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181145">
        <w:rPr>
          <w:rFonts w:ascii="Calibri Light" w:eastAsia="SimSun" w:hAnsi="Calibri Light"/>
          <w:color w:val="FFFFFF" w:themeColor="background1"/>
          <w:sz w:val="72"/>
          <w:szCs w:val="72"/>
        </w:rPr>
        <w:t>8</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CB01CB">
        <w:rPr>
          <w:rFonts w:ascii="Calibri Light" w:eastAsia="SimSun" w:hAnsi="Calibri Light"/>
          <w:color w:val="FFFFFF" w:themeColor="background1"/>
          <w:sz w:val="72"/>
          <w:szCs w:val="72"/>
        </w:rPr>
        <w:t>10</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1" w:name="TableofContents"/>
      <w:r>
        <w:rPr>
          <w:rFonts w:eastAsia="SimSun" w:hint="eastAsia"/>
          <w:b/>
          <w:sz w:val="40"/>
          <w:szCs w:val="40"/>
        </w:rPr>
        <w:lastRenderedPageBreak/>
        <w:t>目录</w:t>
      </w:r>
      <w:bookmarkEnd w:id="1"/>
    </w:p>
    <w:p w:rsidR="00877D86" w:rsidRDefault="00877D86" w:rsidP="00877D86">
      <w:pPr>
        <w:spacing w:after="0" w:line="240" w:lineRule="auto"/>
        <w:rPr>
          <w:rFonts w:eastAsia="SimSun"/>
          <w:b/>
          <w:sz w:val="40"/>
          <w:szCs w:val="40"/>
        </w:rPr>
        <w:sectPr w:rsidR="00877D86"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rsidR="00CB01CB" w:rsidRDefault="00877D86">
      <w:pPr>
        <w:pStyle w:val="TOC1"/>
        <w:tabs>
          <w:tab w:val="right" w:leader="dot" w:pos="5030"/>
        </w:tabs>
        <w:rPr>
          <w:b w:val="0"/>
          <w:caps w:val="0"/>
          <w:noProof/>
          <w:sz w:val="22"/>
          <w:lang w:val="en-US" w:eastAsia="en-US" w:bidi="ar-SA"/>
        </w:rPr>
      </w:pPr>
      <w:r w:rsidRPr="003A37D1">
        <w:rPr>
          <w:rFonts w:eastAsia="SimSun" w:cstheme="minorHAnsi"/>
        </w:rPr>
        <w:fldChar w:fldCharType="begin"/>
      </w:r>
      <w:r w:rsidRPr="003A37D1">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A37D1">
        <w:rPr>
          <w:rFonts w:eastAsia="SimSun" w:cstheme="minorHAnsi"/>
        </w:rPr>
        <w:fldChar w:fldCharType="separate"/>
      </w:r>
      <w:hyperlink w:anchor="_Toc525737341" w:history="1">
        <w:r w:rsidR="00CB01CB" w:rsidRPr="00B26ECA">
          <w:rPr>
            <w:rStyle w:val="Hyperlink"/>
            <w:rFonts w:eastAsia="SimSun" w:hint="eastAsia"/>
            <w:noProof/>
          </w:rPr>
          <w:t>简介</w:t>
        </w:r>
        <w:r w:rsidR="00CB01CB">
          <w:rPr>
            <w:noProof/>
            <w:webHidden/>
          </w:rPr>
          <w:tab/>
        </w:r>
        <w:r w:rsidR="00CB01CB">
          <w:rPr>
            <w:noProof/>
            <w:webHidden/>
          </w:rPr>
          <w:fldChar w:fldCharType="begin"/>
        </w:r>
        <w:r w:rsidR="00CB01CB">
          <w:rPr>
            <w:noProof/>
            <w:webHidden/>
          </w:rPr>
          <w:instrText xml:space="preserve"> PAGEREF _Toc525737341 \h </w:instrText>
        </w:r>
        <w:r w:rsidR="00CB01CB">
          <w:rPr>
            <w:noProof/>
            <w:webHidden/>
          </w:rPr>
        </w:r>
        <w:r w:rsidR="00CB01CB">
          <w:rPr>
            <w:noProof/>
            <w:webHidden/>
          </w:rPr>
          <w:fldChar w:fldCharType="separate"/>
        </w:r>
        <w:r w:rsidR="00CB01CB">
          <w:rPr>
            <w:noProof/>
            <w:webHidden/>
          </w:rPr>
          <w:t>3</w:t>
        </w:r>
        <w:r w:rsidR="00CB01CB">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42" w:history="1">
        <w:r w:rsidRPr="00B26ECA">
          <w:rPr>
            <w:rStyle w:val="Hyperlink"/>
            <w:rFonts w:eastAsia="SimSun" w:hint="eastAsia"/>
            <w:noProof/>
          </w:rPr>
          <w:t>服务级别协议</w:t>
        </w:r>
        <w:r>
          <w:rPr>
            <w:noProof/>
            <w:webHidden/>
          </w:rPr>
          <w:tab/>
        </w:r>
        <w:r>
          <w:rPr>
            <w:noProof/>
            <w:webHidden/>
          </w:rPr>
          <w:fldChar w:fldCharType="begin"/>
        </w:r>
        <w:r>
          <w:rPr>
            <w:noProof/>
            <w:webHidden/>
          </w:rPr>
          <w:instrText xml:space="preserve"> PAGEREF _Toc525737342 \h </w:instrText>
        </w:r>
        <w:r>
          <w:rPr>
            <w:noProof/>
            <w:webHidden/>
          </w:rPr>
        </w:r>
        <w:r>
          <w:rPr>
            <w:noProof/>
            <w:webHidden/>
          </w:rPr>
          <w:fldChar w:fldCharType="separate"/>
        </w:r>
        <w:r>
          <w:rPr>
            <w:noProof/>
            <w:webHidden/>
          </w:rPr>
          <w:t>3</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43" w:history="1">
        <w:r w:rsidRPr="00B26ECA">
          <w:rPr>
            <w:rStyle w:val="Hyperlink"/>
            <w:rFonts w:eastAsia="SimSun" w:hint="eastAsia"/>
            <w:noProof/>
          </w:rPr>
          <w:t>适用的在线服务条款和更新</w:t>
        </w:r>
        <w:r>
          <w:rPr>
            <w:noProof/>
            <w:webHidden/>
          </w:rPr>
          <w:tab/>
        </w:r>
        <w:r>
          <w:rPr>
            <w:noProof/>
            <w:webHidden/>
          </w:rPr>
          <w:fldChar w:fldCharType="begin"/>
        </w:r>
        <w:r>
          <w:rPr>
            <w:noProof/>
            <w:webHidden/>
          </w:rPr>
          <w:instrText xml:space="preserve"> PAGEREF _Toc525737343 \h </w:instrText>
        </w:r>
        <w:r>
          <w:rPr>
            <w:noProof/>
            <w:webHidden/>
          </w:rPr>
        </w:r>
        <w:r>
          <w:rPr>
            <w:noProof/>
            <w:webHidden/>
          </w:rPr>
          <w:fldChar w:fldCharType="separate"/>
        </w:r>
        <w:r>
          <w:rPr>
            <w:noProof/>
            <w:webHidden/>
          </w:rPr>
          <w:t>3</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44" w:history="1">
        <w:r w:rsidRPr="00B26ECA">
          <w:rPr>
            <w:rStyle w:val="Hyperlink"/>
            <w:rFonts w:eastAsia="SimSun" w:hint="eastAsia"/>
            <w:noProof/>
          </w:rPr>
          <w:t>电子通知</w:t>
        </w:r>
        <w:r>
          <w:rPr>
            <w:noProof/>
            <w:webHidden/>
          </w:rPr>
          <w:tab/>
        </w:r>
        <w:r>
          <w:rPr>
            <w:noProof/>
            <w:webHidden/>
          </w:rPr>
          <w:fldChar w:fldCharType="begin"/>
        </w:r>
        <w:r>
          <w:rPr>
            <w:noProof/>
            <w:webHidden/>
          </w:rPr>
          <w:instrText xml:space="preserve"> PAGEREF _Toc525737344 \h </w:instrText>
        </w:r>
        <w:r>
          <w:rPr>
            <w:noProof/>
            <w:webHidden/>
          </w:rPr>
        </w:r>
        <w:r>
          <w:rPr>
            <w:noProof/>
            <w:webHidden/>
          </w:rPr>
          <w:fldChar w:fldCharType="separate"/>
        </w:r>
        <w:r>
          <w:rPr>
            <w:noProof/>
            <w:webHidden/>
          </w:rPr>
          <w:t>3</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45" w:history="1">
        <w:r w:rsidRPr="00B26ECA">
          <w:rPr>
            <w:rStyle w:val="Hyperlink"/>
            <w:rFonts w:eastAsia="SimSun" w:hint="eastAsia"/>
            <w:noProof/>
          </w:rPr>
          <w:t>早期版本</w:t>
        </w:r>
        <w:r>
          <w:rPr>
            <w:noProof/>
            <w:webHidden/>
          </w:rPr>
          <w:tab/>
        </w:r>
        <w:r>
          <w:rPr>
            <w:noProof/>
            <w:webHidden/>
          </w:rPr>
          <w:fldChar w:fldCharType="begin"/>
        </w:r>
        <w:r>
          <w:rPr>
            <w:noProof/>
            <w:webHidden/>
          </w:rPr>
          <w:instrText xml:space="preserve"> PAGEREF _Toc525737345 \h </w:instrText>
        </w:r>
        <w:r>
          <w:rPr>
            <w:noProof/>
            <w:webHidden/>
          </w:rPr>
        </w:r>
        <w:r>
          <w:rPr>
            <w:noProof/>
            <w:webHidden/>
          </w:rPr>
          <w:fldChar w:fldCharType="separate"/>
        </w:r>
        <w:r>
          <w:rPr>
            <w:noProof/>
            <w:webHidden/>
          </w:rPr>
          <w:t>3</w:t>
        </w:r>
        <w:r>
          <w:rPr>
            <w:noProof/>
            <w:webHidden/>
          </w:rPr>
          <w:fldChar w:fldCharType="end"/>
        </w:r>
      </w:hyperlink>
    </w:p>
    <w:p w:rsidR="00CB01CB" w:rsidRDefault="00CB01CB">
      <w:pPr>
        <w:pStyle w:val="TOC3"/>
        <w:rPr>
          <w:b w:val="0"/>
          <w:smallCaps w:val="0"/>
          <w:sz w:val="22"/>
          <w:lang w:val="en-US" w:eastAsia="en-US" w:bidi="ar-SA"/>
        </w:rPr>
      </w:pPr>
      <w:hyperlink w:anchor="_Toc525737346" w:history="1">
        <w:r w:rsidRPr="00B26ECA">
          <w:rPr>
            <w:rStyle w:val="Hyperlink"/>
            <w:rFonts w:hint="eastAsia"/>
          </w:rPr>
          <w:t>澄清及更改摘要</w:t>
        </w:r>
        <w:r>
          <w:rPr>
            <w:webHidden/>
          </w:rPr>
          <w:tab/>
        </w:r>
        <w:r>
          <w:rPr>
            <w:webHidden/>
          </w:rPr>
          <w:fldChar w:fldCharType="begin"/>
        </w:r>
        <w:r>
          <w:rPr>
            <w:webHidden/>
          </w:rPr>
          <w:instrText xml:space="preserve"> PAGEREF _Toc525737346 \h </w:instrText>
        </w:r>
        <w:r>
          <w:rPr>
            <w:webHidden/>
          </w:rPr>
        </w:r>
        <w:r>
          <w:rPr>
            <w:webHidden/>
          </w:rPr>
          <w:fldChar w:fldCharType="separate"/>
        </w:r>
        <w:r>
          <w:rPr>
            <w:webHidden/>
          </w:rPr>
          <w:t>3</w:t>
        </w:r>
        <w:r>
          <w:rPr>
            <w:webHidden/>
          </w:rPr>
          <w:fldChar w:fldCharType="end"/>
        </w:r>
      </w:hyperlink>
    </w:p>
    <w:p w:rsidR="00CB01CB" w:rsidRDefault="00CB01CB">
      <w:pPr>
        <w:pStyle w:val="TOC1"/>
        <w:tabs>
          <w:tab w:val="right" w:leader="dot" w:pos="5030"/>
        </w:tabs>
        <w:rPr>
          <w:b w:val="0"/>
          <w:caps w:val="0"/>
          <w:noProof/>
          <w:sz w:val="22"/>
          <w:lang w:val="en-US" w:eastAsia="en-US" w:bidi="ar-SA"/>
        </w:rPr>
      </w:pPr>
      <w:hyperlink w:anchor="_Toc525737347" w:history="1">
        <w:r w:rsidRPr="00B26ECA">
          <w:rPr>
            <w:rStyle w:val="Hyperlink"/>
            <w:rFonts w:eastAsia="SimSun" w:hint="eastAsia"/>
            <w:noProof/>
          </w:rPr>
          <w:t>定义</w:t>
        </w:r>
        <w:r>
          <w:rPr>
            <w:noProof/>
            <w:webHidden/>
          </w:rPr>
          <w:tab/>
        </w:r>
        <w:r>
          <w:rPr>
            <w:noProof/>
            <w:webHidden/>
          </w:rPr>
          <w:fldChar w:fldCharType="begin"/>
        </w:r>
        <w:r>
          <w:rPr>
            <w:noProof/>
            <w:webHidden/>
          </w:rPr>
          <w:instrText xml:space="preserve"> PAGEREF _Toc525737347 \h </w:instrText>
        </w:r>
        <w:r>
          <w:rPr>
            <w:noProof/>
            <w:webHidden/>
          </w:rPr>
        </w:r>
        <w:r>
          <w:rPr>
            <w:noProof/>
            <w:webHidden/>
          </w:rPr>
          <w:fldChar w:fldCharType="separate"/>
        </w:r>
        <w:r>
          <w:rPr>
            <w:noProof/>
            <w:webHidden/>
          </w:rPr>
          <w:t>4</w:t>
        </w:r>
        <w:r>
          <w:rPr>
            <w:noProof/>
            <w:webHidden/>
          </w:rPr>
          <w:fldChar w:fldCharType="end"/>
        </w:r>
      </w:hyperlink>
    </w:p>
    <w:p w:rsidR="00CB01CB" w:rsidRDefault="00CB01CB">
      <w:pPr>
        <w:pStyle w:val="TOC1"/>
        <w:tabs>
          <w:tab w:val="right" w:leader="dot" w:pos="5030"/>
        </w:tabs>
        <w:rPr>
          <w:b w:val="0"/>
          <w:caps w:val="0"/>
          <w:noProof/>
          <w:sz w:val="22"/>
          <w:lang w:val="en-US" w:eastAsia="en-US" w:bidi="ar-SA"/>
        </w:rPr>
      </w:pPr>
      <w:hyperlink w:anchor="_Toc525737348" w:history="1">
        <w:r w:rsidRPr="00B26ECA">
          <w:rPr>
            <w:rStyle w:val="Hyperlink"/>
            <w:rFonts w:eastAsia="SimSun" w:hint="eastAsia"/>
            <w:noProof/>
          </w:rPr>
          <w:t>一般条款</w:t>
        </w:r>
        <w:r>
          <w:rPr>
            <w:noProof/>
            <w:webHidden/>
          </w:rPr>
          <w:tab/>
        </w:r>
        <w:r>
          <w:rPr>
            <w:noProof/>
            <w:webHidden/>
          </w:rPr>
          <w:fldChar w:fldCharType="begin"/>
        </w:r>
        <w:r>
          <w:rPr>
            <w:noProof/>
            <w:webHidden/>
          </w:rPr>
          <w:instrText xml:space="preserve"> PAGEREF _Toc525737348 \h </w:instrText>
        </w:r>
        <w:r>
          <w:rPr>
            <w:noProof/>
            <w:webHidden/>
          </w:rPr>
        </w:r>
        <w:r>
          <w:rPr>
            <w:noProof/>
            <w:webHidden/>
          </w:rPr>
          <w:fldChar w:fldCharType="separate"/>
        </w:r>
        <w:r>
          <w:rPr>
            <w:noProof/>
            <w:webHidden/>
          </w:rPr>
          <w:t>5</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49" w:history="1">
        <w:r w:rsidRPr="00B26ECA">
          <w:rPr>
            <w:rStyle w:val="Hyperlink"/>
            <w:rFonts w:eastAsia="SimSun" w:hint="eastAsia"/>
            <w:noProof/>
          </w:rPr>
          <w:t>许可在线服务</w:t>
        </w:r>
        <w:r>
          <w:rPr>
            <w:noProof/>
            <w:webHidden/>
          </w:rPr>
          <w:tab/>
        </w:r>
        <w:r>
          <w:rPr>
            <w:noProof/>
            <w:webHidden/>
          </w:rPr>
          <w:fldChar w:fldCharType="begin"/>
        </w:r>
        <w:r>
          <w:rPr>
            <w:noProof/>
            <w:webHidden/>
          </w:rPr>
          <w:instrText xml:space="preserve"> PAGEREF _Toc525737349 \h </w:instrText>
        </w:r>
        <w:r>
          <w:rPr>
            <w:noProof/>
            <w:webHidden/>
          </w:rPr>
        </w:r>
        <w:r>
          <w:rPr>
            <w:noProof/>
            <w:webHidden/>
          </w:rPr>
          <w:fldChar w:fldCharType="separate"/>
        </w:r>
        <w:r>
          <w:rPr>
            <w:noProof/>
            <w:webHidden/>
          </w:rPr>
          <w:t>5</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50" w:history="1">
        <w:r w:rsidRPr="00B26ECA">
          <w:rPr>
            <w:rStyle w:val="Hyperlink"/>
            <w:rFonts w:eastAsia="SimSun" w:hint="eastAsia"/>
            <w:noProof/>
          </w:rPr>
          <w:t>使用在线服务</w:t>
        </w:r>
        <w:r>
          <w:rPr>
            <w:noProof/>
            <w:webHidden/>
          </w:rPr>
          <w:tab/>
        </w:r>
        <w:r>
          <w:rPr>
            <w:noProof/>
            <w:webHidden/>
          </w:rPr>
          <w:fldChar w:fldCharType="begin"/>
        </w:r>
        <w:r>
          <w:rPr>
            <w:noProof/>
            <w:webHidden/>
          </w:rPr>
          <w:instrText xml:space="preserve"> PAGEREF _Toc525737350 \h </w:instrText>
        </w:r>
        <w:r>
          <w:rPr>
            <w:noProof/>
            <w:webHidden/>
          </w:rPr>
        </w:r>
        <w:r>
          <w:rPr>
            <w:noProof/>
            <w:webHidden/>
          </w:rPr>
          <w:fldChar w:fldCharType="separate"/>
        </w:r>
        <w:r>
          <w:rPr>
            <w:noProof/>
            <w:webHidden/>
          </w:rPr>
          <w:t>5</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51" w:history="1">
        <w:r w:rsidRPr="00B26ECA">
          <w:rPr>
            <w:rStyle w:val="Hyperlink"/>
            <w:rFonts w:eastAsia="SimSun" w:hint="eastAsia"/>
            <w:noProof/>
          </w:rPr>
          <w:t>在线服务中的软件使用</w:t>
        </w:r>
        <w:r>
          <w:rPr>
            <w:noProof/>
            <w:webHidden/>
          </w:rPr>
          <w:tab/>
        </w:r>
        <w:r>
          <w:rPr>
            <w:noProof/>
            <w:webHidden/>
          </w:rPr>
          <w:fldChar w:fldCharType="begin"/>
        </w:r>
        <w:r>
          <w:rPr>
            <w:noProof/>
            <w:webHidden/>
          </w:rPr>
          <w:instrText xml:space="preserve"> PAGEREF _Toc525737351 \h </w:instrText>
        </w:r>
        <w:r>
          <w:rPr>
            <w:noProof/>
            <w:webHidden/>
          </w:rPr>
        </w:r>
        <w:r>
          <w:rPr>
            <w:noProof/>
            <w:webHidden/>
          </w:rPr>
          <w:fldChar w:fldCharType="separate"/>
        </w:r>
        <w:r>
          <w:rPr>
            <w:noProof/>
            <w:webHidden/>
          </w:rPr>
          <w:t>5</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52" w:history="1">
        <w:r w:rsidRPr="00B26ECA">
          <w:rPr>
            <w:rStyle w:val="Hyperlink"/>
            <w:rFonts w:eastAsia="SimSun" w:hint="eastAsia"/>
            <w:noProof/>
          </w:rPr>
          <w:t>技术限制</w:t>
        </w:r>
        <w:r>
          <w:rPr>
            <w:noProof/>
            <w:webHidden/>
          </w:rPr>
          <w:tab/>
        </w:r>
        <w:r>
          <w:rPr>
            <w:noProof/>
            <w:webHidden/>
          </w:rPr>
          <w:fldChar w:fldCharType="begin"/>
        </w:r>
        <w:r>
          <w:rPr>
            <w:noProof/>
            <w:webHidden/>
          </w:rPr>
          <w:instrText xml:space="preserve"> PAGEREF _Toc525737352 \h </w:instrText>
        </w:r>
        <w:r>
          <w:rPr>
            <w:noProof/>
            <w:webHidden/>
          </w:rPr>
        </w:r>
        <w:r>
          <w:rPr>
            <w:noProof/>
            <w:webHidden/>
          </w:rPr>
          <w:fldChar w:fldCharType="separate"/>
        </w:r>
        <w:r>
          <w:rPr>
            <w:noProof/>
            <w:webHidden/>
          </w:rPr>
          <w:t>6</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53" w:history="1">
        <w:r w:rsidRPr="00B26ECA">
          <w:rPr>
            <w:rStyle w:val="Hyperlink"/>
            <w:rFonts w:eastAsia="SimSun" w:hint="eastAsia"/>
            <w:noProof/>
          </w:rPr>
          <w:t>导入</w:t>
        </w:r>
        <w:r w:rsidRPr="00B26ECA">
          <w:rPr>
            <w:rStyle w:val="Hyperlink"/>
            <w:rFonts w:eastAsia="SimSun"/>
            <w:noProof/>
          </w:rPr>
          <w:t>/</w:t>
        </w:r>
        <w:r w:rsidRPr="00B26ECA">
          <w:rPr>
            <w:rStyle w:val="Hyperlink"/>
            <w:rFonts w:eastAsia="SimSun" w:hint="eastAsia"/>
            <w:noProof/>
          </w:rPr>
          <w:t>导出服务</w:t>
        </w:r>
        <w:r>
          <w:rPr>
            <w:noProof/>
            <w:webHidden/>
          </w:rPr>
          <w:tab/>
        </w:r>
        <w:r>
          <w:rPr>
            <w:noProof/>
            <w:webHidden/>
          </w:rPr>
          <w:fldChar w:fldCharType="begin"/>
        </w:r>
        <w:r>
          <w:rPr>
            <w:noProof/>
            <w:webHidden/>
          </w:rPr>
          <w:instrText xml:space="preserve"> PAGEREF _Toc525737353 \h </w:instrText>
        </w:r>
        <w:r>
          <w:rPr>
            <w:noProof/>
            <w:webHidden/>
          </w:rPr>
        </w:r>
        <w:r>
          <w:rPr>
            <w:noProof/>
            <w:webHidden/>
          </w:rPr>
          <w:fldChar w:fldCharType="separate"/>
        </w:r>
        <w:r>
          <w:rPr>
            <w:noProof/>
            <w:webHidden/>
          </w:rPr>
          <w:t>6</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54" w:history="1">
        <w:r w:rsidRPr="00B26ECA">
          <w:rPr>
            <w:rStyle w:val="Hyperlink"/>
            <w:rFonts w:eastAsia="SimSun" w:hint="eastAsia"/>
            <w:noProof/>
          </w:rPr>
          <w:t>字体组件</w:t>
        </w:r>
        <w:r>
          <w:rPr>
            <w:noProof/>
            <w:webHidden/>
          </w:rPr>
          <w:tab/>
        </w:r>
        <w:r>
          <w:rPr>
            <w:noProof/>
            <w:webHidden/>
          </w:rPr>
          <w:fldChar w:fldCharType="begin"/>
        </w:r>
        <w:r>
          <w:rPr>
            <w:noProof/>
            <w:webHidden/>
          </w:rPr>
          <w:instrText xml:space="preserve"> PAGEREF _Toc525737354 \h </w:instrText>
        </w:r>
        <w:r>
          <w:rPr>
            <w:noProof/>
            <w:webHidden/>
          </w:rPr>
        </w:r>
        <w:r>
          <w:rPr>
            <w:noProof/>
            <w:webHidden/>
          </w:rPr>
          <w:fldChar w:fldCharType="separate"/>
        </w:r>
        <w:r>
          <w:rPr>
            <w:noProof/>
            <w:webHidden/>
          </w:rPr>
          <w:t>6</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55" w:history="1">
        <w:r w:rsidRPr="00B26ECA">
          <w:rPr>
            <w:rStyle w:val="Hyperlink"/>
            <w:rFonts w:eastAsia="SimSun" w:hint="eastAsia"/>
            <w:noProof/>
          </w:rPr>
          <w:t>在线服务的更改和可用性</w:t>
        </w:r>
        <w:r>
          <w:rPr>
            <w:noProof/>
            <w:webHidden/>
          </w:rPr>
          <w:tab/>
        </w:r>
        <w:r>
          <w:rPr>
            <w:noProof/>
            <w:webHidden/>
          </w:rPr>
          <w:fldChar w:fldCharType="begin"/>
        </w:r>
        <w:r>
          <w:rPr>
            <w:noProof/>
            <w:webHidden/>
          </w:rPr>
          <w:instrText xml:space="preserve"> PAGEREF _Toc525737355 \h </w:instrText>
        </w:r>
        <w:r>
          <w:rPr>
            <w:noProof/>
            <w:webHidden/>
          </w:rPr>
        </w:r>
        <w:r>
          <w:rPr>
            <w:noProof/>
            <w:webHidden/>
          </w:rPr>
          <w:fldChar w:fldCharType="separate"/>
        </w:r>
        <w:r>
          <w:rPr>
            <w:noProof/>
            <w:webHidden/>
          </w:rPr>
          <w:t>6</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56" w:history="1">
        <w:r w:rsidRPr="00B26ECA">
          <w:rPr>
            <w:rStyle w:val="Hyperlink"/>
            <w:rFonts w:eastAsia="SimSun" w:hint="eastAsia"/>
            <w:noProof/>
          </w:rPr>
          <w:t>遵守法律</w:t>
        </w:r>
        <w:r>
          <w:rPr>
            <w:noProof/>
            <w:webHidden/>
          </w:rPr>
          <w:tab/>
        </w:r>
        <w:r>
          <w:rPr>
            <w:noProof/>
            <w:webHidden/>
          </w:rPr>
          <w:fldChar w:fldCharType="begin"/>
        </w:r>
        <w:r>
          <w:rPr>
            <w:noProof/>
            <w:webHidden/>
          </w:rPr>
          <w:instrText xml:space="preserve"> PAGEREF _Toc525737356 \h </w:instrText>
        </w:r>
        <w:r>
          <w:rPr>
            <w:noProof/>
            <w:webHidden/>
          </w:rPr>
        </w:r>
        <w:r>
          <w:rPr>
            <w:noProof/>
            <w:webHidden/>
          </w:rPr>
          <w:fldChar w:fldCharType="separate"/>
        </w:r>
        <w:r>
          <w:rPr>
            <w:noProof/>
            <w:webHidden/>
          </w:rPr>
          <w:t>6</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57" w:history="1">
        <w:r w:rsidRPr="00B26ECA">
          <w:rPr>
            <w:rStyle w:val="Hyperlink"/>
            <w:rFonts w:eastAsia="SimSun" w:hint="eastAsia"/>
            <w:noProof/>
          </w:rPr>
          <w:t>其他</w:t>
        </w:r>
        <w:r>
          <w:rPr>
            <w:noProof/>
            <w:webHidden/>
          </w:rPr>
          <w:tab/>
        </w:r>
        <w:r>
          <w:rPr>
            <w:noProof/>
            <w:webHidden/>
          </w:rPr>
          <w:fldChar w:fldCharType="begin"/>
        </w:r>
        <w:r>
          <w:rPr>
            <w:noProof/>
            <w:webHidden/>
          </w:rPr>
          <w:instrText xml:space="preserve"> PAGEREF _Toc525737357 \h </w:instrText>
        </w:r>
        <w:r>
          <w:rPr>
            <w:noProof/>
            <w:webHidden/>
          </w:rPr>
        </w:r>
        <w:r>
          <w:rPr>
            <w:noProof/>
            <w:webHidden/>
          </w:rPr>
          <w:fldChar w:fldCharType="separate"/>
        </w:r>
        <w:r>
          <w:rPr>
            <w:noProof/>
            <w:webHidden/>
          </w:rPr>
          <w:t>6</w:t>
        </w:r>
        <w:r>
          <w:rPr>
            <w:noProof/>
            <w:webHidden/>
          </w:rPr>
          <w:fldChar w:fldCharType="end"/>
        </w:r>
      </w:hyperlink>
    </w:p>
    <w:p w:rsidR="00CB01CB" w:rsidRDefault="00CB01CB">
      <w:pPr>
        <w:pStyle w:val="TOC1"/>
        <w:tabs>
          <w:tab w:val="right" w:leader="dot" w:pos="5030"/>
        </w:tabs>
        <w:rPr>
          <w:b w:val="0"/>
          <w:caps w:val="0"/>
          <w:noProof/>
          <w:sz w:val="22"/>
          <w:lang w:val="en-US" w:eastAsia="en-US" w:bidi="ar-SA"/>
        </w:rPr>
      </w:pPr>
      <w:hyperlink w:anchor="_Toc525737358" w:history="1">
        <w:r w:rsidRPr="00B26ECA">
          <w:rPr>
            <w:rStyle w:val="Hyperlink"/>
            <w:rFonts w:eastAsia="SimSun" w:hint="eastAsia"/>
            <w:noProof/>
          </w:rPr>
          <w:t>数据保护条款</w:t>
        </w:r>
        <w:r>
          <w:rPr>
            <w:noProof/>
            <w:webHidden/>
          </w:rPr>
          <w:tab/>
        </w:r>
        <w:r>
          <w:rPr>
            <w:noProof/>
            <w:webHidden/>
          </w:rPr>
          <w:fldChar w:fldCharType="begin"/>
        </w:r>
        <w:r>
          <w:rPr>
            <w:noProof/>
            <w:webHidden/>
          </w:rPr>
          <w:instrText xml:space="preserve"> PAGEREF _Toc525737358 \h </w:instrText>
        </w:r>
        <w:r>
          <w:rPr>
            <w:noProof/>
            <w:webHidden/>
          </w:rPr>
        </w:r>
        <w:r>
          <w:rPr>
            <w:noProof/>
            <w:webHidden/>
          </w:rPr>
          <w:fldChar w:fldCharType="separate"/>
        </w:r>
        <w:r>
          <w:rPr>
            <w:noProof/>
            <w:webHidden/>
          </w:rPr>
          <w:t>7</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59" w:history="1">
        <w:r w:rsidRPr="00B26ECA">
          <w:rPr>
            <w:rStyle w:val="Hyperlink"/>
            <w:rFonts w:eastAsia="SimSun" w:hint="eastAsia"/>
            <w:noProof/>
          </w:rPr>
          <w:t>范围</w:t>
        </w:r>
        <w:r>
          <w:rPr>
            <w:noProof/>
            <w:webHidden/>
          </w:rPr>
          <w:tab/>
        </w:r>
        <w:r>
          <w:rPr>
            <w:noProof/>
            <w:webHidden/>
          </w:rPr>
          <w:fldChar w:fldCharType="begin"/>
        </w:r>
        <w:r>
          <w:rPr>
            <w:noProof/>
            <w:webHidden/>
          </w:rPr>
          <w:instrText xml:space="preserve"> PAGEREF _Toc525737359 \h </w:instrText>
        </w:r>
        <w:r>
          <w:rPr>
            <w:noProof/>
            <w:webHidden/>
          </w:rPr>
        </w:r>
        <w:r>
          <w:rPr>
            <w:noProof/>
            <w:webHidden/>
          </w:rPr>
          <w:fldChar w:fldCharType="separate"/>
        </w:r>
        <w:r>
          <w:rPr>
            <w:noProof/>
            <w:webHidden/>
          </w:rPr>
          <w:t>7</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60" w:history="1">
        <w:r w:rsidRPr="00B26ECA">
          <w:rPr>
            <w:rStyle w:val="Hyperlink"/>
            <w:rFonts w:eastAsia="SimSun" w:hint="eastAsia"/>
            <w:noProof/>
          </w:rPr>
          <w:t>客户数据的处理；所有权</w:t>
        </w:r>
        <w:r>
          <w:rPr>
            <w:noProof/>
            <w:webHidden/>
          </w:rPr>
          <w:tab/>
        </w:r>
        <w:r>
          <w:rPr>
            <w:noProof/>
            <w:webHidden/>
          </w:rPr>
          <w:fldChar w:fldCharType="begin"/>
        </w:r>
        <w:r>
          <w:rPr>
            <w:noProof/>
            <w:webHidden/>
          </w:rPr>
          <w:instrText xml:space="preserve"> PAGEREF _Toc525737360 \h </w:instrText>
        </w:r>
        <w:r>
          <w:rPr>
            <w:noProof/>
            <w:webHidden/>
          </w:rPr>
        </w:r>
        <w:r>
          <w:rPr>
            <w:noProof/>
            <w:webHidden/>
          </w:rPr>
          <w:fldChar w:fldCharType="separate"/>
        </w:r>
        <w:r>
          <w:rPr>
            <w:noProof/>
            <w:webHidden/>
          </w:rPr>
          <w:t>7</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61" w:history="1">
        <w:r w:rsidRPr="00B26ECA">
          <w:rPr>
            <w:rStyle w:val="Hyperlink"/>
            <w:rFonts w:eastAsia="SimSun" w:hint="eastAsia"/>
            <w:noProof/>
          </w:rPr>
          <w:t>客户数据的披露</w:t>
        </w:r>
        <w:r>
          <w:rPr>
            <w:noProof/>
            <w:webHidden/>
          </w:rPr>
          <w:tab/>
        </w:r>
        <w:r>
          <w:rPr>
            <w:noProof/>
            <w:webHidden/>
          </w:rPr>
          <w:fldChar w:fldCharType="begin"/>
        </w:r>
        <w:r>
          <w:rPr>
            <w:noProof/>
            <w:webHidden/>
          </w:rPr>
          <w:instrText xml:space="preserve"> PAGEREF _Toc525737361 \h </w:instrText>
        </w:r>
        <w:r>
          <w:rPr>
            <w:noProof/>
            <w:webHidden/>
          </w:rPr>
        </w:r>
        <w:r>
          <w:rPr>
            <w:noProof/>
            <w:webHidden/>
          </w:rPr>
          <w:fldChar w:fldCharType="separate"/>
        </w:r>
        <w:r>
          <w:rPr>
            <w:noProof/>
            <w:webHidden/>
          </w:rPr>
          <w:t>7</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62" w:history="1">
        <w:r w:rsidRPr="00B26ECA">
          <w:rPr>
            <w:rStyle w:val="Hyperlink"/>
            <w:rFonts w:eastAsia="SimSun" w:hint="eastAsia"/>
            <w:noProof/>
          </w:rPr>
          <w:t>个人数据的处理；</w:t>
        </w:r>
        <w:r w:rsidRPr="00B26ECA">
          <w:rPr>
            <w:rStyle w:val="Hyperlink"/>
            <w:rFonts w:eastAsia="SimSun"/>
            <w:noProof/>
          </w:rPr>
          <w:t>GDPR</w:t>
        </w:r>
        <w:r>
          <w:rPr>
            <w:noProof/>
            <w:webHidden/>
          </w:rPr>
          <w:tab/>
        </w:r>
        <w:r>
          <w:rPr>
            <w:noProof/>
            <w:webHidden/>
          </w:rPr>
          <w:fldChar w:fldCharType="begin"/>
        </w:r>
        <w:r>
          <w:rPr>
            <w:noProof/>
            <w:webHidden/>
          </w:rPr>
          <w:instrText xml:space="preserve"> PAGEREF _Toc525737362 \h </w:instrText>
        </w:r>
        <w:r>
          <w:rPr>
            <w:noProof/>
            <w:webHidden/>
          </w:rPr>
        </w:r>
        <w:r>
          <w:rPr>
            <w:noProof/>
            <w:webHidden/>
          </w:rPr>
          <w:fldChar w:fldCharType="separate"/>
        </w:r>
        <w:r>
          <w:rPr>
            <w:noProof/>
            <w:webHidden/>
          </w:rPr>
          <w:t>7</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63" w:history="1">
        <w:r w:rsidRPr="00B26ECA">
          <w:rPr>
            <w:rStyle w:val="Hyperlink"/>
            <w:rFonts w:eastAsia="SimSun" w:hint="eastAsia"/>
            <w:noProof/>
          </w:rPr>
          <w:t>数据安全性</w:t>
        </w:r>
        <w:r>
          <w:rPr>
            <w:noProof/>
            <w:webHidden/>
          </w:rPr>
          <w:tab/>
        </w:r>
        <w:r>
          <w:rPr>
            <w:noProof/>
            <w:webHidden/>
          </w:rPr>
          <w:fldChar w:fldCharType="begin"/>
        </w:r>
        <w:r>
          <w:rPr>
            <w:noProof/>
            <w:webHidden/>
          </w:rPr>
          <w:instrText xml:space="preserve"> PAGEREF _Toc525737363 \h </w:instrText>
        </w:r>
        <w:r>
          <w:rPr>
            <w:noProof/>
            <w:webHidden/>
          </w:rPr>
        </w:r>
        <w:r>
          <w:rPr>
            <w:noProof/>
            <w:webHidden/>
          </w:rPr>
          <w:fldChar w:fldCharType="separate"/>
        </w:r>
        <w:r>
          <w:rPr>
            <w:noProof/>
            <w:webHidden/>
          </w:rPr>
          <w:t>8</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64" w:history="1">
        <w:r w:rsidRPr="00B26ECA">
          <w:rPr>
            <w:rStyle w:val="Hyperlink"/>
            <w:rFonts w:eastAsia="SimSun" w:hint="eastAsia"/>
            <w:noProof/>
          </w:rPr>
          <w:t>安全事件通知</w:t>
        </w:r>
        <w:r>
          <w:rPr>
            <w:noProof/>
            <w:webHidden/>
          </w:rPr>
          <w:tab/>
        </w:r>
        <w:r>
          <w:rPr>
            <w:noProof/>
            <w:webHidden/>
          </w:rPr>
          <w:fldChar w:fldCharType="begin"/>
        </w:r>
        <w:r>
          <w:rPr>
            <w:noProof/>
            <w:webHidden/>
          </w:rPr>
          <w:instrText xml:space="preserve"> PAGEREF _Toc525737364 \h </w:instrText>
        </w:r>
        <w:r>
          <w:rPr>
            <w:noProof/>
            <w:webHidden/>
          </w:rPr>
        </w:r>
        <w:r>
          <w:rPr>
            <w:noProof/>
            <w:webHidden/>
          </w:rPr>
          <w:fldChar w:fldCharType="separate"/>
        </w:r>
        <w:r>
          <w:rPr>
            <w:noProof/>
            <w:webHidden/>
          </w:rPr>
          <w:t>9</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65" w:history="1">
        <w:r w:rsidRPr="00B26ECA">
          <w:rPr>
            <w:rStyle w:val="Hyperlink"/>
            <w:rFonts w:eastAsia="SimSun" w:hint="eastAsia"/>
            <w:noProof/>
          </w:rPr>
          <w:t>数据传输和位置</w:t>
        </w:r>
        <w:r>
          <w:rPr>
            <w:noProof/>
            <w:webHidden/>
          </w:rPr>
          <w:tab/>
        </w:r>
        <w:r>
          <w:rPr>
            <w:noProof/>
            <w:webHidden/>
          </w:rPr>
          <w:fldChar w:fldCharType="begin"/>
        </w:r>
        <w:r>
          <w:rPr>
            <w:noProof/>
            <w:webHidden/>
          </w:rPr>
          <w:instrText xml:space="preserve"> PAGEREF _Toc525737365 \h </w:instrText>
        </w:r>
        <w:r>
          <w:rPr>
            <w:noProof/>
            <w:webHidden/>
          </w:rPr>
        </w:r>
        <w:r>
          <w:rPr>
            <w:noProof/>
            <w:webHidden/>
          </w:rPr>
          <w:fldChar w:fldCharType="separate"/>
        </w:r>
        <w:r>
          <w:rPr>
            <w:noProof/>
            <w:webHidden/>
          </w:rPr>
          <w:t>9</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66" w:history="1">
        <w:r w:rsidRPr="00B26ECA">
          <w:rPr>
            <w:rStyle w:val="Hyperlink"/>
            <w:rFonts w:eastAsia="SimSun" w:hint="eastAsia"/>
            <w:noProof/>
          </w:rPr>
          <w:t>数据保留和删除</w:t>
        </w:r>
        <w:r>
          <w:rPr>
            <w:noProof/>
            <w:webHidden/>
          </w:rPr>
          <w:tab/>
        </w:r>
        <w:r>
          <w:rPr>
            <w:noProof/>
            <w:webHidden/>
          </w:rPr>
          <w:fldChar w:fldCharType="begin"/>
        </w:r>
        <w:r>
          <w:rPr>
            <w:noProof/>
            <w:webHidden/>
          </w:rPr>
          <w:instrText xml:space="preserve"> PAGEREF _Toc525737366 \h </w:instrText>
        </w:r>
        <w:r>
          <w:rPr>
            <w:noProof/>
            <w:webHidden/>
          </w:rPr>
        </w:r>
        <w:r>
          <w:rPr>
            <w:noProof/>
            <w:webHidden/>
          </w:rPr>
          <w:fldChar w:fldCharType="separate"/>
        </w:r>
        <w:r>
          <w:rPr>
            <w:noProof/>
            <w:webHidden/>
          </w:rPr>
          <w:t>10</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67" w:history="1">
        <w:r w:rsidRPr="00B26ECA">
          <w:rPr>
            <w:rStyle w:val="Hyperlink"/>
            <w:rFonts w:eastAsia="SimSun" w:hint="eastAsia"/>
            <w:noProof/>
          </w:rPr>
          <w:t>处理方保密承诺</w:t>
        </w:r>
        <w:r>
          <w:rPr>
            <w:noProof/>
            <w:webHidden/>
          </w:rPr>
          <w:tab/>
        </w:r>
        <w:r>
          <w:rPr>
            <w:noProof/>
            <w:webHidden/>
          </w:rPr>
          <w:fldChar w:fldCharType="begin"/>
        </w:r>
        <w:r>
          <w:rPr>
            <w:noProof/>
            <w:webHidden/>
          </w:rPr>
          <w:instrText xml:space="preserve"> PAGEREF _Toc525737367 \h </w:instrText>
        </w:r>
        <w:r>
          <w:rPr>
            <w:noProof/>
            <w:webHidden/>
          </w:rPr>
        </w:r>
        <w:r>
          <w:rPr>
            <w:noProof/>
            <w:webHidden/>
          </w:rPr>
          <w:fldChar w:fldCharType="separate"/>
        </w:r>
        <w:r>
          <w:rPr>
            <w:noProof/>
            <w:webHidden/>
          </w:rPr>
          <w:t>10</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68" w:history="1">
        <w:r w:rsidRPr="00B26ECA">
          <w:rPr>
            <w:rStyle w:val="Hyperlink"/>
            <w:rFonts w:eastAsia="SimSun" w:hint="eastAsia"/>
            <w:noProof/>
          </w:rPr>
          <w:t>关于使用子处理方的通知和控制</w:t>
        </w:r>
        <w:r>
          <w:rPr>
            <w:noProof/>
            <w:webHidden/>
          </w:rPr>
          <w:tab/>
        </w:r>
        <w:r>
          <w:rPr>
            <w:noProof/>
            <w:webHidden/>
          </w:rPr>
          <w:fldChar w:fldCharType="begin"/>
        </w:r>
        <w:r>
          <w:rPr>
            <w:noProof/>
            <w:webHidden/>
          </w:rPr>
          <w:instrText xml:space="preserve"> PAGEREF _Toc525737368 \h </w:instrText>
        </w:r>
        <w:r>
          <w:rPr>
            <w:noProof/>
            <w:webHidden/>
          </w:rPr>
        </w:r>
        <w:r>
          <w:rPr>
            <w:noProof/>
            <w:webHidden/>
          </w:rPr>
          <w:fldChar w:fldCharType="separate"/>
        </w:r>
        <w:r>
          <w:rPr>
            <w:noProof/>
            <w:webHidden/>
          </w:rPr>
          <w:t>10</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69" w:history="1">
        <w:r w:rsidRPr="00B26ECA">
          <w:rPr>
            <w:rStyle w:val="Hyperlink"/>
            <w:rFonts w:eastAsia="SimSun" w:hint="eastAsia"/>
            <w:noProof/>
          </w:rPr>
          <w:t>教育机构</w:t>
        </w:r>
        <w:r>
          <w:rPr>
            <w:noProof/>
            <w:webHidden/>
          </w:rPr>
          <w:tab/>
        </w:r>
        <w:r>
          <w:rPr>
            <w:noProof/>
            <w:webHidden/>
          </w:rPr>
          <w:fldChar w:fldCharType="begin"/>
        </w:r>
        <w:r>
          <w:rPr>
            <w:noProof/>
            <w:webHidden/>
          </w:rPr>
          <w:instrText xml:space="preserve"> PAGEREF _Toc525737369 \h </w:instrText>
        </w:r>
        <w:r>
          <w:rPr>
            <w:noProof/>
            <w:webHidden/>
          </w:rPr>
        </w:r>
        <w:r>
          <w:rPr>
            <w:noProof/>
            <w:webHidden/>
          </w:rPr>
          <w:fldChar w:fldCharType="separate"/>
        </w:r>
        <w:r>
          <w:rPr>
            <w:noProof/>
            <w:webHidden/>
          </w:rPr>
          <w:t>10</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70" w:history="1">
        <w:r w:rsidRPr="00B26ECA">
          <w:rPr>
            <w:rStyle w:val="Hyperlink"/>
            <w:rFonts w:eastAsia="SimSun"/>
            <w:noProof/>
          </w:rPr>
          <w:t>HIPAA Business Associate</w:t>
        </w:r>
        <w:r>
          <w:rPr>
            <w:noProof/>
            <w:webHidden/>
          </w:rPr>
          <w:tab/>
        </w:r>
        <w:r>
          <w:rPr>
            <w:noProof/>
            <w:webHidden/>
          </w:rPr>
          <w:fldChar w:fldCharType="begin"/>
        </w:r>
        <w:r>
          <w:rPr>
            <w:noProof/>
            <w:webHidden/>
          </w:rPr>
          <w:instrText xml:space="preserve"> PAGEREF _Toc525737370 \h </w:instrText>
        </w:r>
        <w:r>
          <w:rPr>
            <w:noProof/>
            <w:webHidden/>
          </w:rPr>
        </w:r>
        <w:r>
          <w:rPr>
            <w:noProof/>
            <w:webHidden/>
          </w:rPr>
          <w:fldChar w:fldCharType="separate"/>
        </w:r>
        <w:r>
          <w:rPr>
            <w:noProof/>
            <w:webHidden/>
          </w:rPr>
          <w:t>11</w:t>
        </w:r>
        <w:r>
          <w:rPr>
            <w:noProof/>
            <w:webHidden/>
          </w:rPr>
          <w:fldChar w:fldCharType="end"/>
        </w:r>
      </w:hyperlink>
    </w:p>
    <w:p w:rsidR="00CB01CB" w:rsidRDefault="00CB01CB">
      <w:pPr>
        <w:pStyle w:val="TOC5"/>
        <w:tabs>
          <w:tab w:val="right" w:leader="dot" w:pos="5030"/>
        </w:tabs>
        <w:rPr>
          <w:noProof/>
          <w:sz w:val="22"/>
          <w:lang w:val="en-US" w:eastAsia="en-US" w:bidi="ar-SA"/>
        </w:rPr>
      </w:pPr>
      <w:hyperlink w:anchor="_Toc525737371" w:history="1">
        <w:r w:rsidRPr="00B26ECA">
          <w:rPr>
            <w:rStyle w:val="Hyperlink"/>
            <w:rFonts w:eastAsia="SimSun" w:hint="eastAsia"/>
            <w:noProof/>
          </w:rPr>
          <w:t>如何联系微软</w:t>
        </w:r>
        <w:r>
          <w:rPr>
            <w:noProof/>
            <w:webHidden/>
          </w:rPr>
          <w:tab/>
        </w:r>
        <w:r>
          <w:rPr>
            <w:noProof/>
            <w:webHidden/>
          </w:rPr>
          <w:fldChar w:fldCharType="begin"/>
        </w:r>
        <w:r>
          <w:rPr>
            <w:noProof/>
            <w:webHidden/>
          </w:rPr>
          <w:instrText xml:space="preserve"> PAGEREF _Toc525737371 \h </w:instrText>
        </w:r>
        <w:r>
          <w:rPr>
            <w:noProof/>
            <w:webHidden/>
          </w:rPr>
        </w:r>
        <w:r>
          <w:rPr>
            <w:noProof/>
            <w:webHidden/>
          </w:rPr>
          <w:fldChar w:fldCharType="separate"/>
        </w:r>
        <w:r>
          <w:rPr>
            <w:noProof/>
            <w:webHidden/>
          </w:rPr>
          <w:t>11</w:t>
        </w:r>
        <w:r>
          <w:rPr>
            <w:noProof/>
            <w:webHidden/>
          </w:rPr>
          <w:fldChar w:fldCharType="end"/>
        </w:r>
      </w:hyperlink>
    </w:p>
    <w:p w:rsidR="00CB01CB" w:rsidRDefault="00CB01CB">
      <w:pPr>
        <w:pStyle w:val="TOC1"/>
        <w:tabs>
          <w:tab w:val="right" w:leader="dot" w:pos="5030"/>
        </w:tabs>
        <w:rPr>
          <w:b w:val="0"/>
          <w:caps w:val="0"/>
          <w:noProof/>
          <w:sz w:val="22"/>
          <w:lang w:val="en-US" w:eastAsia="en-US" w:bidi="ar-SA"/>
        </w:rPr>
      </w:pPr>
      <w:hyperlink w:anchor="_Toc525737372" w:history="1">
        <w:r w:rsidRPr="00B26ECA">
          <w:rPr>
            <w:rStyle w:val="Hyperlink"/>
            <w:rFonts w:ascii="Calibri Light" w:eastAsia="SimSun" w:hAnsi="Calibri Light" w:cs="Calibri Light" w:hint="eastAsia"/>
            <w:noProof/>
          </w:rPr>
          <w:t>附录</w:t>
        </w:r>
        <w:r w:rsidRPr="00B26ECA">
          <w:rPr>
            <w:rStyle w:val="Hyperlink"/>
            <w:rFonts w:ascii="Calibri Light" w:eastAsia="SimSun" w:hAnsi="Calibri Light" w:cs="Calibri Light"/>
            <w:noProof/>
          </w:rPr>
          <w:t xml:space="preserve"> A – </w:t>
        </w:r>
        <w:r w:rsidRPr="00B26ECA">
          <w:rPr>
            <w:rStyle w:val="Hyperlink"/>
            <w:rFonts w:ascii="Calibri Light" w:eastAsia="SimSun" w:hAnsi="Calibri Light" w:cs="Calibri Light" w:hint="eastAsia"/>
            <w:noProof/>
          </w:rPr>
          <w:t>核心在线服务</w:t>
        </w:r>
        <w:r>
          <w:rPr>
            <w:noProof/>
            <w:webHidden/>
          </w:rPr>
          <w:tab/>
        </w:r>
        <w:r>
          <w:rPr>
            <w:noProof/>
            <w:webHidden/>
          </w:rPr>
          <w:fldChar w:fldCharType="begin"/>
        </w:r>
        <w:r>
          <w:rPr>
            <w:noProof/>
            <w:webHidden/>
          </w:rPr>
          <w:instrText xml:space="preserve"> PAGEREF _Toc525737372 \h </w:instrText>
        </w:r>
        <w:r>
          <w:rPr>
            <w:noProof/>
            <w:webHidden/>
          </w:rPr>
        </w:r>
        <w:r>
          <w:rPr>
            <w:noProof/>
            <w:webHidden/>
          </w:rPr>
          <w:fldChar w:fldCharType="separate"/>
        </w:r>
        <w:r>
          <w:rPr>
            <w:noProof/>
            <w:webHidden/>
          </w:rPr>
          <w:t>12</w:t>
        </w:r>
        <w:r>
          <w:rPr>
            <w:noProof/>
            <w:webHidden/>
          </w:rPr>
          <w:fldChar w:fldCharType="end"/>
        </w:r>
      </w:hyperlink>
    </w:p>
    <w:p w:rsidR="00CB01CB" w:rsidRDefault="00CB01CB">
      <w:pPr>
        <w:pStyle w:val="TOC1"/>
        <w:tabs>
          <w:tab w:val="right" w:leader="dot" w:pos="5030"/>
        </w:tabs>
        <w:rPr>
          <w:b w:val="0"/>
          <w:caps w:val="0"/>
          <w:noProof/>
          <w:sz w:val="22"/>
          <w:lang w:val="en-US" w:eastAsia="en-US" w:bidi="ar-SA"/>
        </w:rPr>
      </w:pPr>
      <w:hyperlink w:anchor="_Toc525737373" w:history="1">
        <w:r w:rsidRPr="00B26ECA">
          <w:rPr>
            <w:rStyle w:val="Hyperlink"/>
            <w:rFonts w:ascii="Calibri Light" w:eastAsia="SimSun" w:hAnsi="Calibri Light" w:cs="Calibri Light" w:hint="eastAsia"/>
            <w:noProof/>
          </w:rPr>
          <w:t>附录</w:t>
        </w:r>
        <w:r w:rsidRPr="00B26ECA">
          <w:rPr>
            <w:rStyle w:val="Hyperlink"/>
            <w:rFonts w:ascii="Calibri Light" w:eastAsia="SimSun" w:hAnsi="Calibri Light" w:cs="Calibri Light"/>
            <w:noProof/>
          </w:rPr>
          <w:t xml:space="preserve"> B – </w:t>
        </w:r>
        <w:r w:rsidRPr="00B26ECA">
          <w:rPr>
            <w:rStyle w:val="Hyperlink"/>
            <w:rFonts w:ascii="Calibri Light" w:eastAsia="SimSun" w:hAnsi="Calibri Light" w:cs="Calibri Light" w:hint="eastAsia"/>
            <w:noProof/>
          </w:rPr>
          <w:t>安全措施</w:t>
        </w:r>
        <w:r>
          <w:rPr>
            <w:noProof/>
            <w:webHidden/>
          </w:rPr>
          <w:tab/>
        </w:r>
        <w:r>
          <w:rPr>
            <w:noProof/>
            <w:webHidden/>
          </w:rPr>
          <w:fldChar w:fldCharType="begin"/>
        </w:r>
        <w:r>
          <w:rPr>
            <w:noProof/>
            <w:webHidden/>
          </w:rPr>
          <w:instrText xml:space="preserve"> PAGEREF _Toc525737373 \h </w:instrText>
        </w:r>
        <w:r>
          <w:rPr>
            <w:noProof/>
            <w:webHidden/>
          </w:rPr>
        </w:r>
        <w:r>
          <w:rPr>
            <w:noProof/>
            <w:webHidden/>
          </w:rPr>
          <w:fldChar w:fldCharType="separate"/>
        </w:r>
        <w:r>
          <w:rPr>
            <w:noProof/>
            <w:webHidden/>
          </w:rPr>
          <w:t>12</w:t>
        </w:r>
        <w:r>
          <w:rPr>
            <w:noProof/>
            <w:webHidden/>
          </w:rPr>
          <w:fldChar w:fldCharType="end"/>
        </w:r>
      </w:hyperlink>
    </w:p>
    <w:p w:rsidR="00CB01CB" w:rsidRDefault="00CB01CB">
      <w:pPr>
        <w:pStyle w:val="TOC1"/>
        <w:tabs>
          <w:tab w:val="right" w:leader="dot" w:pos="5030"/>
        </w:tabs>
        <w:rPr>
          <w:b w:val="0"/>
          <w:caps w:val="0"/>
          <w:noProof/>
          <w:sz w:val="22"/>
          <w:lang w:val="en-US" w:eastAsia="en-US" w:bidi="ar-SA"/>
        </w:rPr>
      </w:pPr>
      <w:r>
        <w:rPr>
          <w:rStyle w:val="Hyperlink"/>
          <w:noProof/>
        </w:rPr>
        <w:br w:type="column"/>
      </w:r>
      <w:hyperlink w:anchor="_Toc525737374" w:history="1">
        <w:r w:rsidRPr="00B26ECA">
          <w:rPr>
            <w:rStyle w:val="Hyperlink"/>
            <w:rFonts w:eastAsia="SimSun" w:hint="eastAsia"/>
            <w:noProof/>
          </w:rPr>
          <w:t>特定于在线服务的条款</w:t>
        </w:r>
        <w:r>
          <w:rPr>
            <w:noProof/>
            <w:webHidden/>
          </w:rPr>
          <w:tab/>
        </w:r>
        <w:r>
          <w:rPr>
            <w:noProof/>
            <w:webHidden/>
          </w:rPr>
          <w:fldChar w:fldCharType="begin"/>
        </w:r>
        <w:r>
          <w:rPr>
            <w:noProof/>
            <w:webHidden/>
          </w:rPr>
          <w:instrText xml:space="preserve"> PAGEREF _Toc525737374 \h </w:instrText>
        </w:r>
        <w:r>
          <w:rPr>
            <w:noProof/>
            <w:webHidden/>
          </w:rPr>
        </w:r>
        <w:r>
          <w:rPr>
            <w:noProof/>
            <w:webHidden/>
          </w:rPr>
          <w:fldChar w:fldCharType="separate"/>
        </w:r>
        <w:r>
          <w:rPr>
            <w:noProof/>
            <w:webHidden/>
          </w:rPr>
          <w:t>14</w:t>
        </w:r>
        <w:r>
          <w:rPr>
            <w:noProof/>
            <w:webHidden/>
          </w:rPr>
          <w:fldChar w:fldCharType="end"/>
        </w:r>
      </w:hyperlink>
    </w:p>
    <w:p w:rsidR="00CB01CB" w:rsidRDefault="00CB01CB">
      <w:pPr>
        <w:pStyle w:val="TOC2"/>
        <w:tabs>
          <w:tab w:val="right" w:leader="dot" w:pos="5030"/>
        </w:tabs>
        <w:rPr>
          <w:b w:val="0"/>
          <w:smallCaps w:val="0"/>
          <w:noProof/>
          <w:sz w:val="22"/>
          <w:lang w:val="en-US" w:eastAsia="en-US" w:bidi="ar-SA"/>
        </w:rPr>
      </w:pPr>
      <w:hyperlink w:anchor="_Toc525737375" w:history="1">
        <w:r w:rsidRPr="00B26ECA">
          <w:rPr>
            <w:rStyle w:val="Hyperlink"/>
            <w:rFonts w:ascii="Calibri Light" w:eastAsia="SimSun" w:hAnsi="Calibri Light"/>
            <w:noProof/>
          </w:rPr>
          <w:t>Microsoft Azure</w:t>
        </w:r>
        <w:r w:rsidRPr="00B26ECA">
          <w:rPr>
            <w:rStyle w:val="Hyperlink"/>
            <w:rFonts w:eastAsia="SimSun"/>
            <w:noProof/>
          </w:rPr>
          <w:t xml:space="preserve"> </w:t>
        </w:r>
        <w:r w:rsidRPr="00B26ECA">
          <w:rPr>
            <w:rStyle w:val="Hyperlink"/>
            <w:rFonts w:eastAsia="SimSun" w:hint="eastAsia"/>
            <w:noProof/>
          </w:rPr>
          <w:t>服务</w:t>
        </w:r>
        <w:r>
          <w:rPr>
            <w:noProof/>
            <w:webHidden/>
          </w:rPr>
          <w:tab/>
        </w:r>
        <w:r>
          <w:rPr>
            <w:noProof/>
            <w:webHidden/>
          </w:rPr>
          <w:fldChar w:fldCharType="begin"/>
        </w:r>
        <w:r>
          <w:rPr>
            <w:noProof/>
            <w:webHidden/>
          </w:rPr>
          <w:instrText xml:space="preserve"> PAGEREF _Toc525737375 \h </w:instrText>
        </w:r>
        <w:r>
          <w:rPr>
            <w:noProof/>
            <w:webHidden/>
          </w:rPr>
        </w:r>
        <w:r>
          <w:rPr>
            <w:noProof/>
            <w:webHidden/>
          </w:rPr>
          <w:fldChar w:fldCharType="separate"/>
        </w:r>
        <w:r>
          <w:rPr>
            <w:noProof/>
            <w:webHidden/>
          </w:rPr>
          <w:t>14</w:t>
        </w:r>
        <w:r>
          <w:rPr>
            <w:noProof/>
            <w:webHidden/>
          </w:rPr>
          <w:fldChar w:fldCharType="end"/>
        </w:r>
      </w:hyperlink>
    </w:p>
    <w:p w:rsidR="00CB01CB" w:rsidRDefault="00CB01CB">
      <w:pPr>
        <w:pStyle w:val="TOC4"/>
        <w:rPr>
          <w:smallCaps w:val="0"/>
          <w:noProof/>
          <w:sz w:val="22"/>
          <w:lang w:val="en-US" w:eastAsia="en-US" w:bidi="ar-SA"/>
        </w:rPr>
      </w:pPr>
      <w:hyperlink w:anchor="_Toc525737376" w:history="1">
        <w:r w:rsidRPr="00B26ECA">
          <w:rPr>
            <w:rStyle w:val="Hyperlink"/>
            <w:noProof/>
          </w:rPr>
          <w:t>Azure</w:t>
        </w:r>
        <w:r w:rsidRPr="00B26ECA">
          <w:rPr>
            <w:rStyle w:val="Hyperlink"/>
            <w:rFonts w:eastAsia="SimSun"/>
            <w:noProof/>
          </w:rPr>
          <w:t xml:space="preserve"> </w:t>
        </w:r>
        <w:r w:rsidRPr="00B26ECA">
          <w:rPr>
            <w:rStyle w:val="Hyperlink"/>
            <w:rFonts w:eastAsia="SimSun" w:hint="eastAsia"/>
            <w:noProof/>
          </w:rPr>
          <w:t>地图</w:t>
        </w:r>
        <w:r>
          <w:rPr>
            <w:noProof/>
            <w:webHidden/>
          </w:rPr>
          <w:tab/>
        </w:r>
        <w:r>
          <w:rPr>
            <w:noProof/>
            <w:webHidden/>
          </w:rPr>
          <w:fldChar w:fldCharType="begin"/>
        </w:r>
        <w:r>
          <w:rPr>
            <w:noProof/>
            <w:webHidden/>
          </w:rPr>
          <w:instrText xml:space="preserve"> PAGEREF _Toc525737376 \h </w:instrText>
        </w:r>
        <w:r>
          <w:rPr>
            <w:noProof/>
            <w:webHidden/>
          </w:rPr>
        </w:r>
        <w:r>
          <w:rPr>
            <w:noProof/>
            <w:webHidden/>
          </w:rPr>
          <w:fldChar w:fldCharType="separate"/>
        </w:r>
        <w:r>
          <w:rPr>
            <w:noProof/>
            <w:webHidden/>
          </w:rPr>
          <w:t>15</w:t>
        </w:r>
        <w:r>
          <w:rPr>
            <w:noProof/>
            <w:webHidden/>
          </w:rPr>
          <w:fldChar w:fldCharType="end"/>
        </w:r>
      </w:hyperlink>
    </w:p>
    <w:p w:rsidR="00CB01CB" w:rsidRDefault="00CB01CB">
      <w:pPr>
        <w:pStyle w:val="TOC4"/>
        <w:rPr>
          <w:smallCaps w:val="0"/>
          <w:noProof/>
          <w:sz w:val="22"/>
          <w:lang w:val="en-US" w:eastAsia="en-US" w:bidi="ar-SA"/>
        </w:rPr>
      </w:pPr>
      <w:hyperlink w:anchor="_Toc525737377" w:history="1">
        <w:r w:rsidRPr="00B26ECA">
          <w:rPr>
            <w:rStyle w:val="Hyperlink"/>
            <w:rFonts w:eastAsia="SimSun"/>
            <w:noProof/>
          </w:rPr>
          <w:t>Microsoft Azure Stack</w:t>
        </w:r>
        <w:r>
          <w:rPr>
            <w:noProof/>
            <w:webHidden/>
          </w:rPr>
          <w:tab/>
        </w:r>
        <w:r>
          <w:rPr>
            <w:noProof/>
            <w:webHidden/>
          </w:rPr>
          <w:fldChar w:fldCharType="begin"/>
        </w:r>
        <w:r>
          <w:rPr>
            <w:noProof/>
            <w:webHidden/>
          </w:rPr>
          <w:instrText xml:space="preserve"> PAGEREF _Toc525737377 \h </w:instrText>
        </w:r>
        <w:r>
          <w:rPr>
            <w:noProof/>
            <w:webHidden/>
          </w:rPr>
        </w:r>
        <w:r>
          <w:rPr>
            <w:noProof/>
            <w:webHidden/>
          </w:rPr>
          <w:fldChar w:fldCharType="separate"/>
        </w:r>
        <w:r>
          <w:rPr>
            <w:noProof/>
            <w:webHidden/>
          </w:rPr>
          <w:t>15</w:t>
        </w:r>
        <w:r>
          <w:rPr>
            <w:noProof/>
            <w:webHidden/>
          </w:rPr>
          <w:fldChar w:fldCharType="end"/>
        </w:r>
      </w:hyperlink>
    </w:p>
    <w:p w:rsidR="00CB01CB" w:rsidRDefault="00CB01CB">
      <w:pPr>
        <w:pStyle w:val="TOC4"/>
        <w:rPr>
          <w:smallCaps w:val="0"/>
          <w:noProof/>
          <w:sz w:val="22"/>
          <w:lang w:val="en-US" w:eastAsia="en-US" w:bidi="ar-SA"/>
        </w:rPr>
      </w:pPr>
      <w:hyperlink w:anchor="_Toc525737378" w:history="1">
        <w:r w:rsidRPr="00B26ECA">
          <w:rPr>
            <w:rStyle w:val="Hyperlink"/>
            <w:rFonts w:eastAsia="SimSun" w:hint="eastAsia"/>
            <w:noProof/>
          </w:rPr>
          <w:t>必应搜索服务</w:t>
        </w:r>
        <w:r>
          <w:rPr>
            <w:noProof/>
            <w:webHidden/>
          </w:rPr>
          <w:tab/>
        </w:r>
        <w:r>
          <w:rPr>
            <w:noProof/>
            <w:webHidden/>
          </w:rPr>
          <w:fldChar w:fldCharType="begin"/>
        </w:r>
        <w:r>
          <w:rPr>
            <w:noProof/>
            <w:webHidden/>
          </w:rPr>
          <w:instrText xml:space="preserve"> PAGEREF _Toc525737378 \h </w:instrText>
        </w:r>
        <w:r>
          <w:rPr>
            <w:noProof/>
            <w:webHidden/>
          </w:rPr>
        </w:r>
        <w:r>
          <w:rPr>
            <w:noProof/>
            <w:webHidden/>
          </w:rPr>
          <w:fldChar w:fldCharType="separate"/>
        </w:r>
        <w:r>
          <w:rPr>
            <w:noProof/>
            <w:webHidden/>
          </w:rPr>
          <w:t>16</w:t>
        </w:r>
        <w:r>
          <w:rPr>
            <w:noProof/>
            <w:webHidden/>
          </w:rPr>
          <w:fldChar w:fldCharType="end"/>
        </w:r>
      </w:hyperlink>
    </w:p>
    <w:p w:rsidR="00CB01CB" w:rsidRDefault="00CB01CB">
      <w:pPr>
        <w:pStyle w:val="TOC4"/>
        <w:rPr>
          <w:smallCaps w:val="0"/>
          <w:noProof/>
          <w:sz w:val="22"/>
          <w:lang w:val="en-US" w:eastAsia="en-US" w:bidi="ar-SA"/>
        </w:rPr>
      </w:pPr>
      <w:hyperlink w:anchor="_Toc525737379" w:history="1">
        <w:r w:rsidRPr="00B26ECA">
          <w:rPr>
            <w:rStyle w:val="Hyperlink"/>
            <w:noProof/>
          </w:rPr>
          <w:t>Microsoft</w:t>
        </w:r>
        <w:r w:rsidRPr="00B26ECA">
          <w:rPr>
            <w:rStyle w:val="Hyperlink"/>
            <w:rFonts w:eastAsia="SimSun"/>
            <w:noProof/>
          </w:rPr>
          <w:t xml:space="preserve"> </w:t>
        </w:r>
        <w:r w:rsidRPr="00B26ECA">
          <w:rPr>
            <w:rStyle w:val="Hyperlink"/>
            <w:rFonts w:eastAsia="SimSun" w:hint="eastAsia"/>
            <w:noProof/>
          </w:rPr>
          <w:t>认知服务</w:t>
        </w:r>
        <w:r>
          <w:rPr>
            <w:noProof/>
            <w:webHidden/>
          </w:rPr>
          <w:tab/>
        </w:r>
        <w:r>
          <w:rPr>
            <w:noProof/>
            <w:webHidden/>
          </w:rPr>
          <w:fldChar w:fldCharType="begin"/>
        </w:r>
        <w:r>
          <w:rPr>
            <w:noProof/>
            <w:webHidden/>
          </w:rPr>
          <w:instrText xml:space="preserve"> PAGEREF _Toc525737379 \h </w:instrText>
        </w:r>
        <w:r>
          <w:rPr>
            <w:noProof/>
            <w:webHidden/>
          </w:rPr>
        </w:r>
        <w:r>
          <w:rPr>
            <w:noProof/>
            <w:webHidden/>
          </w:rPr>
          <w:fldChar w:fldCharType="separate"/>
        </w:r>
        <w:r>
          <w:rPr>
            <w:noProof/>
            <w:webHidden/>
          </w:rPr>
          <w:t>16</w:t>
        </w:r>
        <w:r>
          <w:rPr>
            <w:noProof/>
            <w:webHidden/>
          </w:rPr>
          <w:fldChar w:fldCharType="end"/>
        </w:r>
      </w:hyperlink>
    </w:p>
    <w:p w:rsidR="00CB01CB" w:rsidRDefault="00CB01CB">
      <w:pPr>
        <w:pStyle w:val="TOC4"/>
        <w:rPr>
          <w:smallCaps w:val="0"/>
          <w:noProof/>
          <w:sz w:val="22"/>
          <w:lang w:val="en-US" w:eastAsia="en-US" w:bidi="ar-SA"/>
        </w:rPr>
      </w:pPr>
      <w:hyperlink w:anchor="_Toc525737380" w:history="1">
        <w:r w:rsidRPr="00B26ECA">
          <w:rPr>
            <w:rStyle w:val="Hyperlink"/>
            <w:rFonts w:eastAsia="SimSun"/>
            <w:noProof/>
          </w:rPr>
          <w:t>Microsoft Genomics</w:t>
        </w:r>
        <w:r>
          <w:rPr>
            <w:noProof/>
            <w:webHidden/>
          </w:rPr>
          <w:tab/>
        </w:r>
        <w:r>
          <w:rPr>
            <w:noProof/>
            <w:webHidden/>
          </w:rPr>
          <w:fldChar w:fldCharType="begin"/>
        </w:r>
        <w:r>
          <w:rPr>
            <w:noProof/>
            <w:webHidden/>
          </w:rPr>
          <w:instrText xml:space="preserve"> PAGEREF _Toc525737380 \h </w:instrText>
        </w:r>
        <w:r>
          <w:rPr>
            <w:noProof/>
            <w:webHidden/>
          </w:rPr>
        </w:r>
        <w:r>
          <w:rPr>
            <w:noProof/>
            <w:webHidden/>
          </w:rPr>
          <w:fldChar w:fldCharType="separate"/>
        </w:r>
        <w:r>
          <w:rPr>
            <w:noProof/>
            <w:webHidden/>
          </w:rPr>
          <w:t>17</w:t>
        </w:r>
        <w:r>
          <w:rPr>
            <w:noProof/>
            <w:webHidden/>
          </w:rPr>
          <w:fldChar w:fldCharType="end"/>
        </w:r>
      </w:hyperlink>
    </w:p>
    <w:p w:rsidR="00CB01CB" w:rsidRDefault="00CB01CB">
      <w:pPr>
        <w:pStyle w:val="TOC4"/>
        <w:rPr>
          <w:smallCaps w:val="0"/>
          <w:noProof/>
          <w:sz w:val="22"/>
          <w:lang w:val="en-US" w:eastAsia="en-US" w:bidi="ar-SA"/>
        </w:rPr>
      </w:pPr>
      <w:hyperlink w:anchor="_Toc525737381" w:history="1">
        <w:r w:rsidRPr="00B26ECA">
          <w:rPr>
            <w:rStyle w:val="Hyperlink"/>
            <w:rFonts w:eastAsia="SimSun"/>
            <w:noProof/>
          </w:rPr>
          <w:t>Visual Studio App Center</w:t>
        </w:r>
        <w:r>
          <w:rPr>
            <w:noProof/>
            <w:webHidden/>
          </w:rPr>
          <w:tab/>
        </w:r>
        <w:r>
          <w:rPr>
            <w:noProof/>
            <w:webHidden/>
          </w:rPr>
          <w:fldChar w:fldCharType="begin"/>
        </w:r>
        <w:r>
          <w:rPr>
            <w:noProof/>
            <w:webHidden/>
          </w:rPr>
          <w:instrText xml:space="preserve"> PAGEREF _Toc525737381 \h </w:instrText>
        </w:r>
        <w:r>
          <w:rPr>
            <w:noProof/>
            <w:webHidden/>
          </w:rPr>
        </w:r>
        <w:r>
          <w:rPr>
            <w:noProof/>
            <w:webHidden/>
          </w:rPr>
          <w:fldChar w:fldCharType="separate"/>
        </w:r>
        <w:r>
          <w:rPr>
            <w:noProof/>
            <w:webHidden/>
          </w:rPr>
          <w:t>17</w:t>
        </w:r>
        <w:r>
          <w:rPr>
            <w:noProof/>
            <w:webHidden/>
          </w:rPr>
          <w:fldChar w:fldCharType="end"/>
        </w:r>
      </w:hyperlink>
    </w:p>
    <w:p w:rsidR="00CB01CB" w:rsidRDefault="00CB01CB">
      <w:pPr>
        <w:pStyle w:val="TOC2"/>
        <w:tabs>
          <w:tab w:val="right" w:leader="dot" w:pos="5030"/>
        </w:tabs>
        <w:rPr>
          <w:b w:val="0"/>
          <w:smallCaps w:val="0"/>
          <w:noProof/>
          <w:sz w:val="22"/>
          <w:lang w:val="en-US" w:eastAsia="en-US" w:bidi="ar-SA"/>
        </w:rPr>
      </w:pPr>
      <w:hyperlink w:anchor="_Toc525737382" w:history="1">
        <w:r w:rsidRPr="00B26ECA">
          <w:rPr>
            <w:rStyle w:val="Hyperlink"/>
            <w:rFonts w:ascii="Calibri Light" w:eastAsia="SimSun" w:hAnsi="Calibri Light"/>
            <w:noProof/>
          </w:rPr>
          <w:t xml:space="preserve">Microsoft Azure </w:t>
        </w:r>
        <w:r w:rsidRPr="00B26ECA">
          <w:rPr>
            <w:rStyle w:val="Hyperlink"/>
            <w:rFonts w:ascii="Calibri Light" w:eastAsia="SimSun" w:hAnsi="Calibri Light" w:hint="eastAsia"/>
            <w:noProof/>
          </w:rPr>
          <w:t>计划</w:t>
        </w:r>
        <w:r>
          <w:rPr>
            <w:noProof/>
            <w:webHidden/>
          </w:rPr>
          <w:tab/>
        </w:r>
        <w:r>
          <w:rPr>
            <w:noProof/>
            <w:webHidden/>
          </w:rPr>
          <w:fldChar w:fldCharType="begin"/>
        </w:r>
        <w:r>
          <w:rPr>
            <w:noProof/>
            <w:webHidden/>
          </w:rPr>
          <w:instrText xml:space="preserve"> PAGEREF _Toc525737382 \h </w:instrText>
        </w:r>
        <w:r>
          <w:rPr>
            <w:noProof/>
            <w:webHidden/>
          </w:rPr>
        </w:r>
        <w:r>
          <w:rPr>
            <w:noProof/>
            <w:webHidden/>
          </w:rPr>
          <w:fldChar w:fldCharType="separate"/>
        </w:r>
        <w:r>
          <w:rPr>
            <w:noProof/>
            <w:webHidden/>
          </w:rPr>
          <w:t>17</w:t>
        </w:r>
        <w:r>
          <w:rPr>
            <w:noProof/>
            <w:webHidden/>
          </w:rPr>
          <w:fldChar w:fldCharType="end"/>
        </w:r>
      </w:hyperlink>
    </w:p>
    <w:p w:rsidR="00CB01CB" w:rsidRDefault="00CB01CB">
      <w:pPr>
        <w:pStyle w:val="TOC4"/>
        <w:rPr>
          <w:smallCaps w:val="0"/>
          <w:noProof/>
          <w:sz w:val="22"/>
          <w:lang w:val="en-US" w:eastAsia="en-US" w:bidi="ar-SA"/>
        </w:rPr>
      </w:pPr>
      <w:hyperlink w:anchor="_Toc525737383" w:history="1">
        <w:r w:rsidRPr="00B26ECA">
          <w:rPr>
            <w:rStyle w:val="Hyperlink"/>
            <w:rFonts w:eastAsia="SimSun"/>
            <w:noProof/>
          </w:rPr>
          <w:t>Azure Active Directory Basic</w:t>
        </w:r>
        <w:r>
          <w:rPr>
            <w:noProof/>
            <w:webHidden/>
          </w:rPr>
          <w:tab/>
        </w:r>
        <w:r>
          <w:rPr>
            <w:noProof/>
            <w:webHidden/>
          </w:rPr>
          <w:fldChar w:fldCharType="begin"/>
        </w:r>
        <w:r>
          <w:rPr>
            <w:noProof/>
            <w:webHidden/>
          </w:rPr>
          <w:instrText xml:space="preserve"> PAGEREF _Toc525737383 \h </w:instrText>
        </w:r>
        <w:r>
          <w:rPr>
            <w:noProof/>
            <w:webHidden/>
          </w:rPr>
        </w:r>
        <w:r>
          <w:rPr>
            <w:noProof/>
            <w:webHidden/>
          </w:rPr>
          <w:fldChar w:fldCharType="separate"/>
        </w:r>
        <w:r>
          <w:rPr>
            <w:noProof/>
            <w:webHidden/>
          </w:rPr>
          <w:t>17</w:t>
        </w:r>
        <w:r>
          <w:rPr>
            <w:noProof/>
            <w:webHidden/>
          </w:rPr>
          <w:fldChar w:fldCharType="end"/>
        </w:r>
      </w:hyperlink>
    </w:p>
    <w:p w:rsidR="00CB01CB" w:rsidRDefault="00CB01CB">
      <w:pPr>
        <w:pStyle w:val="TOC4"/>
        <w:rPr>
          <w:smallCaps w:val="0"/>
          <w:noProof/>
          <w:sz w:val="22"/>
          <w:lang w:val="en-US" w:eastAsia="en-US" w:bidi="ar-SA"/>
        </w:rPr>
      </w:pPr>
      <w:hyperlink w:anchor="_Toc525737384" w:history="1">
        <w:r w:rsidRPr="00B26ECA">
          <w:rPr>
            <w:rStyle w:val="Hyperlink"/>
            <w:rFonts w:eastAsia="SimSun"/>
            <w:noProof/>
          </w:rPr>
          <w:t>Azure Active Directory Premium</w:t>
        </w:r>
        <w:r>
          <w:rPr>
            <w:noProof/>
            <w:webHidden/>
          </w:rPr>
          <w:tab/>
        </w:r>
        <w:r>
          <w:rPr>
            <w:noProof/>
            <w:webHidden/>
          </w:rPr>
          <w:fldChar w:fldCharType="begin"/>
        </w:r>
        <w:r>
          <w:rPr>
            <w:noProof/>
            <w:webHidden/>
          </w:rPr>
          <w:instrText xml:space="preserve"> PAGEREF _Toc525737384 \h </w:instrText>
        </w:r>
        <w:r>
          <w:rPr>
            <w:noProof/>
            <w:webHidden/>
          </w:rPr>
        </w:r>
        <w:r>
          <w:rPr>
            <w:noProof/>
            <w:webHidden/>
          </w:rPr>
          <w:fldChar w:fldCharType="separate"/>
        </w:r>
        <w:r>
          <w:rPr>
            <w:noProof/>
            <w:webHidden/>
          </w:rPr>
          <w:t>18</w:t>
        </w:r>
        <w:r>
          <w:rPr>
            <w:noProof/>
            <w:webHidden/>
          </w:rPr>
          <w:fldChar w:fldCharType="end"/>
        </w:r>
      </w:hyperlink>
    </w:p>
    <w:p w:rsidR="00CB01CB" w:rsidRDefault="00CB01CB">
      <w:pPr>
        <w:pStyle w:val="TOC4"/>
        <w:rPr>
          <w:smallCaps w:val="0"/>
          <w:noProof/>
          <w:sz w:val="22"/>
          <w:lang w:val="en-US" w:eastAsia="en-US" w:bidi="ar-SA"/>
        </w:rPr>
      </w:pPr>
      <w:hyperlink w:anchor="_Toc525737385" w:history="1">
        <w:r w:rsidRPr="00B26ECA">
          <w:rPr>
            <w:rStyle w:val="Hyperlink"/>
            <w:rFonts w:eastAsia="SimSun"/>
            <w:noProof/>
          </w:rPr>
          <w:t>Azure Information Protection Premium</w:t>
        </w:r>
        <w:r>
          <w:rPr>
            <w:noProof/>
            <w:webHidden/>
          </w:rPr>
          <w:tab/>
        </w:r>
        <w:r>
          <w:rPr>
            <w:noProof/>
            <w:webHidden/>
          </w:rPr>
          <w:fldChar w:fldCharType="begin"/>
        </w:r>
        <w:r>
          <w:rPr>
            <w:noProof/>
            <w:webHidden/>
          </w:rPr>
          <w:instrText xml:space="preserve"> PAGEREF _Toc525737385 \h </w:instrText>
        </w:r>
        <w:r>
          <w:rPr>
            <w:noProof/>
            <w:webHidden/>
          </w:rPr>
        </w:r>
        <w:r>
          <w:rPr>
            <w:noProof/>
            <w:webHidden/>
          </w:rPr>
          <w:fldChar w:fldCharType="separate"/>
        </w:r>
        <w:r>
          <w:rPr>
            <w:noProof/>
            <w:webHidden/>
          </w:rPr>
          <w:t>18</w:t>
        </w:r>
        <w:r>
          <w:rPr>
            <w:noProof/>
            <w:webHidden/>
          </w:rPr>
          <w:fldChar w:fldCharType="end"/>
        </w:r>
      </w:hyperlink>
    </w:p>
    <w:p w:rsidR="00CB01CB" w:rsidRDefault="00CB01CB">
      <w:pPr>
        <w:pStyle w:val="TOC2"/>
        <w:tabs>
          <w:tab w:val="right" w:leader="dot" w:pos="5030"/>
        </w:tabs>
        <w:rPr>
          <w:b w:val="0"/>
          <w:smallCaps w:val="0"/>
          <w:noProof/>
          <w:sz w:val="22"/>
          <w:lang w:val="en-US" w:eastAsia="en-US" w:bidi="ar-SA"/>
        </w:rPr>
      </w:pPr>
      <w:hyperlink w:anchor="_Toc525737386" w:history="1">
        <w:r w:rsidRPr="00B26ECA">
          <w:rPr>
            <w:rStyle w:val="Hyperlink"/>
            <w:rFonts w:ascii="Calibri Light" w:eastAsia="SimSun" w:hAnsi="Calibri Light"/>
            <w:noProof/>
          </w:rPr>
          <w:t xml:space="preserve">Office 365 </w:t>
        </w:r>
        <w:r w:rsidRPr="00B26ECA">
          <w:rPr>
            <w:rStyle w:val="Hyperlink"/>
            <w:rFonts w:ascii="Calibri Light" w:eastAsia="SimSun" w:hAnsi="Calibri Light" w:hint="eastAsia"/>
            <w:noProof/>
          </w:rPr>
          <w:t>服务</w:t>
        </w:r>
        <w:r>
          <w:rPr>
            <w:noProof/>
            <w:webHidden/>
          </w:rPr>
          <w:tab/>
        </w:r>
        <w:r>
          <w:rPr>
            <w:noProof/>
            <w:webHidden/>
          </w:rPr>
          <w:fldChar w:fldCharType="begin"/>
        </w:r>
        <w:r>
          <w:rPr>
            <w:noProof/>
            <w:webHidden/>
          </w:rPr>
          <w:instrText xml:space="preserve"> PAGEREF _Toc525737386 \h </w:instrText>
        </w:r>
        <w:r>
          <w:rPr>
            <w:noProof/>
            <w:webHidden/>
          </w:rPr>
        </w:r>
        <w:r>
          <w:rPr>
            <w:noProof/>
            <w:webHidden/>
          </w:rPr>
          <w:fldChar w:fldCharType="separate"/>
        </w:r>
        <w:r>
          <w:rPr>
            <w:noProof/>
            <w:webHidden/>
          </w:rPr>
          <w:t>20</w:t>
        </w:r>
        <w:r>
          <w:rPr>
            <w:noProof/>
            <w:webHidden/>
          </w:rPr>
          <w:fldChar w:fldCharType="end"/>
        </w:r>
      </w:hyperlink>
    </w:p>
    <w:p w:rsidR="00CB01CB" w:rsidRDefault="00CB01CB">
      <w:pPr>
        <w:pStyle w:val="TOC4"/>
        <w:rPr>
          <w:smallCaps w:val="0"/>
          <w:noProof/>
          <w:sz w:val="22"/>
          <w:lang w:val="en-US" w:eastAsia="en-US" w:bidi="ar-SA"/>
        </w:rPr>
      </w:pPr>
      <w:hyperlink w:anchor="_Toc525737387" w:history="1">
        <w:r w:rsidRPr="00B26ECA">
          <w:rPr>
            <w:rStyle w:val="Hyperlink"/>
            <w:noProof/>
          </w:rPr>
          <w:t>Office Online</w:t>
        </w:r>
        <w:r>
          <w:rPr>
            <w:noProof/>
            <w:webHidden/>
          </w:rPr>
          <w:tab/>
        </w:r>
        <w:r>
          <w:rPr>
            <w:noProof/>
            <w:webHidden/>
          </w:rPr>
          <w:fldChar w:fldCharType="begin"/>
        </w:r>
        <w:r>
          <w:rPr>
            <w:noProof/>
            <w:webHidden/>
          </w:rPr>
          <w:instrText xml:space="preserve"> PAGEREF _Toc525737387 \h </w:instrText>
        </w:r>
        <w:r>
          <w:rPr>
            <w:noProof/>
            <w:webHidden/>
          </w:rPr>
        </w:r>
        <w:r>
          <w:rPr>
            <w:noProof/>
            <w:webHidden/>
          </w:rPr>
          <w:fldChar w:fldCharType="separate"/>
        </w:r>
        <w:r>
          <w:rPr>
            <w:noProof/>
            <w:webHidden/>
          </w:rPr>
          <w:t>22</w:t>
        </w:r>
        <w:r>
          <w:rPr>
            <w:noProof/>
            <w:webHidden/>
          </w:rPr>
          <w:fldChar w:fldCharType="end"/>
        </w:r>
      </w:hyperlink>
    </w:p>
    <w:p w:rsidR="00CB01CB" w:rsidRDefault="00CB01CB">
      <w:pPr>
        <w:pStyle w:val="TOC4"/>
        <w:rPr>
          <w:smallCaps w:val="0"/>
          <w:noProof/>
          <w:sz w:val="22"/>
          <w:lang w:val="en-US" w:eastAsia="en-US" w:bidi="ar-SA"/>
        </w:rPr>
      </w:pPr>
      <w:hyperlink w:anchor="_Toc525737388" w:history="1">
        <w:r w:rsidRPr="00B26ECA">
          <w:rPr>
            <w:rStyle w:val="Hyperlink"/>
            <w:noProof/>
          </w:rPr>
          <w:t>OneDrive for Business</w:t>
        </w:r>
        <w:r>
          <w:rPr>
            <w:noProof/>
            <w:webHidden/>
          </w:rPr>
          <w:tab/>
        </w:r>
        <w:r>
          <w:rPr>
            <w:noProof/>
            <w:webHidden/>
          </w:rPr>
          <w:fldChar w:fldCharType="begin"/>
        </w:r>
        <w:r>
          <w:rPr>
            <w:noProof/>
            <w:webHidden/>
          </w:rPr>
          <w:instrText xml:space="preserve"> PAGEREF _Toc525737388 \h </w:instrText>
        </w:r>
        <w:r>
          <w:rPr>
            <w:noProof/>
            <w:webHidden/>
          </w:rPr>
        </w:r>
        <w:r>
          <w:rPr>
            <w:noProof/>
            <w:webHidden/>
          </w:rPr>
          <w:fldChar w:fldCharType="separate"/>
        </w:r>
        <w:r>
          <w:rPr>
            <w:noProof/>
            <w:webHidden/>
          </w:rPr>
          <w:t>23</w:t>
        </w:r>
        <w:r>
          <w:rPr>
            <w:noProof/>
            <w:webHidden/>
          </w:rPr>
          <w:fldChar w:fldCharType="end"/>
        </w:r>
      </w:hyperlink>
    </w:p>
    <w:p w:rsidR="00CB01CB" w:rsidRDefault="00CB01CB">
      <w:pPr>
        <w:pStyle w:val="TOC4"/>
        <w:rPr>
          <w:smallCaps w:val="0"/>
          <w:noProof/>
          <w:sz w:val="22"/>
          <w:lang w:val="en-US" w:eastAsia="en-US" w:bidi="ar-SA"/>
        </w:rPr>
      </w:pPr>
      <w:hyperlink w:anchor="_Toc525737389" w:history="1">
        <w:r w:rsidRPr="00B26ECA">
          <w:rPr>
            <w:rStyle w:val="Hyperlink"/>
            <w:noProof/>
          </w:rPr>
          <w:t>Project Online</w:t>
        </w:r>
        <w:r>
          <w:rPr>
            <w:noProof/>
            <w:webHidden/>
          </w:rPr>
          <w:tab/>
        </w:r>
        <w:r>
          <w:rPr>
            <w:noProof/>
            <w:webHidden/>
          </w:rPr>
          <w:fldChar w:fldCharType="begin"/>
        </w:r>
        <w:r>
          <w:rPr>
            <w:noProof/>
            <w:webHidden/>
          </w:rPr>
          <w:instrText xml:space="preserve"> PAGEREF _Toc525737389 \h </w:instrText>
        </w:r>
        <w:r>
          <w:rPr>
            <w:noProof/>
            <w:webHidden/>
          </w:rPr>
        </w:r>
        <w:r>
          <w:rPr>
            <w:noProof/>
            <w:webHidden/>
          </w:rPr>
          <w:fldChar w:fldCharType="separate"/>
        </w:r>
        <w:r>
          <w:rPr>
            <w:noProof/>
            <w:webHidden/>
          </w:rPr>
          <w:t>23</w:t>
        </w:r>
        <w:r>
          <w:rPr>
            <w:noProof/>
            <w:webHidden/>
          </w:rPr>
          <w:fldChar w:fldCharType="end"/>
        </w:r>
      </w:hyperlink>
    </w:p>
    <w:p w:rsidR="00CB01CB" w:rsidRDefault="00CB01CB">
      <w:pPr>
        <w:pStyle w:val="TOC2"/>
        <w:tabs>
          <w:tab w:val="right" w:leader="dot" w:pos="5030"/>
        </w:tabs>
        <w:rPr>
          <w:b w:val="0"/>
          <w:smallCaps w:val="0"/>
          <w:noProof/>
          <w:sz w:val="22"/>
          <w:lang w:val="en-US" w:eastAsia="en-US" w:bidi="ar-SA"/>
        </w:rPr>
      </w:pPr>
      <w:hyperlink w:anchor="_Toc525737390" w:history="1">
        <w:r w:rsidRPr="00B26ECA">
          <w:rPr>
            <w:rStyle w:val="Hyperlink"/>
            <w:rFonts w:eastAsia="SimSun" w:hint="eastAsia"/>
            <w:noProof/>
          </w:rPr>
          <w:t>其他在线服务</w:t>
        </w:r>
        <w:r>
          <w:rPr>
            <w:noProof/>
            <w:webHidden/>
          </w:rPr>
          <w:tab/>
        </w:r>
        <w:r>
          <w:rPr>
            <w:noProof/>
            <w:webHidden/>
          </w:rPr>
          <w:fldChar w:fldCharType="begin"/>
        </w:r>
        <w:r>
          <w:rPr>
            <w:noProof/>
            <w:webHidden/>
          </w:rPr>
          <w:instrText xml:space="preserve"> PAGEREF _Toc525737390 \h </w:instrText>
        </w:r>
        <w:r>
          <w:rPr>
            <w:noProof/>
            <w:webHidden/>
          </w:rPr>
        </w:r>
        <w:r>
          <w:rPr>
            <w:noProof/>
            <w:webHidden/>
          </w:rPr>
          <w:fldChar w:fldCharType="separate"/>
        </w:r>
        <w:r>
          <w:rPr>
            <w:noProof/>
            <w:webHidden/>
          </w:rPr>
          <w:t>24</w:t>
        </w:r>
        <w:r>
          <w:rPr>
            <w:noProof/>
            <w:webHidden/>
          </w:rPr>
          <w:fldChar w:fldCharType="end"/>
        </w:r>
      </w:hyperlink>
    </w:p>
    <w:p w:rsidR="00CB01CB" w:rsidRDefault="00CB01CB">
      <w:pPr>
        <w:pStyle w:val="TOC4"/>
        <w:rPr>
          <w:smallCaps w:val="0"/>
          <w:noProof/>
          <w:sz w:val="22"/>
          <w:lang w:val="en-US" w:eastAsia="en-US" w:bidi="ar-SA"/>
        </w:rPr>
      </w:pPr>
      <w:hyperlink w:anchor="_Toc525737391" w:history="1">
        <w:r w:rsidRPr="00B26ECA">
          <w:rPr>
            <w:rStyle w:val="Hyperlink"/>
            <w:rFonts w:eastAsia="SimSun"/>
            <w:noProof/>
          </w:rPr>
          <w:t xml:space="preserve">Bing Maps Enterprise Platform </w:t>
        </w:r>
        <w:r w:rsidRPr="00B26ECA">
          <w:rPr>
            <w:rStyle w:val="Hyperlink"/>
            <w:rFonts w:eastAsia="SimSun" w:hint="eastAsia"/>
            <w:noProof/>
          </w:rPr>
          <w:t>和</w:t>
        </w:r>
        <w:r w:rsidRPr="00B26ECA">
          <w:rPr>
            <w:rStyle w:val="Hyperlink"/>
            <w:rFonts w:eastAsia="SimSun"/>
            <w:noProof/>
          </w:rPr>
          <w:t xml:space="preserve"> Mobile Asset Management Platform</w:t>
        </w:r>
        <w:r>
          <w:rPr>
            <w:noProof/>
            <w:webHidden/>
          </w:rPr>
          <w:tab/>
        </w:r>
        <w:r>
          <w:rPr>
            <w:noProof/>
            <w:webHidden/>
          </w:rPr>
          <w:fldChar w:fldCharType="begin"/>
        </w:r>
        <w:r>
          <w:rPr>
            <w:noProof/>
            <w:webHidden/>
          </w:rPr>
          <w:instrText xml:space="preserve"> PAGEREF _Toc525737391 \h </w:instrText>
        </w:r>
        <w:r>
          <w:rPr>
            <w:noProof/>
            <w:webHidden/>
          </w:rPr>
        </w:r>
        <w:r>
          <w:rPr>
            <w:noProof/>
            <w:webHidden/>
          </w:rPr>
          <w:fldChar w:fldCharType="separate"/>
        </w:r>
        <w:r>
          <w:rPr>
            <w:noProof/>
            <w:webHidden/>
          </w:rPr>
          <w:t>24</w:t>
        </w:r>
        <w:r>
          <w:rPr>
            <w:noProof/>
            <w:webHidden/>
          </w:rPr>
          <w:fldChar w:fldCharType="end"/>
        </w:r>
      </w:hyperlink>
    </w:p>
    <w:p w:rsidR="00CB01CB" w:rsidRDefault="00CB01CB">
      <w:pPr>
        <w:pStyle w:val="TOC4"/>
        <w:rPr>
          <w:smallCaps w:val="0"/>
          <w:noProof/>
          <w:sz w:val="22"/>
          <w:lang w:val="en-US" w:eastAsia="en-US" w:bidi="ar-SA"/>
        </w:rPr>
      </w:pPr>
      <w:hyperlink w:anchor="_Toc525737392" w:history="1">
        <w:r w:rsidRPr="00B26ECA">
          <w:rPr>
            <w:rStyle w:val="Hyperlink"/>
            <w:rFonts w:eastAsia="SimSun" w:hint="eastAsia"/>
            <w:noProof/>
          </w:rPr>
          <w:t>业务应用程</w:t>
        </w:r>
        <w:bookmarkStart w:id="2" w:name="_GoBack"/>
        <w:bookmarkEnd w:id="2"/>
        <w:r w:rsidRPr="00B26ECA">
          <w:rPr>
            <w:rStyle w:val="Hyperlink"/>
            <w:rFonts w:eastAsia="SimSun" w:hint="eastAsia"/>
            <w:noProof/>
          </w:rPr>
          <w:t>序平台</w:t>
        </w:r>
        <w:r>
          <w:rPr>
            <w:noProof/>
            <w:webHidden/>
          </w:rPr>
          <w:tab/>
        </w:r>
        <w:r>
          <w:rPr>
            <w:noProof/>
            <w:webHidden/>
          </w:rPr>
          <w:fldChar w:fldCharType="begin"/>
        </w:r>
        <w:r>
          <w:rPr>
            <w:noProof/>
            <w:webHidden/>
          </w:rPr>
          <w:instrText xml:space="preserve"> PAGEREF _Toc525737392 \h </w:instrText>
        </w:r>
        <w:r>
          <w:rPr>
            <w:noProof/>
            <w:webHidden/>
          </w:rPr>
        </w:r>
        <w:r>
          <w:rPr>
            <w:noProof/>
            <w:webHidden/>
          </w:rPr>
          <w:fldChar w:fldCharType="separate"/>
        </w:r>
        <w:r>
          <w:rPr>
            <w:noProof/>
            <w:webHidden/>
          </w:rPr>
          <w:t>25</w:t>
        </w:r>
        <w:r>
          <w:rPr>
            <w:noProof/>
            <w:webHidden/>
          </w:rPr>
          <w:fldChar w:fldCharType="end"/>
        </w:r>
      </w:hyperlink>
    </w:p>
    <w:p w:rsidR="00CB01CB" w:rsidRDefault="00CB01CB">
      <w:pPr>
        <w:pStyle w:val="TOC4"/>
        <w:rPr>
          <w:smallCaps w:val="0"/>
          <w:noProof/>
          <w:sz w:val="22"/>
          <w:lang w:val="en-US" w:eastAsia="en-US" w:bidi="ar-SA"/>
        </w:rPr>
      </w:pPr>
      <w:hyperlink w:anchor="_Toc525737393" w:history="1">
        <w:r w:rsidRPr="00B26ECA">
          <w:rPr>
            <w:rStyle w:val="Hyperlink"/>
            <w:rFonts w:eastAsia="SimSun"/>
            <w:noProof/>
          </w:rPr>
          <w:t>Microsoft Cloud App Security</w:t>
        </w:r>
        <w:r>
          <w:rPr>
            <w:noProof/>
            <w:webHidden/>
          </w:rPr>
          <w:tab/>
        </w:r>
        <w:r>
          <w:rPr>
            <w:noProof/>
            <w:webHidden/>
          </w:rPr>
          <w:fldChar w:fldCharType="begin"/>
        </w:r>
        <w:r>
          <w:rPr>
            <w:noProof/>
            <w:webHidden/>
          </w:rPr>
          <w:instrText xml:space="preserve"> PAGEREF _Toc525737393 \h </w:instrText>
        </w:r>
        <w:r>
          <w:rPr>
            <w:noProof/>
            <w:webHidden/>
          </w:rPr>
        </w:r>
        <w:r>
          <w:rPr>
            <w:noProof/>
            <w:webHidden/>
          </w:rPr>
          <w:fldChar w:fldCharType="separate"/>
        </w:r>
        <w:r>
          <w:rPr>
            <w:noProof/>
            <w:webHidden/>
          </w:rPr>
          <w:t>26</w:t>
        </w:r>
        <w:r>
          <w:rPr>
            <w:noProof/>
            <w:webHidden/>
          </w:rPr>
          <w:fldChar w:fldCharType="end"/>
        </w:r>
      </w:hyperlink>
    </w:p>
    <w:p w:rsidR="00CB01CB" w:rsidRDefault="00CB01CB">
      <w:pPr>
        <w:pStyle w:val="TOC4"/>
        <w:rPr>
          <w:smallCaps w:val="0"/>
          <w:noProof/>
          <w:sz w:val="22"/>
          <w:lang w:val="en-US" w:eastAsia="en-US" w:bidi="ar-SA"/>
        </w:rPr>
      </w:pPr>
      <w:hyperlink w:anchor="_Toc525737394" w:history="1">
        <w:r w:rsidRPr="00B26ECA">
          <w:rPr>
            <w:rStyle w:val="Hyperlink"/>
            <w:rFonts w:eastAsia="SimSun"/>
            <w:noProof/>
          </w:rPr>
          <w:t>Microsoft Intune</w:t>
        </w:r>
        <w:r>
          <w:rPr>
            <w:noProof/>
            <w:webHidden/>
          </w:rPr>
          <w:tab/>
        </w:r>
        <w:r>
          <w:rPr>
            <w:noProof/>
            <w:webHidden/>
          </w:rPr>
          <w:fldChar w:fldCharType="begin"/>
        </w:r>
        <w:r>
          <w:rPr>
            <w:noProof/>
            <w:webHidden/>
          </w:rPr>
          <w:instrText xml:space="preserve"> PAGEREF _Toc525737394 \h </w:instrText>
        </w:r>
        <w:r>
          <w:rPr>
            <w:noProof/>
            <w:webHidden/>
          </w:rPr>
        </w:r>
        <w:r>
          <w:rPr>
            <w:noProof/>
            <w:webHidden/>
          </w:rPr>
          <w:fldChar w:fldCharType="separate"/>
        </w:r>
        <w:r>
          <w:rPr>
            <w:noProof/>
            <w:webHidden/>
          </w:rPr>
          <w:t>26</w:t>
        </w:r>
        <w:r>
          <w:rPr>
            <w:noProof/>
            <w:webHidden/>
          </w:rPr>
          <w:fldChar w:fldCharType="end"/>
        </w:r>
      </w:hyperlink>
    </w:p>
    <w:p w:rsidR="00CB01CB" w:rsidRDefault="00CB01CB">
      <w:pPr>
        <w:pStyle w:val="TOC4"/>
        <w:rPr>
          <w:smallCaps w:val="0"/>
          <w:noProof/>
          <w:sz w:val="22"/>
          <w:lang w:val="en-US" w:eastAsia="en-US" w:bidi="ar-SA"/>
        </w:rPr>
      </w:pPr>
      <w:hyperlink w:anchor="_Toc525737395" w:history="1">
        <w:r w:rsidRPr="00B26ECA">
          <w:rPr>
            <w:rStyle w:val="Hyperlink"/>
            <w:noProof/>
          </w:rPr>
          <w:t>Microsoft Learning</w:t>
        </w:r>
        <w:r>
          <w:rPr>
            <w:noProof/>
            <w:webHidden/>
          </w:rPr>
          <w:tab/>
        </w:r>
        <w:r>
          <w:rPr>
            <w:noProof/>
            <w:webHidden/>
          </w:rPr>
          <w:fldChar w:fldCharType="begin"/>
        </w:r>
        <w:r>
          <w:rPr>
            <w:noProof/>
            <w:webHidden/>
          </w:rPr>
          <w:instrText xml:space="preserve"> PAGEREF _Toc525737395 \h </w:instrText>
        </w:r>
        <w:r>
          <w:rPr>
            <w:noProof/>
            <w:webHidden/>
          </w:rPr>
        </w:r>
        <w:r>
          <w:rPr>
            <w:noProof/>
            <w:webHidden/>
          </w:rPr>
          <w:fldChar w:fldCharType="separate"/>
        </w:r>
        <w:r>
          <w:rPr>
            <w:noProof/>
            <w:webHidden/>
          </w:rPr>
          <w:t>26</w:t>
        </w:r>
        <w:r>
          <w:rPr>
            <w:noProof/>
            <w:webHidden/>
          </w:rPr>
          <w:fldChar w:fldCharType="end"/>
        </w:r>
      </w:hyperlink>
    </w:p>
    <w:p w:rsidR="00CB01CB" w:rsidRDefault="00CB01CB">
      <w:pPr>
        <w:pStyle w:val="TOC4"/>
        <w:rPr>
          <w:smallCaps w:val="0"/>
          <w:noProof/>
          <w:sz w:val="22"/>
          <w:lang w:val="en-US" w:eastAsia="en-US" w:bidi="ar-SA"/>
        </w:rPr>
      </w:pPr>
      <w:hyperlink w:anchor="_Toc525737396" w:history="1">
        <w:r w:rsidRPr="00B26ECA">
          <w:rPr>
            <w:rStyle w:val="Hyperlink"/>
            <w:noProof/>
          </w:rPr>
          <w:t xml:space="preserve">Minecraft: </w:t>
        </w:r>
        <w:r w:rsidRPr="00B26ECA">
          <w:rPr>
            <w:rStyle w:val="Hyperlink"/>
            <w:rFonts w:ascii="SimSun" w:eastAsia="SimSun" w:hAnsi="SimSun" w:cs="MS Gothic" w:hint="eastAsia"/>
            <w:noProof/>
          </w:rPr>
          <w:t>教育版</w:t>
        </w:r>
        <w:r>
          <w:rPr>
            <w:noProof/>
            <w:webHidden/>
          </w:rPr>
          <w:tab/>
        </w:r>
        <w:r>
          <w:rPr>
            <w:noProof/>
            <w:webHidden/>
          </w:rPr>
          <w:fldChar w:fldCharType="begin"/>
        </w:r>
        <w:r>
          <w:rPr>
            <w:noProof/>
            <w:webHidden/>
          </w:rPr>
          <w:instrText xml:space="preserve"> PAGEREF _Toc525737396 \h </w:instrText>
        </w:r>
        <w:r>
          <w:rPr>
            <w:noProof/>
            <w:webHidden/>
          </w:rPr>
        </w:r>
        <w:r>
          <w:rPr>
            <w:noProof/>
            <w:webHidden/>
          </w:rPr>
          <w:fldChar w:fldCharType="separate"/>
        </w:r>
        <w:r>
          <w:rPr>
            <w:noProof/>
            <w:webHidden/>
          </w:rPr>
          <w:t>27</w:t>
        </w:r>
        <w:r>
          <w:rPr>
            <w:noProof/>
            <w:webHidden/>
          </w:rPr>
          <w:fldChar w:fldCharType="end"/>
        </w:r>
      </w:hyperlink>
    </w:p>
    <w:p w:rsidR="00CB01CB" w:rsidRDefault="00CB01CB">
      <w:pPr>
        <w:pStyle w:val="TOC4"/>
        <w:rPr>
          <w:smallCaps w:val="0"/>
          <w:noProof/>
          <w:sz w:val="22"/>
          <w:lang w:val="en-US" w:eastAsia="en-US" w:bidi="ar-SA"/>
        </w:rPr>
      </w:pPr>
      <w:hyperlink w:anchor="_Toc525737397" w:history="1">
        <w:r w:rsidRPr="00B26ECA">
          <w:rPr>
            <w:rStyle w:val="Hyperlink"/>
            <w:noProof/>
          </w:rPr>
          <w:t>Office 365 Developer</w:t>
        </w:r>
        <w:r>
          <w:rPr>
            <w:noProof/>
            <w:webHidden/>
          </w:rPr>
          <w:tab/>
        </w:r>
        <w:r>
          <w:rPr>
            <w:noProof/>
            <w:webHidden/>
          </w:rPr>
          <w:fldChar w:fldCharType="begin"/>
        </w:r>
        <w:r>
          <w:rPr>
            <w:noProof/>
            <w:webHidden/>
          </w:rPr>
          <w:instrText xml:space="preserve"> PAGEREF _Toc525737397 \h </w:instrText>
        </w:r>
        <w:r>
          <w:rPr>
            <w:noProof/>
            <w:webHidden/>
          </w:rPr>
        </w:r>
        <w:r>
          <w:rPr>
            <w:noProof/>
            <w:webHidden/>
          </w:rPr>
          <w:fldChar w:fldCharType="separate"/>
        </w:r>
        <w:r>
          <w:rPr>
            <w:noProof/>
            <w:webHidden/>
          </w:rPr>
          <w:t>27</w:t>
        </w:r>
        <w:r>
          <w:rPr>
            <w:noProof/>
            <w:webHidden/>
          </w:rPr>
          <w:fldChar w:fldCharType="end"/>
        </w:r>
      </w:hyperlink>
    </w:p>
    <w:p w:rsidR="00CB01CB" w:rsidRDefault="00CB01CB">
      <w:pPr>
        <w:pStyle w:val="TOC4"/>
        <w:rPr>
          <w:smallCaps w:val="0"/>
          <w:noProof/>
          <w:sz w:val="22"/>
          <w:lang w:val="en-US" w:eastAsia="en-US" w:bidi="ar-SA"/>
        </w:rPr>
      </w:pPr>
      <w:hyperlink w:anchor="_Toc525737398" w:history="1">
        <w:r w:rsidRPr="00B26ECA">
          <w:rPr>
            <w:rStyle w:val="Hyperlink"/>
            <w:noProof/>
          </w:rPr>
          <w:t xml:space="preserve">Windows </w:t>
        </w:r>
        <w:r w:rsidRPr="00B26ECA">
          <w:rPr>
            <w:rStyle w:val="Hyperlink"/>
            <w:rFonts w:ascii="SimSun" w:eastAsia="SimSun" w:hAnsi="SimSun" w:cs="MS Gothic" w:hint="eastAsia"/>
            <w:noProof/>
          </w:rPr>
          <w:t>桌面操作系统</w:t>
        </w:r>
        <w:r>
          <w:rPr>
            <w:noProof/>
            <w:webHidden/>
          </w:rPr>
          <w:tab/>
        </w:r>
        <w:r>
          <w:rPr>
            <w:noProof/>
            <w:webHidden/>
          </w:rPr>
          <w:fldChar w:fldCharType="begin"/>
        </w:r>
        <w:r>
          <w:rPr>
            <w:noProof/>
            <w:webHidden/>
          </w:rPr>
          <w:instrText xml:space="preserve"> PAGEREF _Toc525737398 \h </w:instrText>
        </w:r>
        <w:r>
          <w:rPr>
            <w:noProof/>
            <w:webHidden/>
          </w:rPr>
        </w:r>
        <w:r>
          <w:rPr>
            <w:noProof/>
            <w:webHidden/>
          </w:rPr>
          <w:fldChar w:fldCharType="separate"/>
        </w:r>
        <w:r>
          <w:rPr>
            <w:noProof/>
            <w:webHidden/>
          </w:rPr>
          <w:t>27</w:t>
        </w:r>
        <w:r>
          <w:rPr>
            <w:noProof/>
            <w:webHidden/>
          </w:rPr>
          <w:fldChar w:fldCharType="end"/>
        </w:r>
      </w:hyperlink>
    </w:p>
    <w:p w:rsidR="00CB01CB" w:rsidRDefault="00CB01CB">
      <w:pPr>
        <w:pStyle w:val="TOC1"/>
        <w:tabs>
          <w:tab w:val="right" w:leader="dot" w:pos="5030"/>
        </w:tabs>
        <w:rPr>
          <w:b w:val="0"/>
          <w:caps w:val="0"/>
          <w:noProof/>
          <w:sz w:val="22"/>
          <w:lang w:val="en-US" w:eastAsia="en-US" w:bidi="ar-SA"/>
        </w:rPr>
      </w:pPr>
      <w:hyperlink w:anchor="_Toc525737399" w:history="1">
        <w:r w:rsidRPr="00B26ECA">
          <w:rPr>
            <w:rStyle w:val="Hyperlink"/>
            <w:rFonts w:eastAsia="SimSun" w:hint="eastAsia"/>
            <w:noProof/>
          </w:rPr>
          <w:t>附件</w:t>
        </w:r>
        <w:r w:rsidRPr="00B26ECA">
          <w:rPr>
            <w:rStyle w:val="Hyperlink"/>
            <w:rFonts w:ascii="Calibri Light" w:eastAsia="SimSun" w:hAnsi="Calibri Light"/>
            <w:noProof/>
          </w:rPr>
          <w:t xml:space="preserve"> 1 – </w:t>
        </w:r>
        <w:r w:rsidRPr="00B26ECA">
          <w:rPr>
            <w:rStyle w:val="Hyperlink"/>
            <w:rFonts w:eastAsia="SimSun" w:hint="eastAsia"/>
            <w:noProof/>
          </w:rPr>
          <w:t>声明</w:t>
        </w:r>
        <w:r>
          <w:rPr>
            <w:noProof/>
            <w:webHidden/>
          </w:rPr>
          <w:tab/>
        </w:r>
        <w:r>
          <w:rPr>
            <w:noProof/>
            <w:webHidden/>
          </w:rPr>
          <w:fldChar w:fldCharType="begin"/>
        </w:r>
        <w:r>
          <w:rPr>
            <w:noProof/>
            <w:webHidden/>
          </w:rPr>
          <w:instrText xml:space="preserve"> PAGEREF _Toc525737399 \h </w:instrText>
        </w:r>
        <w:r>
          <w:rPr>
            <w:noProof/>
            <w:webHidden/>
          </w:rPr>
        </w:r>
        <w:r>
          <w:rPr>
            <w:noProof/>
            <w:webHidden/>
          </w:rPr>
          <w:fldChar w:fldCharType="separate"/>
        </w:r>
        <w:r>
          <w:rPr>
            <w:noProof/>
            <w:webHidden/>
          </w:rPr>
          <w:t>28</w:t>
        </w:r>
        <w:r>
          <w:rPr>
            <w:noProof/>
            <w:webHidden/>
          </w:rPr>
          <w:fldChar w:fldCharType="end"/>
        </w:r>
      </w:hyperlink>
    </w:p>
    <w:p w:rsidR="00CB01CB" w:rsidRDefault="00CB01CB">
      <w:pPr>
        <w:pStyle w:val="TOC3"/>
        <w:rPr>
          <w:b w:val="0"/>
          <w:smallCaps w:val="0"/>
          <w:sz w:val="22"/>
          <w:lang w:val="en-US" w:eastAsia="en-US" w:bidi="ar-SA"/>
        </w:rPr>
      </w:pPr>
      <w:hyperlink w:anchor="_Toc525737400" w:history="1">
        <w:r w:rsidRPr="00B26ECA">
          <w:rPr>
            <w:rStyle w:val="Hyperlink"/>
          </w:rPr>
          <w:t>Bing Maps</w:t>
        </w:r>
        <w:r>
          <w:rPr>
            <w:webHidden/>
          </w:rPr>
          <w:tab/>
        </w:r>
        <w:r>
          <w:rPr>
            <w:webHidden/>
          </w:rPr>
          <w:fldChar w:fldCharType="begin"/>
        </w:r>
        <w:r>
          <w:rPr>
            <w:webHidden/>
          </w:rPr>
          <w:instrText xml:space="preserve"> PAGEREF _Toc525737400 \h </w:instrText>
        </w:r>
        <w:r>
          <w:rPr>
            <w:webHidden/>
          </w:rPr>
        </w:r>
        <w:r>
          <w:rPr>
            <w:webHidden/>
          </w:rPr>
          <w:fldChar w:fldCharType="separate"/>
        </w:r>
        <w:r>
          <w:rPr>
            <w:webHidden/>
          </w:rPr>
          <w:t>28</w:t>
        </w:r>
        <w:r>
          <w:rPr>
            <w:webHidden/>
          </w:rPr>
          <w:fldChar w:fldCharType="end"/>
        </w:r>
      </w:hyperlink>
    </w:p>
    <w:p w:rsidR="00CB01CB" w:rsidRDefault="00CB01CB">
      <w:pPr>
        <w:pStyle w:val="TOC3"/>
        <w:rPr>
          <w:b w:val="0"/>
          <w:smallCaps w:val="0"/>
          <w:sz w:val="22"/>
          <w:lang w:val="en-US" w:eastAsia="en-US" w:bidi="ar-SA"/>
        </w:rPr>
      </w:pPr>
      <w:hyperlink w:anchor="_Toc525737401" w:history="1">
        <w:r w:rsidRPr="00B26ECA">
          <w:rPr>
            <w:rStyle w:val="Hyperlink"/>
            <w:rFonts w:hint="eastAsia"/>
          </w:rPr>
          <w:t>专业服务</w:t>
        </w:r>
        <w:r>
          <w:rPr>
            <w:webHidden/>
          </w:rPr>
          <w:tab/>
        </w:r>
        <w:r>
          <w:rPr>
            <w:webHidden/>
          </w:rPr>
          <w:fldChar w:fldCharType="begin"/>
        </w:r>
        <w:r>
          <w:rPr>
            <w:webHidden/>
          </w:rPr>
          <w:instrText xml:space="preserve"> PAGEREF _Toc525737401 \h </w:instrText>
        </w:r>
        <w:r>
          <w:rPr>
            <w:webHidden/>
          </w:rPr>
        </w:r>
        <w:r>
          <w:rPr>
            <w:webHidden/>
          </w:rPr>
          <w:fldChar w:fldCharType="separate"/>
        </w:r>
        <w:r>
          <w:rPr>
            <w:webHidden/>
          </w:rPr>
          <w:t>28</w:t>
        </w:r>
        <w:r>
          <w:rPr>
            <w:webHidden/>
          </w:rPr>
          <w:fldChar w:fldCharType="end"/>
        </w:r>
      </w:hyperlink>
    </w:p>
    <w:p w:rsidR="00CB01CB" w:rsidRDefault="00CB01CB">
      <w:pPr>
        <w:pStyle w:val="TOC3"/>
        <w:rPr>
          <w:b w:val="0"/>
          <w:smallCaps w:val="0"/>
          <w:sz w:val="22"/>
          <w:lang w:val="en-US" w:eastAsia="en-US" w:bidi="ar-SA"/>
        </w:rPr>
      </w:pPr>
      <w:hyperlink w:anchor="_Toc525737402" w:history="1">
        <w:r w:rsidRPr="00B26ECA">
          <w:rPr>
            <w:rStyle w:val="Hyperlink"/>
            <w:rFonts w:hint="eastAsia"/>
          </w:rPr>
          <w:t>关于</w:t>
        </w:r>
        <w:r w:rsidRPr="00B26ECA">
          <w:rPr>
            <w:rStyle w:val="Hyperlink"/>
          </w:rPr>
          <w:t xml:space="preserve"> Azure </w:t>
        </w:r>
        <w:r w:rsidRPr="00B26ECA">
          <w:rPr>
            <w:rStyle w:val="Hyperlink"/>
            <w:rFonts w:hint="eastAsia"/>
          </w:rPr>
          <w:t>媒体服务</w:t>
        </w:r>
        <w:r w:rsidRPr="00B26ECA">
          <w:rPr>
            <w:rStyle w:val="Hyperlink"/>
          </w:rPr>
          <w:t xml:space="preserve"> H.265/HEVC </w:t>
        </w:r>
        <w:r w:rsidRPr="00B26ECA">
          <w:rPr>
            <w:rStyle w:val="Hyperlink"/>
            <w:rFonts w:hint="eastAsia"/>
          </w:rPr>
          <w:t>编码的声明</w:t>
        </w:r>
        <w:r>
          <w:rPr>
            <w:webHidden/>
          </w:rPr>
          <w:tab/>
        </w:r>
        <w:r>
          <w:rPr>
            <w:webHidden/>
          </w:rPr>
          <w:fldChar w:fldCharType="begin"/>
        </w:r>
        <w:r>
          <w:rPr>
            <w:webHidden/>
          </w:rPr>
          <w:instrText xml:space="preserve"> PAGEREF _Toc525737402 \h </w:instrText>
        </w:r>
        <w:r>
          <w:rPr>
            <w:webHidden/>
          </w:rPr>
        </w:r>
        <w:r>
          <w:rPr>
            <w:webHidden/>
          </w:rPr>
          <w:fldChar w:fldCharType="separate"/>
        </w:r>
        <w:r>
          <w:rPr>
            <w:webHidden/>
          </w:rPr>
          <w:t>30</w:t>
        </w:r>
        <w:r>
          <w:rPr>
            <w:webHidden/>
          </w:rPr>
          <w:fldChar w:fldCharType="end"/>
        </w:r>
      </w:hyperlink>
    </w:p>
    <w:p w:rsidR="00CB01CB" w:rsidRDefault="00CB01CB">
      <w:pPr>
        <w:pStyle w:val="TOC3"/>
        <w:rPr>
          <w:b w:val="0"/>
          <w:smallCaps w:val="0"/>
          <w:sz w:val="22"/>
          <w:lang w:val="en-US" w:eastAsia="en-US" w:bidi="ar-SA"/>
        </w:rPr>
      </w:pPr>
      <w:hyperlink w:anchor="_Toc525737403" w:history="1">
        <w:r w:rsidRPr="00B26ECA">
          <w:rPr>
            <w:rStyle w:val="Hyperlink"/>
            <w:rFonts w:cstheme="minorHAnsi" w:hint="eastAsia"/>
          </w:rPr>
          <w:t>关于</w:t>
        </w:r>
        <w:r w:rsidRPr="00B26ECA">
          <w:rPr>
            <w:rStyle w:val="Hyperlink"/>
            <w:rFonts w:cstheme="minorHAnsi"/>
          </w:rPr>
          <w:t xml:space="preserve"> Adobe Flash Player </w:t>
        </w:r>
        <w:r w:rsidRPr="00B26ECA">
          <w:rPr>
            <w:rStyle w:val="Hyperlink"/>
            <w:rFonts w:cstheme="minorHAnsi" w:hint="eastAsia"/>
          </w:rPr>
          <w:t>的声明</w:t>
        </w:r>
        <w:r>
          <w:rPr>
            <w:webHidden/>
          </w:rPr>
          <w:tab/>
        </w:r>
        <w:r>
          <w:rPr>
            <w:webHidden/>
          </w:rPr>
          <w:fldChar w:fldCharType="begin"/>
        </w:r>
        <w:r>
          <w:rPr>
            <w:webHidden/>
          </w:rPr>
          <w:instrText xml:space="preserve"> PAGEREF _Toc525737403 \h </w:instrText>
        </w:r>
        <w:r>
          <w:rPr>
            <w:webHidden/>
          </w:rPr>
        </w:r>
        <w:r>
          <w:rPr>
            <w:webHidden/>
          </w:rPr>
          <w:fldChar w:fldCharType="separate"/>
        </w:r>
        <w:r>
          <w:rPr>
            <w:webHidden/>
          </w:rPr>
          <w:t>30</w:t>
        </w:r>
        <w:r>
          <w:rPr>
            <w:webHidden/>
          </w:rPr>
          <w:fldChar w:fldCharType="end"/>
        </w:r>
      </w:hyperlink>
    </w:p>
    <w:p w:rsidR="00CB01CB" w:rsidRDefault="00CB01CB">
      <w:pPr>
        <w:pStyle w:val="TOC3"/>
        <w:rPr>
          <w:b w:val="0"/>
          <w:smallCaps w:val="0"/>
          <w:sz w:val="22"/>
          <w:lang w:val="en-US" w:eastAsia="en-US" w:bidi="ar-SA"/>
        </w:rPr>
      </w:pPr>
      <w:hyperlink w:anchor="_Toc525737404" w:history="1">
        <w:r w:rsidRPr="00B26ECA">
          <w:rPr>
            <w:rStyle w:val="Hyperlink"/>
            <w:rFonts w:cstheme="minorHAnsi" w:hint="eastAsia"/>
          </w:rPr>
          <w:t>关于</w:t>
        </w:r>
        <w:r w:rsidRPr="00B26ECA">
          <w:rPr>
            <w:rStyle w:val="Hyperlink"/>
            <w:rFonts w:cstheme="minorHAnsi"/>
          </w:rPr>
          <w:t xml:space="preserve"> H.264/AVC </w:t>
        </w:r>
        <w:r w:rsidRPr="00B26ECA">
          <w:rPr>
            <w:rStyle w:val="Hyperlink"/>
            <w:rFonts w:cstheme="minorHAnsi" w:hint="eastAsia"/>
          </w:rPr>
          <w:t>视觉标准、</w:t>
        </w:r>
        <w:r w:rsidRPr="00B26ECA">
          <w:rPr>
            <w:rStyle w:val="Hyperlink"/>
            <w:rFonts w:cstheme="minorHAnsi"/>
          </w:rPr>
          <w:t xml:space="preserve">VC-1 </w:t>
        </w:r>
        <w:r w:rsidRPr="00B26ECA">
          <w:rPr>
            <w:rStyle w:val="Hyperlink"/>
            <w:rFonts w:cstheme="minorHAnsi" w:hint="eastAsia"/>
          </w:rPr>
          <w:t>视频标准、</w:t>
        </w:r>
        <w:r w:rsidRPr="00B26ECA">
          <w:rPr>
            <w:rStyle w:val="Hyperlink"/>
            <w:rFonts w:cstheme="minorHAnsi"/>
          </w:rPr>
          <w:t xml:space="preserve">MPEG-4 Part 2 </w:t>
        </w:r>
        <w:r w:rsidRPr="00B26ECA">
          <w:rPr>
            <w:rStyle w:val="Hyperlink"/>
            <w:rFonts w:cstheme="minorHAnsi" w:hint="eastAsia"/>
          </w:rPr>
          <w:t>视觉标准和</w:t>
        </w:r>
        <w:r w:rsidRPr="00B26ECA">
          <w:rPr>
            <w:rStyle w:val="Hyperlink"/>
            <w:rFonts w:cstheme="minorHAnsi"/>
          </w:rPr>
          <w:t xml:space="preserve"> MPEG-2 </w:t>
        </w:r>
        <w:r w:rsidRPr="00B26ECA">
          <w:rPr>
            <w:rStyle w:val="Hyperlink"/>
            <w:rFonts w:cstheme="minorHAnsi" w:hint="eastAsia"/>
          </w:rPr>
          <w:t>视频标准的声明</w:t>
        </w:r>
        <w:r>
          <w:rPr>
            <w:webHidden/>
          </w:rPr>
          <w:tab/>
        </w:r>
        <w:r>
          <w:rPr>
            <w:webHidden/>
          </w:rPr>
          <w:fldChar w:fldCharType="begin"/>
        </w:r>
        <w:r>
          <w:rPr>
            <w:webHidden/>
          </w:rPr>
          <w:instrText xml:space="preserve"> PAGEREF _Toc525737404 \h </w:instrText>
        </w:r>
        <w:r>
          <w:rPr>
            <w:webHidden/>
          </w:rPr>
        </w:r>
        <w:r>
          <w:rPr>
            <w:webHidden/>
          </w:rPr>
          <w:fldChar w:fldCharType="separate"/>
        </w:r>
        <w:r>
          <w:rPr>
            <w:webHidden/>
          </w:rPr>
          <w:t>30</w:t>
        </w:r>
        <w:r>
          <w:rPr>
            <w:webHidden/>
          </w:rPr>
          <w:fldChar w:fldCharType="end"/>
        </w:r>
      </w:hyperlink>
    </w:p>
    <w:p w:rsidR="00CB01CB" w:rsidRDefault="00CB01CB">
      <w:pPr>
        <w:pStyle w:val="TOC1"/>
        <w:tabs>
          <w:tab w:val="right" w:leader="dot" w:pos="5030"/>
        </w:tabs>
        <w:rPr>
          <w:b w:val="0"/>
          <w:caps w:val="0"/>
          <w:noProof/>
          <w:sz w:val="22"/>
          <w:lang w:val="en-US" w:eastAsia="en-US" w:bidi="ar-SA"/>
        </w:rPr>
      </w:pPr>
      <w:hyperlink w:anchor="_Toc525737405" w:history="1">
        <w:r w:rsidRPr="00B26ECA">
          <w:rPr>
            <w:rStyle w:val="Hyperlink"/>
            <w:rFonts w:ascii="Calibri Light" w:eastAsia="SimSun" w:hAnsi="Calibri Light" w:hint="eastAsia"/>
            <w:noProof/>
          </w:rPr>
          <w:t>附件</w:t>
        </w:r>
        <w:r w:rsidRPr="00B26ECA">
          <w:rPr>
            <w:rStyle w:val="Hyperlink"/>
            <w:rFonts w:ascii="Calibri Light" w:eastAsia="SimSun" w:hAnsi="Calibri Light"/>
            <w:noProof/>
          </w:rPr>
          <w:t xml:space="preserve"> 2 – </w:t>
        </w:r>
        <w:r w:rsidRPr="00B26ECA">
          <w:rPr>
            <w:rStyle w:val="Hyperlink"/>
            <w:rFonts w:ascii="Calibri Light" w:eastAsia="SimSun" w:hAnsi="Calibri Light" w:hint="eastAsia"/>
            <w:noProof/>
          </w:rPr>
          <w:t>订购许可套件</w:t>
        </w:r>
        <w:r>
          <w:rPr>
            <w:noProof/>
            <w:webHidden/>
          </w:rPr>
          <w:tab/>
        </w:r>
        <w:r>
          <w:rPr>
            <w:noProof/>
            <w:webHidden/>
          </w:rPr>
          <w:fldChar w:fldCharType="begin"/>
        </w:r>
        <w:r>
          <w:rPr>
            <w:noProof/>
            <w:webHidden/>
          </w:rPr>
          <w:instrText xml:space="preserve"> PAGEREF _Toc525737405 \h </w:instrText>
        </w:r>
        <w:r>
          <w:rPr>
            <w:noProof/>
            <w:webHidden/>
          </w:rPr>
        </w:r>
        <w:r>
          <w:rPr>
            <w:noProof/>
            <w:webHidden/>
          </w:rPr>
          <w:fldChar w:fldCharType="separate"/>
        </w:r>
        <w:r>
          <w:rPr>
            <w:noProof/>
            <w:webHidden/>
          </w:rPr>
          <w:t>31</w:t>
        </w:r>
        <w:r>
          <w:rPr>
            <w:noProof/>
            <w:webHidden/>
          </w:rPr>
          <w:fldChar w:fldCharType="end"/>
        </w:r>
      </w:hyperlink>
    </w:p>
    <w:p w:rsidR="00CB01CB" w:rsidRDefault="00CB01CB">
      <w:pPr>
        <w:pStyle w:val="TOC3"/>
        <w:rPr>
          <w:b w:val="0"/>
          <w:smallCaps w:val="0"/>
          <w:sz w:val="22"/>
          <w:lang w:val="en-US" w:eastAsia="en-US" w:bidi="ar-SA"/>
        </w:rPr>
      </w:pPr>
      <w:hyperlink w:anchor="_Toc525737406" w:history="1">
        <w:r w:rsidRPr="00B26ECA">
          <w:rPr>
            <w:rStyle w:val="Hyperlink"/>
            <w:rFonts w:hint="eastAsia"/>
          </w:rPr>
          <w:t>公共部门</w:t>
        </w:r>
        <w:r>
          <w:rPr>
            <w:webHidden/>
          </w:rPr>
          <w:tab/>
        </w:r>
        <w:r>
          <w:rPr>
            <w:webHidden/>
          </w:rPr>
          <w:fldChar w:fldCharType="begin"/>
        </w:r>
        <w:r>
          <w:rPr>
            <w:webHidden/>
          </w:rPr>
          <w:instrText xml:space="preserve"> PAGEREF _Toc525737406 \h </w:instrText>
        </w:r>
        <w:r>
          <w:rPr>
            <w:webHidden/>
          </w:rPr>
        </w:r>
        <w:r>
          <w:rPr>
            <w:webHidden/>
          </w:rPr>
          <w:fldChar w:fldCharType="separate"/>
        </w:r>
        <w:r>
          <w:rPr>
            <w:webHidden/>
          </w:rPr>
          <w:t>32</w:t>
        </w:r>
        <w:r>
          <w:rPr>
            <w:webHidden/>
          </w:rPr>
          <w:fldChar w:fldCharType="end"/>
        </w:r>
      </w:hyperlink>
    </w:p>
    <w:p w:rsidR="00CB01CB" w:rsidRDefault="00CB01CB">
      <w:pPr>
        <w:pStyle w:val="TOC1"/>
        <w:tabs>
          <w:tab w:val="right" w:leader="dot" w:pos="5030"/>
        </w:tabs>
        <w:rPr>
          <w:b w:val="0"/>
          <w:caps w:val="0"/>
          <w:noProof/>
          <w:sz w:val="22"/>
          <w:lang w:val="en-US" w:eastAsia="en-US" w:bidi="ar-SA"/>
        </w:rPr>
      </w:pPr>
      <w:hyperlink w:anchor="_Toc525737407" w:history="1">
        <w:r w:rsidRPr="00B26ECA">
          <w:rPr>
            <w:rStyle w:val="Hyperlink"/>
            <w:rFonts w:eastAsia="SimSun" w:hint="eastAsia"/>
            <w:noProof/>
          </w:rPr>
          <w:t>附件</w:t>
        </w:r>
        <w:r w:rsidRPr="00B26ECA">
          <w:rPr>
            <w:rStyle w:val="Hyperlink"/>
            <w:rFonts w:ascii="Calibri Light" w:eastAsia="SimSun" w:hAnsi="Calibri Light"/>
            <w:noProof/>
          </w:rPr>
          <w:t xml:space="preserve"> 3 – </w:t>
        </w:r>
        <w:r w:rsidRPr="00B26ECA">
          <w:rPr>
            <w:rStyle w:val="Hyperlink"/>
            <w:rFonts w:eastAsia="SimSun" w:hint="eastAsia"/>
            <w:noProof/>
          </w:rPr>
          <w:t>标准合同条款（处理方）</w:t>
        </w:r>
        <w:r>
          <w:rPr>
            <w:noProof/>
            <w:webHidden/>
          </w:rPr>
          <w:tab/>
        </w:r>
        <w:r>
          <w:rPr>
            <w:noProof/>
            <w:webHidden/>
          </w:rPr>
          <w:fldChar w:fldCharType="begin"/>
        </w:r>
        <w:r>
          <w:rPr>
            <w:noProof/>
            <w:webHidden/>
          </w:rPr>
          <w:instrText xml:space="preserve"> PAGEREF _Toc525737407 \h </w:instrText>
        </w:r>
        <w:r>
          <w:rPr>
            <w:noProof/>
            <w:webHidden/>
          </w:rPr>
        </w:r>
        <w:r>
          <w:rPr>
            <w:noProof/>
            <w:webHidden/>
          </w:rPr>
          <w:fldChar w:fldCharType="separate"/>
        </w:r>
        <w:r>
          <w:rPr>
            <w:noProof/>
            <w:webHidden/>
          </w:rPr>
          <w:t>33</w:t>
        </w:r>
        <w:r>
          <w:rPr>
            <w:noProof/>
            <w:webHidden/>
          </w:rPr>
          <w:fldChar w:fldCharType="end"/>
        </w:r>
      </w:hyperlink>
    </w:p>
    <w:p w:rsidR="00CB01CB" w:rsidRDefault="00CB01CB">
      <w:pPr>
        <w:pStyle w:val="TOC1"/>
        <w:tabs>
          <w:tab w:val="right" w:leader="dot" w:pos="5030"/>
        </w:tabs>
        <w:rPr>
          <w:b w:val="0"/>
          <w:caps w:val="0"/>
          <w:noProof/>
          <w:sz w:val="22"/>
          <w:lang w:val="en-US" w:eastAsia="en-US" w:bidi="ar-SA"/>
        </w:rPr>
      </w:pPr>
      <w:hyperlink w:anchor="_Toc525737408" w:history="1">
        <w:r w:rsidRPr="00B26ECA">
          <w:rPr>
            <w:rStyle w:val="Hyperlink"/>
            <w:rFonts w:ascii="Calibri Light" w:eastAsia="SimSun" w:hAnsi="Calibri Light" w:cs="MS Gothic" w:hint="eastAsia"/>
            <w:noProof/>
          </w:rPr>
          <w:t>附件</w:t>
        </w:r>
        <w:r w:rsidRPr="00B26ECA">
          <w:rPr>
            <w:rStyle w:val="Hyperlink"/>
            <w:rFonts w:ascii="Calibri Light" w:eastAsia="SimSun" w:hAnsi="Calibri Light"/>
            <w:noProof/>
          </w:rPr>
          <w:t xml:space="preserve"> 4 – </w:t>
        </w:r>
        <w:r w:rsidRPr="00B26ECA">
          <w:rPr>
            <w:rStyle w:val="Hyperlink"/>
            <w:rFonts w:ascii="Calibri Light" w:eastAsia="SimSun" w:hAnsi="Calibri Light" w:cs="MS Gothic" w:hint="eastAsia"/>
            <w:noProof/>
          </w:rPr>
          <w:t>欧盟通用数据保</w:t>
        </w:r>
        <w:r w:rsidRPr="00B26ECA">
          <w:rPr>
            <w:rStyle w:val="Hyperlink"/>
            <w:rFonts w:ascii="Calibri Light" w:eastAsia="SimSun" w:hAnsi="Calibri Light" w:cs="MingLiU" w:hint="eastAsia"/>
            <w:noProof/>
          </w:rPr>
          <w:t>护条例条款</w:t>
        </w:r>
        <w:r>
          <w:rPr>
            <w:noProof/>
            <w:webHidden/>
          </w:rPr>
          <w:tab/>
        </w:r>
        <w:r>
          <w:rPr>
            <w:noProof/>
            <w:webHidden/>
          </w:rPr>
          <w:fldChar w:fldCharType="begin"/>
        </w:r>
        <w:r>
          <w:rPr>
            <w:noProof/>
            <w:webHidden/>
          </w:rPr>
          <w:instrText xml:space="preserve"> PAGEREF _Toc525737408 \h </w:instrText>
        </w:r>
        <w:r>
          <w:rPr>
            <w:noProof/>
            <w:webHidden/>
          </w:rPr>
        </w:r>
        <w:r>
          <w:rPr>
            <w:noProof/>
            <w:webHidden/>
          </w:rPr>
          <w:fldChar w:fldCharType="separate"/>
        </w:r>
        <w:r>
          <w:rPr>
            <w:noProof/>
            <w:webHidden/>
          </w:rPr>
          <w:t>38</w:t>
        </w:r>
        <w:r>
          <w:rPr>
            <w:noProof/>
            <w:webHidden/>
          </w:rPr>
          <w:fldChar w:fldCharType="end"/>
        </w:r>
      </w:hyperlink>
    </w:p>
    <w:p w:rsidR="00877D86" w:rsidRPr="00DD2D59" w:rsidRDefault="00877D86" w:rsidP="00877D86">
      <w:pPr>
        <w:pStyle w:val="ProductList-Body"/>
        <w:rPr>
          <w:rFonts w:eastAsia="SimSun" w:cstheme="minorHAnsi"/>
        </w:rPr>
      </w:pPr>
      <w:r w:rsidRPr="003A37D1">
        <w:rPr>
          <w:rFonts w:eastAsia="SimSun" w:cstheme="minorHAnsi"/>
        </w:rPr>
        <w:fldChar w:fldCharType="end"/>
      </w:r>
    </w:p>
    <w:p w:rsidR="00877D86" w:rsidRPr="00DD2D59" w:rsidRDefault="00877D86" w:rsidP="00877D86">
      <w:pPr>
        <w:spacing w:after="0" w:line="240" w:lineRule="auto"/>
        <w:rPr>
          <w:rFonts w:eastAsia="SimSun" w:cstheme="minorHAnsi"/>
          <w:sz w:val="18"/>
        </w:rPr>
        <w:sectPr w:rsidR="00877D86" w:rsidRPr="00DD2D59">
          <w:type w:val="continuous"/>
          <w:pgSz w:w="12240" w:h="15840"/>
          <w:pgMar w:top="1440" w:right="720" w:bottom="1440" w:left="720" w:header="720" w:footer="720" w:gutter="0"/>
          <w:cols w:num="2" w:space="720"/>
        </w:sectPr>
      </w:pPr>
    </w:p>
    <w:p w:rsidR="00F6398B" w:rsidRPr="0072329D" w:rsidRDefault="00F6398B" w:rsidP="00F6398B">
      <w:pPr>
        <w:pStyle w:val="ProductList-SectionHeading"/>
        <w:outlineLvl w:val="0"/>
        <w:rPr>
          <w:rFonts w:asciiTheme="minorHAnsi" w:eastAsia="SimSun" w:hAnsiTheme="minorHAnsi"/>
          <w:lang w:eastAsia="zh-CN"/>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737341"/>
      <w:r w:rsidRPr="0072329D">
        <w:rPr>
          <w:rFonts w:asciiTheme="minorHAnsi" w:eastAsia="SimSun" w:hAnsiTheme="minorHAnsi"/>
          <w:lang w:eastAsia="zh-CN"/>
        </w:rPr>
        <w:lastRenderedPageBreak/>
        <w:t>简介</w:t>
      </w:r>
      <w:bookmarkEnd w:id="3"/>
      <w:bookmarkEnd w:id="4"/>
      <w:bookmarkEnd w:id="5"/>
      <w:bookmarkEnd w:id="12"/>
    </w:p>
    <w:p w:rsidR="00F6398B" w:rsidRPr="0072329D" w:rsidRDefault="00F6398B" w:rsidP="00F6398B">
      <w:pPr>
        <w:pStyle w:val="ProductList-Body"/>
        <w:spacing w:after="240"/>
        <w:rPr>
          <w:rFonts w:eastAsia="SimSun"/>
          <w:lang w:eastAsia="zh-CN"/>
        </w:rPr>
      </w:pPr>
      <w:r w:rsidRPr="0072329D">
        <w:rPr>
          <w:rFonts w:eastAsia="SimSun"/>
          <w:lang w:eastAsia="zh-CN"/>
        </w:rPr>
        <w:t>双方同意，客户使用在线服务的活动受这些在线服务条款的约束，这些在线服务条款规定了双方与在线服务涉及的客户数据及个人数据的处理活动和安全性相关的义务。此外，双方同意，除非存在单独的专业服务协议，否则提供专业服务的活动以及与提供专业服务的活动相关的支持数据和个人数据的处理活动和安全性均受这些在线服务条款约束。客户使用非</w:t>
      </w:r>
      <w:r w:rsidRPr="0072329D">
        <w:rPr>
          <w:rFonts w:eastAsia="SimSun"/>
          <w:lang w:eastAsia="zh-CN"/>
        </w:rPr>
        <w:t xml:space="preserve"> Microsoft </w:t>
      </w:r>
      <w:r w:rsidRPr="0072329D">
        <w:rPr>
          <w:rFonts w:eastAsia="SimSun"/>
          <w:lang w:eastAsia="zh-CN"/>
        </w:rPr>
        <w:t>产品（定义如下）的活动受单独的条款（包括不同的隐私和安全条款）约束。</w:t>
      </w:r>
    </w:p>
    <w:p w:rsidR="00F6398B" w:rsidRPr="0072329D" w:rsidRDefault="00F6398B" w:rsidP="00F6398B">
      <w:pPr>
        <w:pStyle w:val="ProductList-SubSubSectionHeading"/>
        <w:outlineLvl w:val="1"/>
        <w:rPr>
          <w:rFonts w:eastAsia="SimSun"/>
        </w:rPr>
      </w:pPr>
      <w:bookmarkStart w:id="13" w:name="_Toc507768532"/>
      <w:bookmarkStart w:id="14" w:name="_Toc525737342"/>
      <w:r w:rsidRPr="0072329D">
        <w:rPr>
          <w:rFonts w:eastAsia="SimSun"/>
        </w:rPr>
        <w:t>服务级别协议</w:t>
      </w:r>
      <w:bookmarkEnd w:id="13"/>
      <w:bookmarkEnd w:id="14"/>
    </w:p>
    <w:p w:rsidR="00F6398B" w:rsidRPr="0072329D" w:rsidRDefault="00F6398B" w:rsidP="00F6398B">
      <w:pPr>
        <w:pStyle w:val="ProductList-Body"/>
        <w:rPr>
          <w:rFonts w:eastAsia="SimSun"/>
        </w:rPr>
      </w:pPr>
      <w:r w:rsidRPr="0072329D">
        <w:rPr>
          <w:rFonts w:eastAsia="SimSun"/>
        </w:rPr>
        <w:t>大多数在线服务都提供服务级别协议</w:t>
      </w:r>
      <w:r w:rsidRPr="0072329D">
        <w:rPr>
          <w:rFonts w:eastAsia="SimSun"/>
        </w:rPr>
        <w:t xml:space="preserve"> (SLA)</w:t>
      </w:r>
      <w:r w:rsidRPr="0072329D">
        <w:rPr>
          <w:rFonts w:eastAsia="SimSun"/>
        </w:rPr>
        <w:t>。有关在线服务</w:t>
      </w:r>
      <w:r w:rsidRPr="0072329D">
        <w:rPr>
          <w:rFonts w:eastAsia="SimSun"/>
        </w:rPr>
        <w:t xml:space="preserve"> SLA </w:t>
      </w:r>
      <w:r w:rsidRPr="0072329D">
        <w:rPr>
          <w:rFonts w:eastAsia="SimSun"/>
        </w:rPr>
        <w:t>的详细信息，请参阅</w:t>
      </w:r>
      <w:r w:rsidRPr="0072329D">
        <w:rPr>
          <w:rFonts w:eastAsia="SimSun"/>
        </w:rPr>
        <w:t xml:space="preserve"> </w:t>
      </w:r>
      <w:hyperlink r:id="rId14" w:history="1">
        <w:r w:rsidRPr="0072329D">
          <w:rPr>
            <w:rStyle w:val="Hyperlink"/>
            <w:rFonts w:eastAsia="SimSun"/>
          </w:rPr>
          <w:t>http://microsoft.com/licensing/contracts</w:t>
        </w:r>
      </w:hyperlink>
      <w:r w:rsidRPr="0072329D">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5" w:name="_Toc507768533"/>
      <w:bookmarkStart w:id="16" w:name="_Toc525737343"/>
      <w:r w:rsidRPr="0072329D">
        <w:rPr>
          <w:rFonts w:eastAsia="SimSun"/>
        </w:rPr>
        <w:t>适用的在线服务条款和更新</w:t>
      </w:r>
      <w:bookmarkEnd w:id="15"/>
      <w:bookmarkEnd w:id="16"/>
    </w:p>
    <w:p w:rsidR="00F6398B" w:rsidRPr="0072329D" w:rsidRDefault="00F6398B" w:rsidP="00F6398B">
      <w:pPr>
        <w:pStyle w:val="ProductList-Body"/>
        <w:rPr>
          <w:rFonts w:eastAsia="SimSun"/>
        </w:rPr>
      </w:pPr>
      <w:r w:rsidRPr="0072329D">
        <w:rPr>
          <w:rFonts w:eastAsia="SimSun"/>
        </w:rPr>
        <w:t>客户续签或新订购某个在线服务后，应遵守当时的在线服务条款，且这些条款在该在线服务的订购期内不会发生变化。</w:t>
      </w:r>
      <w:r w:rsidRPr="0072329D">
        <w:rPr>
          <w:rFonts w:eastAsia="SimSun"/>
        </w:rPr>
        <w:t xml:space="preserve">Microsoft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7" w:name="_Toc507768534"/>
      <w:bookmarkStart w:id="18" w:name="_Toc525737344"/>
      <w:r w:rsidRPr="0072329D">
        <w:rPr>
          <w:rFonts w:eastAsia="SimSun"/>
        </w:rPr>
        <w:t>电子通知</w:t>
      </w:r>
      <w:bookmarkEnd w:id="17"/>
      <w:bookmarkEnd w:id="18"/>
    </w:p>
    <w:p w:rsidR="00F6398B" w:rsidRPr="0072329D" w:rsidRDefault="00F6398B" w:rsidP="00F6398B">
      <w:pPr>
        <w:pStyle w:val="ProductList-Body"/>
        <w:rPr>
          <w:rFonts w:eastAsia="SimSun"/>
        </w:rPr>
      </w:pPr>
      <w:r w:rsidRPr="0072329D">
        <w:rPr>
          <w:rFonts w:eastAsia="SimSun"/>
        </w:rPr>
        <w:t>微软可能会通过电子方式向客户提供关于在线服务的信息和通知，包括通过电子邮件、在线服务门户或微软指定的网站。通知自</w:t>
      </w:r>
      <w:r w:rsidRPr="0072329D">
        <w:rPr>
          <w:rFonts w:eastAsia="SimSun"/>
        </w:rPr>
        <w:t xml:space="preserve"> Microsoft </w:t>
      </w:r>
      <w:r w:rsidRPr="0072329D">
        <w:rPr>
          <w:rFonts w:eastAsia="SimSun"/>
        </w:rPr>
        <w:t>发出之日起生效。</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9" w:name="_Toc507768535"/>
      <w:bookmarkStart w:id="20" w:name="_Toc507239486"/>
      <w:bookmarkStart w:id="21" w:name="_Toc525737345"/>
      <w:r w:rsidRPr="0072329D">
        <w:rPr>
          <w:rFonts w:eastAsia="SimSun"/>
        </w:rPr>
        <w:t>早期版本</w:t>
      </w:r>
      <w:bookmarkEnd w:id="19"/>
      <w:bookmarkEnd w:id="20"/>
      <w:bookmarkEnd w:id="21"/>
    </w:p>
    <w:p w:rsidR="00F6398B" w:rsidRPr="0072329D" w:rsidRDefault="00F6398B" w:rsidP="00F6398B">
      <w:pPr>
        <w:pStyle w:val="ProductList-Body"/>
        <w:rPr>
          <w:rFonts w:eastAsia="SimSun"/>
        </w:rPr>
      </w:pPr>
      <w:r w:rsidRPr="0072329D">
        <w:rPr>
          <w:rFonts w:eastAsia="SimSun"/>
        </w:rPr>
        <w:t>在线服务条款提供的条款适用于当前可用的在线服务。如需在线服务条款的早期版本，客户可以参阅</w:t>
      </w:r>
      <w:r w:rsidRPr="0072329D">
        <w:rPr>
          <w:rFonts w:eastAsia="SimSun"/>
        </w:rPr>
        <w:t xml:space="preserve"> </w:t>
      </w:r>
      <w:hyperlink r:id="rId15"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r w:rsidRPr="0072329D">
        <w:rPr>
          <w:rFonts w:eastAsia="SimSun"/>
        </w:rPr>
        <w:t>客户经理。</w:t>
      </w:r>
    </w:p>
    <w:p w:rsidR="00F6398B" w:rsidRPr="0072329D" w:rsidRDefault="00F6398B" w:rsidP="00F6398B">
      <w:pPr>
        <w:pStyle w:val="ProductList-Body"/>
        <w:rPr>
          <w:rFonts w:eastAsia="SimSun"/>
        </w:rPr>
      </w:pPr>
    </w:p>
    <w:p w:rsidR="004B47BD" w:rsidRPr="00084384" w:rsidRDefault="004B47BD" w:rsidP="004B47BD">
      <w:pPr>
        <w:pStyle w:val="ProductList-Offering1Heading"/>
        <w:rPr>
          <w:rFonts w:asciiTheme="minorHAnsi" w:hAnsiTheme="minorHAnsi"/>
        </w:rPr>
      </w:pPr>
      <w:bookmarkStart w:id="22" w:name="_Toc510880739"/>
      <w:bookmarkStart w:id="23" w:name="_Toc507768536"/>
      <w:bookmarkStart w:id="24" w:name="_Toc510115074"/>
      <w:bookmarkStart w:id="25" w:name="_Toc525737346"/>
      <w:r w:rsidRPr="00084384">
        <w:rPr>
          <w:rFonts w:asciiTheme="minorHAnsi" w:hAnsiTheme="minorHAnsi"/>
        </w:rPr>
        <w:t>澄清及更改摘要</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CB01CB" w:rsidRPr="003F39F0" w:rsidTr="00395B2F">
        <w:trPr>
          <w:tblHeader/>
        </w:trPr>
        <w:tc>
          <w:tcPr>
            <w:tcW w:w="5395" w:type="dxa"/>
            <w:shd w:val="clear" w:color="auto" w:fill="0072C6"/>
          </w:tcPr>
          <w:p w:rsidR="00CB01CB" w:rsidRPr="003F39F0" w:rsidRDefault="00CB01CB" w:rsidP="00395B2F">
            <w:pPr>
              <w:tabs>
                <w:tab w:val="left" w:pos="158"/>
              </w:tabs>
              <w:spacing w:before="20" w:after="20"/>
              <w:rPr>
                <w:rFonts w:ascii="Calibri" w:eastAsia="SimSun" w:hAnsi="Calibri" w:cs="Times New Roman"/>
                <w:color w:val="FFFFFF"/>
                <w:sz w:val="16"/>
                <w:szCs w:val="16"/>
              </w:rPr>
            </w:pPr>
            <w:r w:rsidRPr="003F39F0">
              <w:rPr>
                <w:rFonts w:ascii="Calibri" w:eastAsia="SimSun" w:hAnsi="Calibri" w:cs="Times New Roman" w:hint="eastAsia"/>
                <w:color w:val="FFFFFF"/>
                <w:sz w:val="16"/>
                <w:szCs w:val="16"/>
              </w:rPr>
              <w:t>新增</w:t>
            </w:r>
          </w:p>
        </w:tc>
        <w:tc>
          <w:tcPr>
            <w:tcW w:w="5395" w:type="dxa"/>
            <w:shd w:val="clear" w:color="auto" w:fill="0072C6"/>
          </w:tcPr>
          <w:p w:rsidR="00CB01CB" w:rsidRPr="003F39F0" w:rsidRDefault="00CB01CB" w:rsidP="00395B2F">
            <w:pPr>
              <w:tabs>
                <w:tab w:val="left" w:pos="158"/>
              </w:tabs>
              <w:spacing w:before="20" w:after="20"/>
              <w:rPr>
                <w:rFonts w:ascii="Calibri" w:eastAsia="SimSun" w:hAnsi="Calibri" w:cs="Times New Roman"/>
                <w:color w:val="FFFFFF"/>
                <w:sz w:val="16"/>
                <w:szCs w:val="16"/>
              </w:rPr>
            </w:pPr>
            <w:r w:rsidRPr="003F39F0">
              <w:rPr>
                <w:rFonts w:ascii="Calibri" w:eastAsia="SimSun" w:hAnsi="Calibri" w:cs="Times New Roman" w:hint="eastAsia"/>
                <w:color w:val="FFFFFF"/>
                <w:sz w:val="16"/>
                <w:szCs w:val="16"/>
              </w:rPr>
              <w:t>删除</w:t>
            </w:r>
          </w:p>
        </w:tc>
      </w:tr>
      <w:tr w:rsidR="00CB01CB" w:rsidRPr="003F39F0" w:rsidTr="00CB01CB">
        <w:tc>
          <w:tcPr>
            <w:tcW w:w="5395" w:type="dxa"/>
          </w:tcPr>
          <w:p w:rsidR="00CB01CB" w:rsidRPr="0024023D" w:rsidRDefault="00CB01CB" w:rsidP="00CB01CB">
            <w:pPr>
              <w:tabs>
                <w:tab w:val="left" w:pos="158"/>
              </w:tabs>
              <w:spacing w:after="0" w:line="240" w:lineRule="auto"/>
              <w:rPr>
                <w:rFonts w:ascii="Calibri" w:eastAsia="SimSun" w:hAnsi="Calibri" w:cs="Times New Roman"/>
                <w:sz w:val="16"/>
                <w:lang w:val="en-US"/>
              </w:rPr>
            </w:pPr>
            <w:bookmarkStart w:id="26" w:name="_Hlk494736247"/>
            <w:r w:rsidRPr="0024023D">
              <w:rPr>
                <w:rFonts w:ascii="Calibri" w:eastAsia="SimSun" w:hAnsi="Calibri" w:cs="Calibri" w:hint="eastAsia"/>
                <w:sz w:val="16"/>
                <w:szCs w:val="16"/>
                <w:lang w:val="en-US"/>
              </w:rPr>
              <w:t>Dynamics 365 for Customer Service Professional</w:t>
            </w:r>
          </w:p>
        </w:tc>
        <w:tc>
          <w:tcPr>
            <w:tcW w:w="5395" w:type="dxa"/>
          </w:tcPr>
          <w:p w:rsidR="00CB01CB" w:rsidRPr="003F39F0" w:rsidRDefault="00CB01CB" w:rsidP="00CB01CB">
            <w:pPr>
              <w:tabs>
                <w:tab w:val="left" w:pos="158"/>
              </w:tabs>
              <w:spacing w:after="0" w:line="240" w:lineRule="auto"/>
              <w:rPr>
                <w:rFonts w:ascii="Calibri" w:eastAsia="SimSun" w:hAnsi="Calibri" w:cs="Times New Roman"/>
                <w:sz w:val="16"/>
              </w:rPr>
            </w:pPr>
            <w:r w:rsidRPr="003F39F0">
              <w:rPr>
                <w:rFonts w:ascii="Calibri" w:eastAsia="SimSun" w:hAnsi="Calibri" w:cs="Calibri" w:hint="eastAsia"/>
                <w:sz w:val="16"/>
                <w:szCs w:val="16"/>
              </w:rPr>
              <w:t xml:space="preserve">Skype for Business Online </w:t>
            </w:r>
            <w:r w:rsidRPr="003F39F0">
              <w:rPr>
                <w:rFonts w:ascii="Calibri" w:eastAsia="SimSun" w:hAnsi="Calibri" w:cs="Calibri" w:hint="eastAsia"/>
                <w:sz w:val="16"/>
                <w:szCs w:val="16"/>
              </w:rPr>
              <w:t>计划</w:t>
            </w:r>
            <w:r w:rsidRPr="003F39F0">
              <w:rPr>
                <w:rFonts w:ascii="Calibri" w:eastAsia="SimSun" w:hAnsi="Calibri" w:cs="Calibri" w:hint="eastAsia"/>
                <w:sz w:val="16"/>
                <w:szCs w:val="16"/>
              </w:rPr>
              <w:t xml:space="preserve"> 1</w:t>
            </w:r>
          </w:p>
        </w:tc>
      </w:tr>
      <w:tr w:rsidR="00CB01CB" w:rsidRPr="003F39F0" w:rsidTr="00CB01CB">
        <w:tc>
          <w:tcPr>
            <w:tcW w:w="5395" w:type="dxa"/>
          </w:tcPr>
          <w:p w:rsidR="00CB01CB" w:rsidRPr="003F39F0" w:rsidRDefault="00CB01CB" w:rsidP="00CB01CB">
            <w:pPr>
              <w:tabs>
                <w:tab w:val="left" w:pos="158"/>
              </w:tabs>
              <w:spacing w:after="0" w:line="240" w:lineRule="auto"/>
              <w:rPr>
                <w:rFonts w:ascii="Calibri" w:eastAsia="SimSun" w:hAnsi="Calibri" w:cs="Calibri"/>
                <w:sz w:val="16"/>
                <w:szCs w:val="16"/>
              </w:rPr>
            </w:pPr>
            <w:r w:rsidRPr="003F39F0">
              <w:rPr>
                <w:rFonts w:ascii="Calibri" w:eastAsia="SimSun" w:hAnsi="Calibri" w:cs="Calibri" w:hint="eastAsia"/>
                <w:sz w:val="16"/>
                <w:szCs w:val="16"/>
              </w:rPr>
              <w:t xml:space="preserve">Dynamics 365 for Operations </w:t>
            </w:r>
            <w:r w:rsidRPr="003F39F0">
              <w:rPr>
                <w:rFonts w:ascii="Calibri" w:eastAsia="SimSun" w:hAnsi="Calibri" w:cs="Calibri" w:hint="eastAsia"/>
                <w:sz w:val="16"/>
                <w:szCs w:val="16"/>
              </w:rPr>
              <w:t>订单行</w:t>
            </w:r>
          </w:p>
        </w:tc>
        <w:tc>
          <w:tcPr>
            <w:tcW w:w="5395" w:type="dxa"/>
          </w:tcPr>
          <w:p w:rsidR="00CB01CB" w:rsidRPr="003F39F0" w:rsidRDefault="00CB01CB" w:rsidP="00CB01CB">
            <w:pPr>
              <w:tabs>
                <w:tab w:val="left" w:pos="158"/>
              </w:tabs>
              <w:spacing w:after="0" w:line="240" w:lineRule="auto"/>
              <w:rPr>
                <w:rFonts w:ascii="Calibri" w:eastAsia="SimSun" w:hAnsi="Calibri" w:cs="Calibri"/>
                <w:sz w:val="16"/>
                <w:szCs w:val="16"/>
              </w:rPr>
            </w:pPr>
          </w:p>
        </w:tc>
      </w:tr>
      <w:tr w:rsidR="00CB01CB" w:rsidRPr="003F39F0" w:rsidTr="00CB01CB">
        <w:tc>
          <w:tcPr>
            <w:tcW w:w="5395" w:type="dxa"/>
          </w:tcPr>
          <w:p w:rsidR="00CB01CB" w:rsidRPr="003F39F0" w:rsidRDefault="00CB01CB" w:rsidP="00CB01CB">
            <w:pPr>
              <w:tabs>
                <w:tab w:val="left" w:pos="158"/>
              </w:tabs>
              <w:spacing w:after="0" w:line="240" w:lineRule="auto"/>
              <w:rPr>
                <w:rFonts w:ascii="Calibri" w:eastAsia="SimSun" w:hAnsi="Calibri" w:cs="Calibri"/>
                <w:sz w:val="16"/>
                <w:szCs w:val="16"/>
              </w:rPr>
            </w:pPr>
            <w:r w:rsidRPr="003F39F0">
              <w:rPr>
                <w:rFonts w:ascii="Calibri" w:eastAsia="SimSun" w:hAnsi="Calibri" w:cs="Calibri" w:hint="eastAsia"/>
                <w:sz w:val="16"/>
                <w:szCs w:val="16"/>
              </w:rPr>
              <w:t>Dynamics 365 Layout</w:t>
            </w:r>
          </w:p>
        </w:tc>
        <w:tc>
          <w:tcPr>
            <w:tcW w:w="5395" w:type="dxa"/>
          </w:tcPr>
          <w:p w:rsidR="00CB01CB" w:rsidRPr="003F39F0" w:rsidRDefault="00CB01CB" w:rsidP="00CB01CB">
            <w:pPr>
              <w:tabs>
                <w:tab w:val="left" w:pos="158"/>
              </w:tabs>
              <w:spacing w:after="0" w:line="240" w:lineRule="auto"/>
              <w:rPr>
                <w:rFonts w:ascii="Calibri" w:eastAsia="SimSun" w:hAnsi="Calibri" w:cs="Calibri"/>
                <w:sz w:val="16"/>
                <w:szCs w:val="16"/>
              </w:rPr>
            </w:pPr>
          </w:p>
        </w:tc>
      </w:tr>
      <w:tr w:rsidR="00CB01CB" w:rsidRPr="003F39F0" w:rsidTr="00CB01CB">
        <w:tc>
          <w:tcPr>
            <w:tcW w:w="5395" w:type="dxa"/>
          </w:tcPr>
          <w:p w:rsidR="00CB01CB" w:rsidRPr="003F39F0" w:rsidRDefault="00CB01CB" w:rsidP="00CB01CB">
            <w:pPr>
              <w:tabs>
                <w:tab w:val="left" w:pos="158"/>
              </w:tabs>
              <w:spacing w:after="0" w:line="240" w:lineRule="auto"/>
              <w:rPr>
                <w:rFonts w:ascii="Calibri" w:eastAsia="SimSun" w:hAnsi="Calibri" w:cs="Calibri"/>
                <w:sz w:val="16"/>
                <w:szCs w:val="16"/>
              </w:rPr>
            </w:pPr>
            <w:r w:rsidRPr="003F39F0">
              <w:rPr>
                <w:rFonts w:ascii="Calibri" w:eastAsia="SimSun" w:hAnsi="Calibri" w:cs="Calibri" w:hint="eastAsia"/>
                <w:sz w:val="16"/>
                <w:szCs w:val="16"/>
              </w:rPr>
              <w:t>Dynamics 365 Remote Assist</w:t>
            </w:r>
          </w:p>
        </w:tc>
        <w:tc>
          <w:tcPr>
            <w:tcW w:w="5395" w:type="dxa"/>
          </w:tcPr>
          <w:p w:rsidR="00CB01CB" w:rsidRPr="003F39F0" w:rsidRDefault="00CB01CB" w:rsidP="00CB01CB">
            <w:pPr>
              <w:tabs>
                <w:tab w:val="left" w:pos="158"/>
              </w:tabs>
              <w:spacing w:after="0" w:line="240" w:lineRule="auto"/>
              <w:rPr>
                <w:rFonts w:ascii="Calibri" w:eastAsia="SimSun" w:hAnsi="Calibri" w:cs="Calibri"/>
                <w:sz w:val="16"/>
                <w:szCs w:val="16"/>
              </w:rPr>
            </w:pPr>
          </w:p>
        </w:tc>
      </w:tr>
      <w:tr w:rsidR="00CB01CB" w:rsidRPr="003F39F0" w:rsidTr="00CB01CB">
        <w:tc>
          <w:tcPr>
            <w:tcW w:w="5395" w:type="dxa"/>
          </w:tcPr>
          <w:p w:rsidR="00CB01CB" w:rsidRPr="003F39F0" w:rsidRDefault="00CB01CB" w:rsidP="00CB01CB">
            <w:pPr>
              <w:tabs>
                <w:tab w:val="left" w:pos="158"/>
              </w:tabs>
              <w:spacing w:after="0" w:line="240" w:lineRule="auto"/>
              <w:rPr>
                <w:rFonts w:ascii="Calibri" w:eastAsia="SimSun" w:hAnsi="Calibri" w:cs="Calibri"/>
                <w:sz w:val="16"/>
                <w:szCs w:val="16"/>
              </w:rPr>
            </w:pPr>
            <w:r w:rsidRPr="003F39F0">
              <w:rPr>
                <w:rFonts w:ascii="Calibri" w:eastAsia="SimSun" w:hAnsi="Calibri" w:cs="Calibri" w:hint="eastAsia"/>
                <w:sz w:val="16"/>
                <w:szCs w:val="16"/>
              </w:rPr>
              <w:t xml:space="preserve">Microsoft Relationship Sales </w:t>
            </w:r>
            <w:r w:rsidRPr="003F39F0">
              <w:rPr>
                <w:rFonts w:ascii="Calibri" w:eastAsia="SimSun" w:hAnsi="Calibri" w:cs="Calibri" w:hint="eastAsia"/>
                <w:sz w:val="16"/>
                <w:szCs w:val="16"/>
              </w:rPr>
              <w:t>解决方案增强版</w:t>
            </w:r>
          </w:p>
        </w:tc>
        <w:tc>
          <w:tcPr>
            <w:tcW w:w="5395" w:type="dxa"/>
          </w:tcPr>
          <w:p w:rsidR="00CB01CB" w:rsidRPr="003F39F0" w:rsidRDefault="00CB01CB" w:rsidP="00CB01CB">
            <w:pPr>
              <w:tabs>
                <w:tab w:val="left" w:pos="158"/>
              </w:tabs>
              <w:spacing w:after="0" w:line="240" w:lineRule="auto"/>
              <w:rPr>
                <w:rFonts w:ascii="Calibri" w:eastAsia="SimSun" w:hAnsi="Calibri" w:cs="Calibri"/>
                <w:sz w:val="16"/>
                <w:szCs w:val="16"/>
              </w:rPr>
            </w:pPr>
          </w:p>
        </w:tc>
      </w:tr>
    </w:tbl>
    <w:p w:rsidR="00CB01CB" w:rsidRPr="00C27A6A" w:rsidRDefault="00CB01CB" w:rsidP="00CB01CB">
      <w:pPr>
        <w:keepNext/>
        <w:tabs>
          <w:tab w:val="left" w:pos="360"/>
          <w:tab w:val="left" w:pos="720"/>
          <w:tab w:val="left" w:pos="1080"/>
        </w:tabs>
        <w:spacing w:after="0" w:line="240" w:lineRule="auto"/>
        <w:outlineLvl w:val="2"/>
        <w:rPr>
          <w:rFonts w:ascii="Calibri" w:eastAsia="SimSun" w:hAnsi="Calibri" w:cs="Times New Roman"/>
          <w:b/>
          <w:color w:val="00188F"/>
          <w:sz w:val="18"/>
          <w:szCs w:val="18"/>
        </w:rPr>
      </w:pPr>
      <w:bookmarkStart w:id="27" w:name="_Hlk494736381"/>
    </w:p>
    <w:p w:rsidR="00CB01CB" w:rsidRPr="00C27A6A" w:rsidRDefault="00CB01CB" w:rsidP="00CB01CB">
      <w:pPr>
        <w:keepNext/>
        <w:tabs>
          <w:tab w:val="left" w:pos="360"/>
          <w:tab w:val="left" w:pos="720"/>
          <w:tab w:val="left" w:pos="1080"/>
        </w:tabs>
        <w:spacing w:after="0" w:line="240" w:lineRule="auto"/>
        <w:outlineLvl w:val="2"/>
        <w:rPr>
          <w:rFonts w:ascii="Calibri" w:eastAsia="SimSun" w:hAnsi="Calibri" w:cs="Times New Roman"/>
          <w:b/>
          <w:color w:val="00188F"/>
          <w:sz w:val="18"/>
          <w:szCs w:val="18"/>
        </w:rPr>
      </w:pPr>
      <w:r w:rsidRPr="00C27A6A">
        <w:rPr>
          <w:rFonts w:ascii="Calibri" w:eastAsia="SimSun" w:hAnsi="Calibri" w:cs="Times New Roman" w:hint="eastAsia"/>
          <w:b/>
          <w:color w:val="00188F"/>
          <w:sz w:val="18"/>
          <w:szCs w:val="18"/>
        </w:rPr>
        <w:t>定义</w:t>
      </w:r>
    </w:p>
    <w:p w:rsidR="00CB01CB" w:rsidRPr="00C27A6A" w:rsidRDefault="00CB01CB" w:rsidP="00CB01CB">
      <w:pPr>
        <w:tabs>
          <w:tab w:val="left" w:pos="158"/>
        </w:tabs>
        <w:spacing w:after="0" w:line="240" w:lineRule="auto"/>
        <w:rPr>
          <w:rFonts w:ascii="Calibri" w:eastAsia="SimSun" w:hAnsi="Calibri" w:cs="Times New Roman"/>
          <w:sz w:val="18"/>
          <w:szCs w:val="18"/>
        </w:rPr>
      </w:pPr>
      <w:r w:rsidRPr="00C27A6A">
        <w:rPr>
          <w:rFonts w:ascii="Calibri" w:eastAsia="SimSun" w:hAnsi="Calibri" w:cs="Times New Roman" w:hint="eastAsia"/>
          <w:sz w:val="18"/>
          <w:szCs w:val="18"/>
        </w:rPr>
        <w:t>将</w:t>
      </w:r>
      <w:r w:rsidRPr="00C27A6A">
        <w:rPr>
          <w:rFonts w:ascii="SimSun" w:eastAsia="SimSun" w:hAnsi="SimSun" w:cs="Times New Roman" w:hint="eastAsia"/>
          <w:sz w:val="18"/>
          <w:szCs w:val="18"/>
        </w:rPr>
        <w:t>“</w:t>
      </w:r>
      <w:r w:rsidRPr="00C27A6A">
        <w:rPr>
          <w:rFonts w:ascii="Calibri" w:eastAsia="SimSun" w:hAnsi="Calibri" w:cs="Times New Roman" w:hint="eastAsia"/>
          <w:sz w:val="18"/>
          <w:szCs w:val="18"/>
        </w:rPr>
        <w:t>网络服务器</w:t>
      </w:r>
      <w:r w:rsidRPr="00C27A6A">
        <w:rPr>
          <w:rFonts w:ascii="SimSun" w:eastAsia="SimSun" w:hAnsi="SimSun" w:cs="Times New Roman" w:hint="eastAsia"/>
          <w:sz w:val="18"/>
          <w:szCs w:val="18"/>
        </w:rPr>
        <w:t>”</w:t>
      </w:r>
      <w:r w:rsidRPr="00C27A6A">
        <w:rPr>
          <w:rFonts w:ascii="Calibri" w:eastAsia="SimSun" w:hAnsi="Calibri" w:cs="Times New Roman" w:hint="eastAsia"/>
          <w:sz w:val="18"/>
          <w:szCs w:val="18"/>
        </w:rPr>
        <w:t>的定义从</w:t>
      </w:r>
      <w:r w:rsidRPr="00C27A6A">
        <w:rPr>
          <w:rFonts w:ascii="SimSun" w:eastAsia="SimSun" w:hAnsi="SimSun" w:cs="Times New Roman" w:hint="eastAsia"/>
          <w:sz w:val="18"/>
          <w:szCs w:val="18"/>
        </w:rPr>
        <w:t>“</w:t>
      </w:r>
      <w:r w:rsidRPr="00C27A6A">
        <w:rPr>
          <w:rFonts w:ascii="Calibri" w:eastAsia="SimSun" w:hAnsi="Calibri" w:cs="Times New Roman" w:hint="eastAsia"/>
          <w:sz w:val="18"/>
          <w:szCs w:val="18"/>
        </w:rPr>
        <w:t xml:space="preserve">Office 365 </w:t>
      </w:r>
      <w:r w:rsidRPr="00C27A6A">
        <w:rPr>
          <w:rFonts w:ascii="Calibri" w:eastAsia="SimSun" w:hAnsi="Calibri" w:cs="Times New Roman" w:hint="eastAsia"/>
          <w:sz w:val="18"/>
          <w:szCs w:val="18"/>
        </w:rPr>
        <w:t>应用程序</w:t>
      </w:r>
      <w:r w:rsidRPr="00C27A6A">
        <w:rPr>
          <w:rFonts w:ascii="SimSun" w:eastAsia="SimSun" w:hAnsi="SimSun" w:cs="Times New Roman" w:hint="eastAsia"/>
          <w:sz w:val="18"/>
          <w:szCs w:val="18"/>
        </w:rPr>
        <w:t>”</w:t>
      </w:r>
      <w:r w:rsidRPr="00C27A6A">
        <w:rPr>
          <w:rFonts w:ascii="Calibri" w:eastAsia="SimSun" w:hAnsi="Calibri" w:cs="Times New Roman" w:hint="eastAsia"/>
          <w:sz w:val="18"/>
          <w:szCs w:val="18"/>
        </w:rPr>
        <w:t>条目移至</w:t>
      </w:r>
      <w:hyperlink w:anchor="Definitions" w:history="1">
        <w:r w:rsidRPr="00C27A6A">
          <w:rPr>
            <w:rFonts w:ascii="Calibri" w:eastAsia="SimSun" w:hAnsi="Calibri" w:cs="Times New Roman" w:hint="eastAsia"/>
            <w:color w:val="0563C1"/>
            <w:sz w:val="18"/>
            <w:szCs w:val="18"/>
            <w:u w:val="single"/>
          </w:rPr>
          <w:t>定</w:t>
        </w:r>
        <w:r w:rsidRPr="00C27A6A">
          <w:rPr>
            <w:rFonts w:ascii="Calibri" w:eastAsia="SimSun" w:hAnsi="Calibri" w:cs="Times New Roman" w:hint="eastAsia"/>
            <w:color w:val="0563C1"/>
            <w:sz w:val="18"/>
            <w:szCs w:val="18"/>
            <w:u w:val="single"/>
          </w:rPr>
          <w:t>义</w:t>
        </w:r>
        <w:r w:rsidRPr="00C27A6A">
          <w:rPr>
            <w:rFonts w:ascii="Calibri" w:eastAsia="SimSun" w:hAnsi="Calibri" w:cs="Times New Roman" w:hint="eastAsia"/>
            <w:color w:val="0563C1"/>
            <w:sz w:val="18"/>
            <w:szCs w:val="18"/>
            <w:u w:val="single"/>
          </w:rPr>
          <w:t>部分</w:t>
        </w:r>
      </w:hyperlink>
      <w:r w:rsidRPr="00C27A6A">
        <w:rPr>
          <w:rFonts w:ascii="Calibri" w:eastAsia="SimSun" w:hAnsi="Calibri" w:cs="Times New Roman" w:hint="eastAsia"/>
          <w:sz w:val="18"/>
          <w:szCs w:val="18"/>
        </w:rPr>
        <w:t>。</w:t>
      </w:r>
    </w:p>
    <w:p w:rsidR="00CB01CB" w:rsidRPr="00C27A6A" w:rsidRDefault="00CB01CB" w:rsidP="00CB01CB">
      <w:pPr>
        <w:tabs>
          <w:tab w:val="left" w:pos="158"/>
        </w:tabs>
        <w:spacing w:after="0" w:line="240" w:lineRule="auto"/>
        <w:rPr>
          <w:rFonts w:ascii="Calibri" w:eastAsia="SimSun" w:hAnsi="Calibri" w:cs="Times New Roman"/>
          <w:sz w:val="18"/>
          <w:szCs w:val="18"/>
        </w:rPr>
      </w:pPr>
    </w:p>
    <w:p w:rsidR="00CB01CB" w:rsidRPr="00C27A6A" w:rsidRDefault="00CB01CB" w:rsidP="00CB01CB">
      <w:pPr>
        <w:keepNext/>
        <w:tabs>
          <w:tab w:val="left" w:pos="360"/>
          <w:tab w:val="left" w:pos="720"/>
          <w:tab w:val="left" w:pos="1080"/>
        </w:tabs>
        <w:spacing w:after="0" w:line="240" w:lineRule="auto"/>
        <w:outlineLvl w:val="2"/>
        <w:rPr>
          <w:rFonts w:ascii="Calibri" w:eastAsia="SimSun" w:hAnsi="Calibri" w:cs="Times New Roman"/>
          <w:b/>
          <w:color w:val="00188F"/>
          <w:sz w:val="18"/>
          <w:szCs w:val="18"/>
        </w:rPr>
      </w:pPr>
      <w:r w:rsidRPr="00C27A6A">
        <w:rPr>
          <w:rFonts w:ascii="Calibri" w:eastAsia="SimSun" w:hAnsi="Calibri" w:cs="Times New Roman" w:hint="eastAsia"/>
          <w:b/>
          <w:color w:val="00188F"/>
          <w:sz w:val="18"/>
          <w:szCs w:val="18"/>
        </w:rPr>
        <w:t>数据保护条款</w:t>
      </w:r>
    </w:p>
    <w:p w:rsidR="00CB01CB" w:rsidRPr="00C27A6A" w:rsidRDefault="00CB01CB" w:rsidP="00CB01CB">
      <w:pPr>
        <w:tabs>
          <w:tab w:val="left" w:pos="158"/>
        </w:tabs>
        <w:spacing w:after="0" w:line="240" w:lineRule="auto"/>
        <w:rPr>
          <w:rFonts w:ascii="Calibri" w:eastAsia="SimSun" w:hAnsi="Calibri" w:cs="Times New Roman"/>
          <w:sz w:val="18"/>
          <w:szCs w:val="18"/>
        </w:rPr>
      </w:pPr>
      <w:hyperlink w:anchor="AppendixA_CoreOnlineServices" w:history="1">
        <w:r w:rsidRPr="00C27A6A">
          <w:rPr>
            <w:rFonts w:ascii="Calibri" w:eastAsia="SimSun" w:hAnsi="Calibri" w:cs="Times New Roman" w:hint="eastAsia"/>
            <w:color w:val="0563C1"/>
            <w:sz w:val="18"/>
            <w:szCs w:val="18"/>
            <w:u w:val="single"/>
          </w:rPr>
          <w:t>附录</w:t>
        </w:r>
        <w:r w:rsidRPr="00C27A6A">
          <w:rPr>
            <w:rFonts w:ascii="Calibri" w:eastAsia="SimSun" w:hAnsi="Calibri" w:cs="Times New Roman" w:hint="eastAsia"/>
            <w:color w:val="0563C1"/>
            <w:sz w:val="18"/>
            <w:szCs w:val="18"/>
            <w:u w:val="single"/>
          </w:rPr>
          <w:t xml:space="preserve"> A </w:t>
        </w:r>
        <w:r w:rsidRPr="00C27A6A">
          <w:rPr>
            <w:rFonts w:ascii="Calibri" w:eastAsia="SimSun" w:hAnsi="Calibri" w:cs="Times New Roman" w:hint="eastAsia"/>
            <w:color w:val="0563C1"/>
            <w:sz w:val="18"/>
            <w:szCs w:val="18"/>
            <w:u w:val="single"/>
          </w:rPr>
          <w:t>–</w:t>
        </w:r>
        <w:r w:rsidRPr="00C27A6A">
          <w:rPr>
            <w:rFonts w:ascii="Calibri" w:eastAsia="SimSun" w:hAnsi="Calibri" w:cs="Times New Roman" w:hint="eastAsia"/>
            <w:color w:val="0563C1"/>
            <w:sz w:val="18"/>
            <w:szCs w:val="18"/>
            <w:u w:val="single"/>
          </w:rPr>
          <w:t xml:space="preserve"> </w:t>
        </w:r>
        <w:r w:rsidRPr="00C27A6A">
          <w:rPr>
            <w:rFonts w:ascii="Calibri" w:eastAsia="SimSun" w:hAnsi="Calibri" w:cs="Times New Roman" w:hint="eastAsia"/>
            <w:color w:val="0563C1"/>
            <w:sz w:val="18"/>
            <w:szCs w:val="18"/>
            <w:u w:val="single"/>
          </w:rPr>
          <w:t>核心在</w:t>
        </w:r>
        <w:r w:rsidRPr="00C27A6A">
          <w:rPr>
            <w:rFonts w:ascii="Calibri" w:eastAsia="SimSun" w:hAnsi="Calibri" w:cs="Times New Roman" w:hint="eastAsia"/>
            <w:color w:val="0563C1"/>
            <w:sz w:val="18"/>
            <w:szCs w:val="18"/>
            <w:u w:val="single"/>
          </w:rPr>
          <w:t>线</w:t>
        </w:r>
        <w:r w:rsidRPr="00C27A6A">
          <w:rPr>
            <w:rFonts w:ascii="Calibri" w:eastAsia="SimSun" w:hAnsi="Calibri" w:cs="Times New Roman" w:hint="eastAsia"/>
            <w:color w:val="0563C1"/>
            <w:sz w:val="18"/>
            <w:szCs w:val="18"/>
            <w:u w:val="single"/>
          </w:rPr>
          <w:t>服务</w:t>
        </w:r>
      </w:hyperlink>
      <w:r w:rsidRPr="00C27A6A">
        <w:rPr>
          <w:rFonts w:ascii="Calibri" w:eastAsia="SimSun" w:hAnsi="Calibri" w:cs="Times New Roman" w:hint="eastAsia"/>
          <w:sz w:val="18"/>
          <w:szCs w:val="18"/>
        </w:rPr>
        <w:t>：当通过</w:t>
      </w:r>
      <w:r w:rsidRPr="00C27A6A">
        <w:rPr>
          <w:rFonts w:ascii="Calibri" w:eastAsia="SimSun" w:hAnsi="Calibri" w:cs="Times New Roman" w:hint="eastAsia"/>
          <w:sz w:val="18"/>
          <w:szCs w:val="18"/>
        </w:rPr>
        <w:t xml:space="preserve"> Kaizala Pro </w:t>
      </w:r>
      <w:r w:rsidRPr="00C27A6A">
        <w:rPr>
          <w:rFonts w:ascii="Calibri" w:eastAsia="SimSun" w:hAnsi="Calibri" w:cs="Times New Roman" w:hint="eastAsia"/>
          <w:sz w:val="18"/>
          <w:szCs w:val="18"/>
        </w:rPr>
        <w:t>管理门户管理客户组织小组时，已将</w:t>
      </w:r>
      <w:r w:rsidRPr="00C27A6A">
        <w:rPr>
          <w:rFonts w:ascii="Calibri" w:eastAsia="SimSun" w:hAnsi="Calibri" w:cs="Times New Roman" w:hint="eastAsia"/>
          <w:sz w:val="18"/>
          <w:szCs w:val="18"/>
        </w:rPr>
        <w:t xml:space="preserve"> Kaizala Pro </w:t>
      </w:r>
      <w:r w:rsidRPr="00C27A6A">
        <w:rPr>
          <w:rFonts w:ascii="Calibri" w:eastAsia="SimSun" w:hAnsi="Calibri" w:cs="Times New Roman" w:hint="eastAsia"/>
          <w:sz w:val="18"/>
          <w:szCs w:val="18"/>
        </w:rPr>
        <w:t>添加为核心在线服务。已将</w:t>
      </w:r>
      <w:r w:rsidRPr="00C27A6A">
        <w:rPr>
          <w:rFonts w:ascii="Calibri" w:eastAsia="SimSun" w:hAnsi="Calibri" w:cs="Times New Roman" w:hint="eastAsia"/>
          <w:sz w:val="18"/>
          <w:szCs w:val="18"/>
        </w:rPr>
        <w:t xml:space="preserve"> Dynamics 365 for Customer Service Professional </w:t>
      </w:r>
      <w:r w:rsidRPr="00C27A6A">
        <w:rPr>
          <w:rFonts w:ascii="Calibri" w:eastAsia="SimSun" w:hAnsi="Calibri" w:cs="Times New Roman" w:hint="eastAsia"/>
          <w:sz w:val="18"/>
          <w:szCs w:val="18"/>
        </w:rPr>
        <w:t>添加为核心在线服务。已将</w:t>
      </w:r>
      <w:r w:rsidRPr="00C27A6A">
        <w:rPr>
          <w:rFonts w:ascii="Calibri" w:eastAsia="SimSun" w:hAnsi="Calibri" w:cs="Times New Roman" w:hint="eastAsia"/>
          <w:sz w:val="18"/>
          <w:szCs w:val="18"/>
        </w:rPr>
        <w:t xml:space="preserve"> Visual Studio Team Services </w:t>
      </w:r>
      <w:r w:rsidRPr="00C27A6A">
        <w:rPr>
          <w:rFonts w:ascii="Calibri" w:eastAsia="SimSun" w:hAnsi="Calibri" w:cs="Times New Roman" w:hint="eastAsia"/>
          <w:sz w:val="18"/>
          <w:szCs w:val="18"/>
        </w:rPr>
        <w:t>更新为</w:t>
      </w:r>
      <w:r w:rsidRPr="00C27A6A">
        <w:rPr>
          <w:rFonts w:ascii="Calibri" w:eastAsia="SimSun" w:hAnsi="Calibri" w:cs="Times New Roman" w:hint="eastAsia"/>
          <w:sz w:val="18"/>
          <w:szCs w:val="18"/>
        </w:rPr>
        <w:t xml:space="preserve"> Azure DevOps Services</w:t>
      </w:r>
      <w:r w:rsidRPr="00C27A6A">
        <w:rPr>
          <w:rFonts w:ascii="Calibri" w:eastAsia="SimSun" w:hAnsi="Calibri" w:cs="Times New Roman" w:hint="eastAsia"/>
          <w:sz w:val="18"/>
          <w:szCs w:val="18"/>
        </w:rPr>
        <w:t>。</w:t>
      </w:r>
    </w:p>
    <w:p w:rsidR="00CB01CB" w:rsidRPr="00C27A6A" w:rsidRDefault="00CB01CB" w:rsidP="00CB01CB">
      <w:pPr>
        <w:tabs>
          <w:tab w:val="left" w:pos="158"/>
        </w:tabs>
        <w:spacing w:after="0" w:line="240" w:lineRule="auto"/>
        <w:rPr>
          <w:rFonts w:ascii="Calibri" w:eastAsia="SimSun" w:hAnsi="Calibri" w:cs="Times New Roman"/>
          <w:sz w:val="18"/>
          <w:szCs w:val="18"/>
        </w:rPr>
      </w:pPr>
    </w:p>
    <w:p w:rsidR="00CB01CB" w:rsidRPr="00C27A6A" w:rsidRDefault="00CB01CB" w:rsidP="00CB01CB">
      <w:pPr>
        <w:keepNext/>
        <w:tabs>
          <w:tab w:val="left" w:pos="360"/>
          <w:tab w:val="left" w:pos="720"/>
          <w:tab w:val="left" w:pos="1080"/>
        </w:tabs>
        <w:spacing w:after="0" w:line="240" w:lineRule="auto"/>
        <w:outlineLvl w:val="2"/>
        <w:rPr>
          <w:rFonts w:ascii="Calibri" w:eastAsia="SimSun" w:hAnsi="Calibri" w:cs="Times New Roman"/>
          <w:b/>
          <w:color w:val="00188F"/>
          <w:sz w:val="18"/>
          <w:szCs w:val="18"/>
        </w:rPr>
      </w:pPr>
      <w:r w:rsidRPr="00C27A6A">
        <w:rPr>
          <w:rFonts w:ascii="Calibri" w:eastAsia="SimSun" w:hAnsi="Calibri" w:cs="Times New Roman" w:hint="eastAsia"/>
          <w:b/>
          <w:color w:val="00188F"/>
          <w:sz w:val="18"/>
          <w:szCs w:val="18"/>
        </w:rPr>
        <w:t>在线服务特定条款</w:t>
      </w:r>
    </w:p>
    <w:p w:rsidR="00CB01CB" w:rsidRPr="00C27A6A" w:rsidRDefault="00CB01CB" w:rsidP="00CB01CB">
      <w:pPr>
        <w:tabs>
          <w:tab w:val="left" w:pos="158"/>
        </w:tabs>
        <w:spacing w:after="0" w:line="240" w:lineRule="auto"/>
        <w:ind w:right="576"/>
        <w:rPr>
          <w:rFonts w:ascii="Calibri" w:eastAsia="SimSun" w:hAnsi="Calibri" w:cs="Times New Roman"/>
          <w:sz w:val="18"/>
          <w:szCs w:val="18"/>
        </w:rPr>
      </w:pPr>
      <w:hyperlink w:anchor="Dynamics365" w:history="1">
        <w:r w:rsidRPr="00083621">
          <w:rPr>
            <w:rStyle w:val="Hyperlink"/>
            <w:rFonts w:hint="eastAsia"/>
            <w:color w:val="0563C1"/>
            <w:sz w:val="18"/>
            <w:szCs w:val="18"/>
          </w:rPr>
          <w:t>Microsoft Dyn</w:t>
        </w:r>
        <w:r w:rsidRPr="00083621">
          <w:rPr>
            <w:rStyle w:val="Hyperlink"/>
            <w:rFonts w:hint="eastAsia"/>
            <w:color w:val="0563C1"/>
            <w:sz w:val="18"/>
            <w:szCs w:val="18"/>
          </w:rPr>
          <w:t>a</w:t>
        </w:r>
        <w:r w:rsidRPr="00083621">
          <w:rPr>
            <w:rStyle w:val="Hyperlink"/>
            <w:rFonts w:hint="eastAsia"/>
            <w:color w:val="0563C1"/>
            <w:sz w:val="18"/>
            <w:szCs w:val="18"/>
          </w:rPr>
          <w:t xml:space="preserve">mics 365 </w:t>
        </w:r>
        <w:r w:rsidRPr="00083621">
          <w:rPr>
            <w:rStyle w:val="Hyperlink"/>
            <w:rFonts w:hint="eastAsia"/>
            <w:color w:val="0563C1"/>
            <w:sz w:val="18"/>
            <w:szCs w:val="18"/>
          </w:rPr>
          <w:t>服务</w:t>
        </w:r>
      </w:hyperlink>
      <w:r w:rsidRPr="00C27A6A">
        <w:rPr>
          <w:rFonts w:hint="eastAsia"/>
          <w:sz w:val="18"/>
          <w:szCs w:val="18"/>
        </w:rPr>
        <w:t>：为具备</w:t>
      </w:r>
      <w:r w:rsidRPr="00C27A6A">
        <w:rPr>
          <w:rFonts w:hint="eastAsia"/>
          <w:sz w:val="18"/>
          <w:szCs w:val="18"/>
        </w:rPr>
        <w:t xml:space="preserve"> Dynamics 365 Business Central </w:t>
      </w:r>
      <w:r w:rsidRPr="00C27A6A">
        <w:rPr>
          <w:rFonts w:hint="eastAsia"/>
          <w:sz w:val="18"/>
          <w:szCs w:val="18"/>
        </w:rPr>
        <w:t>有效订购的客户添加了用于支持</w:t>
      </w:r>
      <w:r w:rsidRPr="00C27A6A">
        <w:rPr>
          <w:rFonts w:hint="eastAsia"/>
          <w:sz w:val="18"/>
          <w:szCs w:val="18"/>
        </w:rPr>
        <w:t xml:space="preserve"> Dynamics 365 Business Central </w:t>
      </w:r>
      <w:r w:rsidRPr="00C27A6A">
        <w:rPr>
          <w:rFonts w:hint="eastAsia"/>
          <w:sz w:val="18"/>
          <w:szCs w:val="18"/>
        </w:rPr>
        <w:t>本地软件的条款。</w:t>
      </w:r>
    </w:p>
    <w:p w:rsidR="00CB01CB" w:rsidRPr="00C27A6A" w:rsidRDefault="00CB01CB" w:rsidP="00CB01CB">
      <w:pPr>
        <w:tabs>
          <w:tab w:val="left" w:pos="158"/>
        </w:tabs>
        <w:spacing w:after="0" w:line="240" w:lineRule="auto"/>
        <w:rPr>
          <w:rFonts w:ascii="Calibri" w:eastAsia="SimSun" w:hAnsi="Calibri" w:cs="Times New Roman"/>
          <w:sz w:val="18"/>
          <w:szCs w:val="18"/>
        </w:rPr>
      </w:pPr>
      <w:hyperlink w:anchor="AudioServices" w:history="1">
        <w:r w:rsidRPr="00C27A6A">
          <w:rPr>
            <w:rFonts w:ascii="Calibri" w:eastAsia="SimSun" w:hAnsi="Calibri" w:cs="Times New Roman" w:hint="eastAsia"/>
            <w:color w:val="0563C1"/>
            <w:sz w:val="18"/>
            <w:szCs w:val="18"/>
            <w:u w:val="single"/>
          </w:rPr>
          <w:t>音频服</w:t>
        </w:r>
        <w:r w:rsidRPr="00C27A6A">
          <w:rPr>
            <w:rFonts w:ascii="Calibri" w:eastAsia="SimSun" w:hAnsi="Calibri" w:cs="Times New Roman" w:hint="eastAsia"/>
            <w:color w:val="0563C1"/>
            <w:sz w:val="18"/>
            <w:szCs w:val="18"/>
            <w:u w:val="single"/>
          </w:rPr>
          <w:t>务</w:t>
        </w:r>
      </w:hyperlink>
      <w:r w:rsidRPr="00C27A6A">
        <w:rPr>
          <w:rFonts w:ascii="Calibri" w:eastAsia="SimSun" w:hAnsi="Calibri" w:cs="Times New Roman" w:hint="eastAsia"/>
          <w:sz w:val="18"/>
          <w:szCs w:val="18"/>
        </w:rPr>
        <w:t>：将“</w:t>
      </w:r>
      <w:r w:rsidRPr="00C27A6A">
        <w:rPr>
          <w:rFonts w:ascii="Calibri" w:eastAsia="SimSun" w:hAnsi="Calibri" w:cs="Times New Roman" w:hint="eastAsia"/>
          <w:sz w:val="18"/>
          <w:szCs w:val="18"/>
        </w:rPr>
        <w:t>Skype for Business Online</w:t>
      </w:r>
      <w:r w:rsidRPr="00C27A6A">
        <w:rPr>
          <w:rFonts w:ascii="Calibri" w:eastAsia="SimSun" w:hAnsi="Calibri" w:cs="Times New Roman" w:hint="eastAsia"/>
          <w:sz w:val="18"/>
          <w:szCs w:val="18"/>
        </w:rPr>
        <w:t>”一节的标题更新为</w:t>
      </w:r>
      <w:r w:rsidRPr="00C27A6A">
        <w:rPr>
          <w:rFonts w:ascii="SimSun" w:eastAsia="SimSun" w:hAnsi="SimSun" w:cs="Times New Roman" w:hint="eastAsia"/>
          <w:sz w:val="18"/>
          <w:szCs w:val="18"/>
        </w:rPr>
        <w:t>“</w:t>
      </w:r>
      <w:r w:rsidRPr="00C27A6A">
        <w:rPr>
          <w:rFonts w:ascii="Calibri" w:eastAsia="SimSun" w:hAnsi="Calibri" w:cs="Times New Roman" w:hint="eastAsia"/>
          <w:sz w:val="18"/>
          <w:szCs w:val="18"/>
        </w:rPr>
        <w:t>音频服务</w:t>
      </w:r>
      <w:r w:rsidRPr="00C27A6A">
        <w:rPr>
          <w:rFonts w:ascii="SimSun" w:eastAsia="SimSun" w:hAnsi="SimSun" w:cs="Times New Roman" w:hint="eastAsia"/>
          <w:sz w:val="18"/>
          <w:szCs w:val="18"/>
        </w:rPr>
        <w:t>”</w:t>
      </w:r>
      <w:r w:rsidRPr="00C27A6A">
        <w:rPr>
          <w:rFonts w:ascii="Calibri" w:eastAsia="SimSun" w:hAnsi="Calibri" w:cs="Times New Roman" w:hint="eastAsia"/>
          <w:sz w:val="18"/>
          <w:szCs w:val="18"/>
        </w:rPr>
        <w:t>。</w:t>
      </w:r>
    </w:p>
    <w:bookmarkEnd w:id="26"/>
    <w:bookmarkEnd w:id="27"/>
    <w:p w:rsidR="00E45ECD" w:rsidRPr="00C34455" w:rsidRDefault="00E318E3" w:rsidP="00E45ECD">
      <w:pPr>
        <w:pStyle w:val="ProductList-Body"/>
        <w:shd w:val="clear" w:color="auto" w:fill="A6A6A6" w:themeFill="background1" w:themeFillShade="A6"/>
        <w:spacing w:before="120" w:after="240"/>
        <w:jc w:val="right"/>
        <w:rPr>
          <w:rFonts w:eastAsia="SimSun"/>
          <w:color w:val="0563C1"/>
          <w:lang w:eastAsia="zh-CN"/>
        </w:rPr>
      </w:pPr>
      <w:r>
        <w:rPr>
          <w:rStyle w:val="Hyperlink"/>
          <w:rFonts w:eastAsia="SimSun"/>
          <w:color w:val="0563C1"/>
          <w:sz w:val="16"/>
          <w:szCs w:val="16"/>
          <w:lang w:eastAsia="zh-CN"/>
        </w:rPr>
        <w:fldChar w:fldCharType="begin"/>
      </w:r>
      <w:r>
        <w:rPr>
          <w:rStyle w:val="Hyperlink"/>
          <w:rFonts w:eastAsia="SimSun"/>
          <w:color w:val="0563C1"/>
          <w:sz w:val="16"/>
          <w:szCs w:val="16"/>
          <w:lang w:eastAsia="zh-CN"/>
        </w:rPr>
        <w:instrText xml:space="preserve"> HYPERLINK \l "TableofContents" </w:instrText>
      </w:r>
      <w:r>
        <w:rPr>
          <w:rStyle w:val="Hyperlink"/>
          <w:rFonts w:eastAsia="SimSun"/>
          <w:color w:val="0563C1"/>
          <w:sz w:val="16"/>
          <w:szCs w:val="16"/>
          <w:lang w:eastAsia="zh-CN"/>
        </w:rPr>
        <w:fldChar w:fldCharType="separate"/>
      </w:r>
      <w:r w:rsidR="00E45ECD"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F6398B" w:rsidRPr="0072329D" w:rsidRDefault="00F6398B" w:rsidP="00F6398B">
      <w:pPr>
        <w:pStyle w:val="ProductList-SectionHeading"/>
        <w:outlineLvl w:val="0"/>
        <w:rPr>
          <w:rFonts w:asciiTheme="minorHAnsi" w:eastAsia="SimSun" w:hAnsiTheme="minorHAnsi"/>
          <w:lang w:eastAsia="zh-CN"/>
        </w:rPr>
      </w:pPr>
      <w:bookmarkStart w:id="28" w:name="_Toc507768537"/>
      <w:bookmarkStart w:id="29" w:name="_Toc507239489"/>
      <w:bookmarkStart w:id="30" w:name="Definitions"/>
      <w:bookmarkStart w:id="31" w:name="_Toc525737347"/>
      <w:bookmarkEnd w:id="6"/>
      <w:bookmarkEnd w:id="7"/>
      <w:bookmarkEnd w:id="8"/>
      <w:bookmarkEnd w:id="9"/>
      <w:bookmarkEnd w:id="10"/>
      <w:bookmarkEnd w:id="11"/>
      <w:r w:rsidRPr="0072329D">
        <w:rPr>
          <w:rFonts w:asciiTheme="minorHAnsi" w:eastAsia="SimSun" w:hAnsiTheme="minorHAnsi"/>
          <w:lang w:eastAsia="zh-CN"/>
        </w:rPr>
        <w:lastRenderedPageBreak/>
        <w:t>定义</w:t>
      </w:r>
      <w:bookmarkEnd w:id="28"/>
      <w:bookmarkEnd w:id="29"/>
      <w:bookmarkEnd w:id="31"/>
    </w:p>
    <w:bookmarkEnd w:id="30"/>
    <w:p w:rsidR="00F6398B" w:rsidRPr="0072329D" w:rsidRDefault="00F6398B" w:rsidP="00F6398B">
      <w:pPr>
        <w:pStyle w:val="ProductList-Body"/>
        <w:spacing w:after="120"/>
        <w:rPr>
          <w:rFonts w:eastAsia="SimSun"/>
          <w:lang w:eastAsia="zh-CN"/>
        </w:rPr>
      </w:pPr>
      <w:r w:rsidRPr="0072329D">
        <w:rPr>
          <w:rFonts w:eastAsia="SimSun"/>
          <w:lang w:eastAsia="zh-CN"/>
        </w:rPr>
        <w:t>如果下面的任何条款未在客户的批量许可协议中定义，则拥有以下定义。</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核心在线服务</w:t>
      </w:r>
      <w:r w:rsidRPr="00C6307D">
        <w:rPr>
          <w:rFonts w:ascii="SimSun" w:eastAsia="SimSun" w:hAnsi="SimSun"/>
        </w:rPr>
        <w:t>”</w:t>
      </w:r>
      <w:r w:rsidRPr="0072329D">
        <w:rPr>
          <w:rFonts w:eastAsia="SimSun"/>
        </w:rPr>
        <w:t>指</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的</w:t>
      </w:r>
      <w:hyperlink w:anchor="DataProcessingTerms" w:history="1">
        <w:r w:rsidRPr="0072329D">
          <w:rPr>
            <w:rStyle w:val="Hyperlink"/>
            <w:rFonts w:eastAsia="SimSun"/>
          </w:rPr>
          <w:t>附录</w:t>
        </w:r>
        <w:r w:rsidRPr="0072329D">
          <w:rPr>
            <w:rStyle w:val="Hyperlink"/>
            <w:rFonts w:eastAsia="SimSun"/>
          </w:rPr>
          <w:t xml:space="preserve"> A</w:t>
        </w:r>
      </w:hyperlink>
      <w:r w:rsidRPr="0072329D">
        <w:rPr>
          <w:rFonts w:eastAsia="SimSun"/>
        </w:rPr>
        <w:t xml:space="preserve"> </w:t>
      </w:r>
      <w:r w:rsidRPr="0072329D">
        <w:rPr>
          <w:rFonts w:eastAsia="SimSun"/>
        </w:rPr>
        <w:t>中列出的那些在线服务。</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客户数据</w:t>
      </w:r>
      <w:r w:rsidRPr="00C6307D">
        <w:rPr>
          <w:rFonts w:ascii="SimSun" w:eastAsia="SimSun" w:hAnsi="SimSun"/>
        </w:rPr>
        <w:t>”</w:t>
      </w:r>
      <w:r w:rsidRPr="0072329D">
        <w:rPr>
          <w:rFonts w:eastAsia="SimSun"/>
        </w:rPr>
        <w:t>指客户通过使用在线服务向</w:t>
      </w:r>
      <w:r w:rsidRPr="0072329D">
        <w:rPr>
          <w:rFonts w:eastAsia="SimSun"/>
        </w:rPr>
        <w:t xml:space="preserve"> Microsoft </w:t>
      </w:r>
      <w:r w:rsidRPr="0072329D">
        <w:rPr>
          <w:rFonts w:eastAsia="SimSun"/>
        </w:rPr>
        <w:t>提供或以客户的名义提供的所有数据，包括所有文本、声音、视频或图像文件以及软件。客户数据不包括支持数据。</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外部用户</w:t>
      </w:r>
      <w:r w:rsidRPr="00C6307D">
        <w:rPr>
          <w:rFonts w:ascii="SimSun" w:eastAsia="SimSun" w:hAnsi="SimSun"/>
        </w:rPr>
        <w:t>”</w:t>
      </w:r>
      <w:r w:rsidRPr="0072329D">
        <w:rPr>
          <w:rFonts w:eastAsia="SimSun"/>
        </w:rPr>
        <w:t>指除员工、现场承包商或者客户或其关联公司的现场代理商之外的在线服务用户。</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一般数据保护条例</w:t>
      </w:r>
      <w:r w:rsidRPr="00C6307D">
        <w:rPr>
          <w:rFonts w:ascii="SimSun" w:eastAsia="SimSun" w:hAnsi="SimSun"/>
        </w:rPr>
        <w:t>”</w:t>
      </w:r>
      <w:r w:rsidRPr="0072329D">
        <w:rPr>
          <w:rFonts w:eastAsia="SimSun"/>
        </w:rPr>
        <w:t>或</w:t>
      </w:r>
      <w:r w:rsidRPr="0072329D">
        <w:rPr>
          <w:rFonts w:eastAsia="SimSun"/>
        </w:rPr>
        <w:t>“GDPR”</w:t>
      </w:r>
      <w:r w:rsidRPr="0072329D">
        <w:rPr>
          <w:rFonts w:eastAsia="SimSun"/>
        </w:rPr>
        <w:t>指欧洲议会和欧盟理事会</w:t>
      </w:r>
      <w:r w:rsidRPr="0072329D">
        <w:rPr>
          <w:rFonts w:eastAsia="SimSun"/>
        </w:rPr>
        <w:t xml:space="preserve"> 2016 </w:t>
      </w:r>
      <w:r w:rsidRPr="0072329D">
        <w:rPr>
          <w:rFonts w:eastAsia="SimSun"/>
        </w:rPr>
        <w:t>年</w:t>
      </w:r>
      <w:r w:rsidRPr="0072329D">
        <w:rPr>
          <w:rFonts w:eastAsia="SimSun"/>
        </w:rPr>
        <w:t xml:space="preserve"> 4 </w:t>
      </w:r>
      <w:r w:rsidRPr="0072329D">
        <w:rPr>
          <w:rFonts w:eastAsia="SimSun"/>
        </w:rPr>
        <w:t>月</w:t>
      </w:r>
      <w:r w:rsidRPr="0072329D">
        <w:rPr>
          <w:rFonts w:eastAsia="SimSun"/>
        </w:rPr>
        <w:t xml:space="preserve"> 27 </w:t>
      </w:r>
      <w:r w:rsidRPr="0072329D">
        <w:rPr>
          <w:rFonts w:eastAsia="SimSun"/>
        </w:rPr>
        <w:t>日颁布的，关于在处理个人数据时对自然人的保护、此类数据的自由移动以及废除指令</w:t>
      </w:r>
      <w:r w:rsidRPr="0072329D">
        <w:rPr>
          <w:rFonts w:eastAsia="SimSun"/>
        </w:rPr>
        <w:t xml:space="preserve"> 95/46/EC </w:t>
      </w:r>
      <w:r w:rsidRPr="0072329D">
        <w:rPr>
          <w:rFonts w:eastAsia="SimSun"/>
        </w:rPr>
        <w:t>的法规</w:t>
      </w:r>
      <w:r w:rsidRPr="0072329D">
        <w:rPr>
          <w:rFonts w:eastAsia="SimSun"/>
        </w:rPr>
        <w:t xml:space="preserve"> (EU) 2016/679</w:t>
      </w:r>
      <w:r w:rsidRPr="0072329D">
        <w:rPr>
          <w:rFonts w:eastAsia="SimSun"/>
        </w:rPr>
        <w:t>。</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 xml:space="preserve">GDPR </w:t>
      </w:r>
      <w:r w:rsidRPr="0072329D">
        <w:rPr>
          <w:rFonts w:eastAsia="SimSun"/>
        </w:rPr>
        <w:t>条款</w:t>
      </w:r>
      <w:r w:rsidRPr="00C6307D">
        <w:rPr>
          <w:rFonts w:ascii="SimSun" w:eastAsia="SimSun" w:hAnsi="SimSun"/>
        </w:rPr>
        <w:t>”</w:t>
      </w:r>
      <w:r w:rsidRPr="0072329D">
        <w:rPr>
          <w:rFonts w:eastAsia="SimSun"/>
        </w:rPr>
        <w:t>指附件</w:t>
      </w:r>
      <w:r w:rsidRPr="0072329D">
        <w:rPr>
          <w:rFonts w:eastAsia="SimSun"/>
        </w:rPr>
        <w:t xml:space="preserve"> 4 </w:t>
      </w:r>
      <w:r w:rsidRPr="0072329D">
        <w:rPr>
          <w:rFonts w:eastAsia="SimSun"/>
        </w:rPr>
        <w:t>中的条款，根据这些条款，</w:t>
      </w:r>
      <w:r w:rsidRPr="0072329D">
        <w:rPr>
          <w:rFonts w:eastAsia="SimSun"/>
        </w:rPr>
        <w:t xml:space="preserve">Microsoft </w:t>
      </w:r>
      <w:r w:rsidRPr="0072329D">
        <w:rPr>
          <w:rFonts w:eastAsia="SimSun"/>
        </w:rPr>
        <w:t>会按照</w:t>
      </w:r>
      <w:r w:rsidRPr="00C6307D">
        <w:rPr>
          <w:rFonts w:ascii="SimSun" w:eastAsia="SimSun" w:hAnsi="SimSun"/>
        </w:rPr>
        <w:t>“</w:t>
      </w:r>
      <w:r w:rsidRPr="0072329D">
        <w:rPr>
          <w:rFonts w:eastAsia="SimSun"/>
        </w:rPr>
        <w:t>一般数据保护条例</w:t>
      </w:r>
      <w:r w:rsidRPr="00C6307D">
        <w:rPr>
          <w:rFonts w:ascii="SimSun" w:eastAsia="SimSun" w:hAnsi="SimSun"/>
        </w:rPr>
        <w:t>”</w:t>
      </w:r>
      <w:r w:rsidRPr="0072329D">
        <w:rPr>
          <w:rFonts w:eastAsia="SimSun"/>
        </w:rPr>
        <w:t>第</w:t>
      </w:r>
      <w:r w:rsidRPr="0072329D">
        <w:rPr>
          <w:rFonts w:eastAsia="SimSun"/>
        </w:rPr>
        <w:t xml:space="preserve"> 28 </w:t>
      </w:r>
      <w:r w:rsidRPr="0072329D">
        <w:rPr>
          <w:rFonts w:eastAsia="SimSun"/>
        </w:rPr>
        <w:t>条的要求，就其个人数据处理活动作出具有约束力的承诺。</w:t>
      </w:r>
    </w:p>
    <w:p w:rsidR="00877D86" w:rsidRDefault="00877D86" w:rsidP="00F6398B">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CB01CB" w:rsidRPr="003F39F0" w:rsidRDefault="00CB01CB" w:rsidP="00CB01CB">
      <w:pPr>
        <w:tabs>
          <w:tab w:val="left" w:pos="158"/>
        </w:tabs>
        <w:spacing w:after="120" w:line="240" w:lineRule="auto"/>
        <w:rPr>
          <w:rFonts w:ascii="Calibri" w:eastAsia="SimSun" w:hAnsi="Calibri" w:cs="Times New Roman"/>
          <w:sz w:val="18"/>
        </w:rPr>
      </w:pPr>
      <w:r w:rsidRPr="00531630">
        <w:rPr>
          <w:rFonts w:ascii="SimSun" w:eastAsia="SimSun" w:hAnsi="SimSun" w:cs="Times New Roman" w:hint="eastAsia"/>
          <w:sz w:val="18"/>
        </w:rPr>
        <w:t>“</w:t>
      </w:r>
      <w:r w:rsidRPr="003F39F0">
        <w:rPr>
          <w:rFonts w:ascii="Calibri" w:eastAsia="SimSun" w:hAnsi="Calibri" w:cs="Times New Roman" w:hint="eastAsia"/>
          <w:sz w:val="18"/>
        </w:rPr>
        <w:t>网络服务器</w:t>
      </w:r>
      <w:r w:rsidRPr="00531630">
        <w:rPr>
          <w:rFonts w:ascii="SimSun" w:eastAsia="SimSun" w:hAnsi="SimSun" w:cs="Times New Roman" w:hint="eastAsia"/>
          <w:sz w:val="18"/>
        </w:rPr>
        <w:t>”</w:t>
      </w:r>
      <w:r w:rsidRPr="003F39F0">
        <w:rPr>
          <w:rFonts w:ascii="Calibri" w:eastAsia="SimSun" w:hAnsi="Calibri" w:cs="Times New Roman" w:hint="eastAsia"/>
          <w:sz w:val="18"/>
        </w:rPr>
        <w:t>是指专供客户使用，并且可为网络中的计算机提供资源助手的物理硬件服务器。</w:t>
      </w:r>
    </w:p>
    <w:p w:rsidR="009330D2" w:rsidRPr="0026163F" w:rsidRDefault="009330D2" w:rsidP="009330D2">
      <w:pPr>
        <w:pStyle w:val="ProductList-Body"/>
        <w:spacing w:after="120"/>
        <w:rPr>
          <w:rFonts w:ascii="Calibri" w:eastAsia="SimSun" w:hAnsi="Calibri"/>
          <w:lang w:eastAsia="zh-CN"/>
        </w:rPr>
      </w:pPr>
      <w:r w:rsidRPr="005429EA">
        <w:rPr>
          <w:rFonts w:ascii="SimSun" w:eastAsia="SimSun" w:hAnsi="SimSun"/>
          <w:lang w:eastAsia="zh-CN"/>
        </w:rPr>
        <w:t>“</w:t>
      </w:r>
      <w:r w:rsidRPr="0026163F">
        <w:rPr>
          <w:rFonts w:ascii="Calibri" w:eastAsia="SimSun" w:hAnsi="Calibri"/>
          <w:lang w:eastAsia="zh-CN"/>
        </w:rPr>
        <w:t>非</w:t>
      </w:r>
      <w:r w:rsidRPr="0026163F">
        <w:rPr>
          <w:rFonts w:ascii="Calibri" w:eastAsia="SimSun" w:hAnsi="Calibri"/>
          <w:lang w:eastAsia="zh-CN"/>
        </w:rPr>
        <w:t xml:space="preserve"> Microsoft </w:t>
      </w:r>
      <w:r w:rsidRPr="0026163F">
        <w:rPr>
          <w:rFonts w:ascii="Calibri" w:eastAsia="SimSun" w:hAnsi="Calibri"/>
          <w:lang w:eastAsia="zh-CN"/>
        </w:rPr>
        <w:t>产品</w:t>
      </w:r>
      <w:r w:rsidRPr="005429EA">
        <w:rPr>
          <w:rFonts w:ascii="SimSun" w:eastAsia="SimSun" w:hAnsi="SimSun"/>
          <w:lang w:eastAsia="zh-CN"/>
        </w:rPr>
        <w:t>”</w:t>
      </w:r>
      <w:r w:rsidRPr="0026163F">
        <w:rPr>
          <w:rFonts w:ascii="Calibri" w:eastAsia="SimSun" w:hAnsi="Calibri"/>
          <w:lang w:eastAsia="zh-CN"/>
        </w:rPr>
        <w:t>指任何第三方品牌的软件、数据、服务、网站或产品，但被</w:t>
      </w:r>
      <w:r w:rsidRPr="0026163F">
        <w:rPr>
          <w:rFonts w:ascii="Calibri" w:eastAsia="SimSun" w:hAnsi="Calibri"/>
          <w:lang w:eastAsia="zh-CN"/>
        </w:rPr>
        <w:t xml:space="preserve"> Microsoft </w:t>
      </w:r>
      <w:r w:rsidRPr="0026163F">
        <w:rPr>
          <w:rFonts w:ascii="Calibri" w:eastAsia="SimSun" w:hAnsi="Calibri"/>
          <w:lang w:eastAsia="zh-CN"/>
        </w:rPr>
        <w:t>纳入在线服务的除外。</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16"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F6398B" w:rsidRPr="0072329D" w:rsidRDefault="00F6398B" w:rsidP="00F6398B">
      <w:pPr>
        <w:pStyle w:val="ProductList-Body"/>
        <w:spacing w:after="120"/>
        <w:rPr>
          <w:rFonts w:eastAsia="SimSun"/>
          <w:lang w:eastAsia="zh-CN"/>
        </w:rPr>
      </w:pPr>
      <w:r w:rsidRPr="0072329D">
        <w:rPr>
          <w:rFonts w:eastAsia="SimSun"/>
          <w:lang w:eastAsia="zh-CN"/>
        </w:rPr>
        <w:t>“OST”</w:t>
      </w:r>
      <w:r w:rsidRPr="0072329D">
        <w:rPr>
          <w:rFonts w:eastAsia="SimSun"/>
          <w:lang w:eastAsia="zh-CN"/>
        </w:rPr>
        <w:t>指这些</w:t>
      </w:r>
      <w:bookmarkStart w:id="32" w:name="_Toc507239490"/>
      <w:r w:rsidRPr="0072329D">
        <w:rPr>
          <w:rFonts w:eastAsia="SimSun"/>
          <w:lang w:eastAsia="zh-CN"/>
        </w:rPr>
        <w:t>在线服务条款</w:t>
      </w:r>
      <w:bookmarkEnd w:id="32"/>
      <w:r w:rsidRPr="0072329D">
        <w:rPr>
          <w:rFonts w:eastAsia="SimSun"/>
          <w:lang w:eastAsia="zh-CN"/>
        </w:rPr>
        <w:t>。</w:t>
      </w:r>
    </w:p>
    <w:p w:rsidR="00F6398B" w:rsidRPr="0072329D" w:rsidRDefault="00F6398B" w:rsidP="00F6398B">
      <w:pPr>
        <w:pStyle w:val="ProductList-Body"/>
        <w:spacing w:after="120"/>
        <w:rPr>
          <w:rFonts w:eastAsia="SimSun"/>
          <w:lang w:eastAsia="zh-CN"/>
        </w:rPr>
      </w:pPr>
      <w:r w:rsidRPr="00C6307D">
        <w:rPr>
          <w:rFonts w:ascii="SimSun" w:eastAsia="SimSun" w:hAnsi="SimSun"/>
          <w:lang w:eastAsia="zh-CN"/>
        </w:rPr>
        <w:t>“</w:t>
      </w:r>
      <w:r w:rsidRPr="0072329D">
        <w:rPr>
          <w:rFonts w:eastAsia="SimSun"/>
          <w:lang w:eastAsia="zh-CN"/>
        </w:rPr>
        <w:t>个人数据</w:t>
      </w:r>
      <w:r w:rsidRPr="00C6307D">
        <w:rPr>
          <w:rFonts w:ascii="SimSun" w:eastAsia="SimSun" w:hAnsi="SimSun"/>
          <w:lang w:eastAsia="zh-CN"/>
        </w:rPr>
        <w:t>”</w:t>
      </w:r>
      <w:r w:rsidRPr="0072329D">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预览版</w:t>
      </w:r>
      <w:r w:rsidRPr="00C6307D">
        <w:rPr>
          <w:rFonts w:ascii="SimSun" w:eastAsia="SimSun" w:hAnsi="SimSun"/>
        </w:rPr>
        <w:t>”</w:t>
      </w:r>
      <w:r w:rsidRPr="0072329D">
        <w:rPr>
          <w:rFonts w:eastAsia="SimSun"/>
        </w:rPr>
        <w:t>指由</w:t>
      </w:r>
      <w:r w:rsidRPr="0072329D">
        <w:rPr>
          <w:rFonts w:eastAsia="SimSun"/>
        </w:rPr>
        <w:t xml:space="preserve"> Microsoft </w:t>
      </w:r>
      <w:r w:rsidRPr="0072329D">
        <w:rPr>
          <w:rFonts w:eastAsia="SimSun"/>
        </w:rPr>
        <w:t>提供、供客户选择进行产品评测的预览版、测试版或其他预发行的功能、数据中心位置和服务。</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专业服务</w:t>
      </w:r>
      <w:r w:rsidRPr="00C6307D">
        <w:rPr>
          <w:rFonts w:ascii="SimSun" w:eastAsia="SimSun" w:hAnsi="SimSun"/>
        </w:rPr>
        <w:t>”</w:t>
      </w:r>
      <w:r w:rsidRPr="0072329D">
        <w:rPr>
          <w:rFonts w:eastAsia="SimSun"/>
        </w:rPr>
        <w:t>指与任何在线服务相关的</w:t>
      </w:r>
      <w:r w:rsidRPr="0072329D">
        <w:rPr>
          <w:rFonts w:eastAsia="SimSun"/>
        </w:rPr>
        <w:t xml:space="preserve"> Microsoft </w:t>
      </w:r>
      <w:r w:rsidRPr="0072329D">
        <w:rPr>
          <w:rFonts w:eastAsia="SimSun"/>
        </w:rPr>
        <w:t>技术支持和咨询服务（例如，用于数据迁移）。</w:t>
      </w:r>
    </w:p>
    <w:p w:rsidR="00F6398B" w:rsidRPr="0072329D" w:rsidRDefault="00F6398B" w:rsidP="00F6398B">
      <w:pPr>
        <w:pStyle w:val="ProductList-Body"/>
        <w:spacing w:after="120"/>
        <w:rPr>
          <w:rFonts w:eastAsia="SimSun"/>
        </w:rPr>
      </w:pPr>
      <w:r w:rsidRPr="0072329D">
        <w:rPr>
          <w:rFonts w:eastAsia="SimSun"/>
        </w:rPr>
        <w:t>“SL”</w:t>
      </w:r>
      <w:r w:rsidRPr="0072329D">
        <w:rPr>
          <w:rFonts w:eastAsia="SimSun"/>
        </w:rPr>
        <w:t>指订购许可。</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指适用于将个人数据传输至在无法确保提供充分的数据保护的第三方国家</w:t>
      </w:r>
      <w:r w:rsidRPr="0072329D">
        <w:rPr>
          <w:rFonts w:eastAsia="SimSun"/>
        </w:rPr>
        <w:t>/</w:t>
      </w:r>
      <w:r w:rsidRPr="0072329D">
        <w:rPr>
          <w:rFonts w:eastAsia="SimSun"/>
        </w:rPr>
        <w:t>地区创立的处理方之事宜的标准数据保护条款（详见</w:t>
      </w:r>
      <w:r w:rsidRPr="0072329D">
        <w:rPr>
          <w:rFonts w:eastAsia="SimSun"/>
        </w:rPr>
        <w:t xml:space="preserve"> GDPR </w:t>
      </w:r>
      <w:r w:rsidRPr="0072329D">
        <w:rPr>
          <w:rFonts w:eastAsia="SimSun"/>
        </w:rPr>
        <w:t>第</w:t>
      </w:r>
      <w:r w:rsidRPr="0072329D">
        <w:rPr>
          <w:rFonts w:eastAsia="SimSun"/>
        </w:rPr>
        <w:t xml:space="preserve"> 46 </w:t>
      </w:r>
      <w:r w:rsidRPr="0072329D">
        <w:rPr>
          <w:rFonts w:eastAsia="SimSun"/>
        </w:rPr>
        <w:t>条）。标准合同条款位于</w:t>
      </w:r>
      <w:hyperlink w:anchor="_top" w:history="1">
        <w:r w:rsidRPr="0072329D">
          <w:rPr>
            <w:rStyle w:val="Hyperlink"/>
            <w:rFonts w:eastAsia="SimSun"/>
          </w:rPr>
          <w:t>附件</w:t>
        </w:r>
        <w:r w:rsidRPr="0072329D">
          <w:rPr>
            <w:rStyle w:val="Hyperlink"/>
            <w:rFonts w:eastAsia="SimSun"/>
          </w:rPr>
          <w:t xml:space="preserve"> 3</w:t>
        </w:r>
      </w:hyperlink>
      <w:r w:rsidRPr="0072329D">
        <w:rPr>
          <w:rFonts w:eastAsia="SimSun"/>
        </w:rPr>
        <w:t xml:space="preserve"> </w:t>
      </w:r>
      <w:r w:rsidRPr="0072329D">
        <w:rPr>
          <w:rFonts w:eastAsia="SimSun"/>
        </w:rPr>
        <w:t>中。</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子处理方</w:t>
      </w:r>
      <w:r w:rsidRPr="00C6307D">
        <w:rPr>
          <w:rFonts w:ascii="SimSun" w:eastAsia="SimSun" w:hAnsi="SimSun"/>
        </w:rPr>
        <w:t>”</w:t>
      </w:r>
      <w:r w:rsidRPr="0072329D">
        <w:rPr>
          <w:rFonts w:eastAsia="SimSun"/>
        </w:rPr>
        <w:t>指</w:t>
      </w:r>
      <w:r w:rsidRPr="0072329D">
        <w:rPr>
          <w:rFonts w:eastAsia="SimSun"/>
        </w:rPr>
        <w:t xml:space="preserve"> Microsoft </w:t>
      </w:r>
      <w:r w:rsidRPr="0072329D">
        <w:rPr>
          <w:rFonts w:eastAsia="SimSun"/>
        </w:rPr>
        <w:t>所使用的负责处理数据的其他处理方。</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支持数据</w:t>
      </w:r>
      <w:r w:rsidRPr="00C6307D">
        <w:rPr>
          <w:rFonts w:ascii="SimSun" w:eastAsia="SimSun" w:hAnsi="SimSun"/>
        </w:rPr>
        <w:t>”</w:t>
      </w:r>
      <w:r w:rsidRPr="0072329D">
        <w:rPr>
          <w:rFonts w:eastAsia="SimSun"/>
        </w:rPr>
        <w:t>指客户为获取本协议所涵盖的在线服务的技术支持，由客户或客户代表通过与</w:t>
      </w:r>
      <w:r w:rsidRPr="0072329D">
        <w:rPr>
          <w:rFonts w:eastAsia="SimSun"/>
        </w:rPr>
        <w:t xml:space="preserve"> Microsoft </w:t>
      </w:r>
      <w:r w:rsidRPr="0072329D">
        <w:rPr>
          <w:rFonts w:eastAsia="SimSun"/>
        </w:rPr>
        <w:t>签订的合约向</w:t>
      </w:r>
      <w:r w:rsidRPr="0072329D">
        <w:rPr>
          <w:rFonts w:eastAsia="SimSun"/>
        </w:rPr>
        <w:t xml:space="preserve"> Microsoft </w:t>
      </w:r>
      <w:r w:rsidRPr="0072329D">
        <w:rPr>
          <w:rFonts w:eastAsia="SimSun"/>
        </w:rPr>
        <w:t>提供（或客户授权</w:t>
      </w:r>
      <w:r w:rsidRPr="0072329D">
        <w:rPr>
          <w:rFonts w:eastAsia="SimSun"/>
        </w:rPr>
        <w:t xml:space="preserve"> Microsoft </w:t>
      </w:r>
      <w:r w:rsidRPr="0072329D">
        <w:rPr>
          <w:rFonts w:eastAsia="SimSun"/>
        </w:rPr>
        <w:t>通过在线服务获取）的所有数据，包括所有文本、声音、视频、图像文件或软件。</w:t>
      </w:r>
    </w:p>
    <w:p w:rsidR="00F6398B" w:rsidRPr="0072329D" w:rsidRDefault="00F6398B" w:rsidP="00F6398B">
      <w:pPr>
        <w:pStyle w:val="ProductList-Body"/>
        <w:spacing w:after="120"/>
        <w:rPr>
          <w:rFonts w:eastAsia="SimSun"/>
        </w:rPr>
      </w:pPr>
      <w:r w:rsidRPr="0072329D">
        <w:rPr>
          <w:rFonts w:eastAsia="SimSun"/>
        </w:rPr>
        <w:t>本文中使用的术语</w:t>
      </w:r>
      <w:r w:rsidRPr="00C6307D">
        <w:rPr>
          <w:rFonts w:ascii="SimSun" w:eastAsia="SimSun" w:hAnsi="SimSun"/>
        </w:rPr>
        <w:t>“</w:t>
      </w:r>
      <w:r w:rsidRPr="0072329D">
        <w:rPr>
          <w:rFonts w:eastAsia="SimSun"/>
        </w:rPr>
        <w:t>数据主体</w:t>
      </w:r>
      <w:r w:rsidRPr="00C6307D">
        <w:rPr>
          <w:rFonts w:ascii="SimSun" w:eastAsia="SimSun" w:hAnsi="SimSun"/>
        </w:rPr>
        <w:t>”</w:t>
      </w:r>
      <w:r w:rsidRPr="0072329D">
        <w:rPr>
          <w:rFonts w:eastAsia="SimSun"/>
        </w:rPr>
        <w:t>、</w:t>
      </w:r>
      <w:r w:rsidRPr="00C6307D">
        <w:rPr>
          <w:rFonts w:ascii="SimSun" w:eastAsia="SimSun" w:hAnsi="SimSun"/>
        </w:rPr>
        <w:t>“</w:t>
      </w:r>
      <w:r w:rsidRPr="0072329D">
        <w:rPr>
          <w:rFonts w:eastAsia="SimSun"/>
        </w:rPr>
        <w:t>处理</w:t>
      </w:r>
      <w:r w:rsidRPr="00C6307D">
        <w:rPr>
          <w:rFonts w:ascii="SimSun" w:eastAsia="SimSun" w:hAnsi="SimSun"/>
        </w:rPr>
        <w:t>”</w:t>
      </w:r>
      <w:r w:rsidRPr="0072329D">
        <w:rPr>
          <w:rFonts w:eastAsia="SimSun"/>
        </w:rPr>
        <w:t>、</w:t>
      </w:r>
      <w:r w:rsidRPr="00C6307D">
        <w:rPr>
          <w:rFonts w:ascii="SimSun" w:eastAsia="SimSun" w:hAnsi="SimSun"/>
        </w:rPr>
        <w:t>“</w:t>
      </w:r>
      <w:r w:rsidRPr="0072329D">
        <w:rPr>
          <w:rFonts w:eastAsia="SimSun"/>
        </w:rPr>
        <w:t>处理方</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监督机构</w:t>
      </w:r>
      <w:r w:rsidRPr="00C6307D">
        <w:rPr>
          <w:rFonts w:ascii="SimSun" w:eastAsia="SimSun" w:hAnsi="SimSun"/>
        </w:rPr>
        <w:t>”</w:t>
      </w:r>
      <w:r w:rsidRPr="0072329D">
        <w:rPr>
          <w:rFonts w:eastAsia="SimSun"/>
        </w:rPr>
        <w:t>均沿用</w:t>
      </w:r>
      <w:r w:rsidRPr="0072329D">
        <w:rPr>
          <w:rFonts w:eastAsia="SimSun"/>
        </w:rPr>
        <w:t xml:space="preserve"> GDPR </w:t>
      </w:r>
      <w:r w:rsidRPr="0072329D">
        <w:rPr>
          <w:rFonts w:eastAsia="SimSun"/>
        </w:rPr>
        <w:t>中规定的含义，术语</w:t>
      </w:r>
      <w:r w:rsidRPr="00C6307D">
        <w:rPr>
          <w:rFonts w:ascii="SimSun" w:eastAsia="SimSun" w:hAnsi="SimSun"/>
        </w:rPr>
        <w:t>“</w:t>
      </w:r>
      <w:r w:rsidRPr="0072329D">
        <w:rPr>
          <w:rFonts w:eastAsia="SimSun"/>
        </w:rPr>
        <w:t>数据导入者</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数据导出者</w:t>
      </w:r>
      <w:r w:rsidRPr="00C6307D">
        <w:rPr>
          <w:rFonts w:ascii="SimSun" w:eastAsia="SimSun" w:hAnsi="SimSun"/>
        </w:rPr>
        <w:t>”</w:t>
      </w:r>
      <w:r w:rsidRPr="0072329D">
        <w:rPr>
          <w:rFonts w:eastAsia="SimSun"/>
        </w:rPr>
        <w:t>沿用</w:t>
      </w: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中规定的含义。</w:t>
      </w:r>
    </w:p>
    <w:p w:rsidR="00F6398B" w:rsidRPr="00C34455" w:rsidRDefault="00E318E3" w:rsidP="00F6398B">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F6398B" w:rsidRPr="00C34455">
          <w:rPr>
            <w:rStyle w:val="Hyperlink"/>
            <w:rFonts w:eastAsia="SimSun" w:hint="eastAsia"/>
            <w:color w:val="0563C1"/>
            <w:sz w:val="16"/>
            <w:szCs w:val="16"/>
            <w:lang w:eastAsia="zh-CN"/>
          </w:rPr>
          <w:t>目录</w:t>
        </w:r>
      </w:hyperlink>
      <w:r w:rsidR="00F6398B" w:rsidRPr="00E45ECD">
        <w:rPr>
          <w:rFonts w:eastAsia="SimSun"/>
          <w:sz w:val="16"/>
          <w:szCs w:val="16"/>
          <w:lang w:eastAsia="zh-CN"/>
        </w:rPr>
        <w:t xml:space="preserve"> / </w:t>
      </w:r>
      <w:hyperlink w:anchor="GeneralTerms" w:history="1">
        <w:r w:rsidR="00F6398B"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F6398B" w:rsidRDefault="00F6398B" w:rsidP="00877D86">
      <w:pPr>
        <w:pStyle w:val="ProductList-Body"/>
        <w:rPr>
          <w:rFonts w:eastAsia="SimSun"/>
          <w:lang w:eastAsia="zh-CN"/>
        </w:rPr>
        <w:sectPr w:rsidR="00F6398B" w:rsidSect="00510001">
          <w:footerReference w:type="default" r:id="rId17"/>
          <w:footerReference w:type="first" r:id="rId18"/>
          <w:pgSz w:w="12240" w:h="15840"/>
          <w:pgMar w:top="1440" w:right="720" w:bottom="1440" w:left="720" w:header="720" w:footer="720" w:gutter="0"/>
          <w:cols w:space="720"/>
          <w:titlePg/>
          <w:docGrid w:linePitch="299"/>
        </w:sectPr>
      </w:pPr>
    </w:p>
    <w:p w:rsidR="00F6398B" w:rsidRPr="0072329D" w:rsidRDefault="00F6398B" w:rsidP="00F6398B">
      <w:pPr>
        <w:pStyle w:val="ProductList-SectionHeading"/>
        <w:keepNext/>
        <w:keepLines/>
        <w:outlineLvl w:val="0"/>
        <w:rPr>
          <w:rFonts w:asciiTheme="minorHAnsi" w:eastAsia="SimSun" w:hAnsiTheme="minorHAnsi"/>
        </w:rPr>
      </w:pPr>
      <w:bookmarkStart w:id="33" w:name="_Toc507768538"/>
      <w:bookmarkStart w:id="34" w:name="_Toc525737348"/>
      <w:r w:rsidRPr="0072329D">
        <w:rPr>
          <w:rFonts w:asciiTheme="minorHAnsi" w:eastAsia="SimSun" w:hAnsiTheme="minorHAnsi"/>
        </w:rPr>
        <w:lastRenderedPageBreak/>
        <w:t>一般条款</w:t>
      </w:r>
      <w:bookmarkEnd w:id="33"/>
      <w:bookmarkEnd w:id="34"/>
    </w:p>
    <w:p w:rsidR="00F6398B" w:rsidRPr="0072329D" w:rsidRDefault="00F6398B" w:rsidP="00F6398B">
      <w:pPr>
        <w:pStyle w:val="ProductList-SubSubSectionHeading"/>
        <w:keepNext/>
        <w:keepLines/>
        <w:outlineLvl w:val="1"/>
        <w:rPr>
          <w:rFonts w:eastAsia="SimSun"/>
        </w:rPr>
      </w:pPr>
      <w:bookmarkStart w:id="35" w:name="_Toc507768539"/>
      <w:bookmarkStart w:id="36" w:name="OnlineServicesChanges"/>
      <w:bookmarkStart w:id="37" w:name="_Toc525737349"/>
      <w:r w:rsidRPr="0072329D">
        <w:rPr>
          <w:rFonts w:eastAsia="SimSun"/>
        </w:rPr>
        <w:t>许可在线服务</w:t>
      </w:r>
      <w:bookmarkEnd w:id="35"/>
      <w:bookmarkEnd w:id="37"/>
    </w:p>
    <w:bookmarkEnd w:id="36"/>
    <w:p w:rsidR="00F6398B" w:rsidRPr="0072329D" w:rsidRDefault="00F6398B" w:rsidP="00F6398B">
      <w:pPr>
        <w:pStyle w:val="ProductList-Body"/>
        <w:keepNext/>
        <w:keepLines/>
        <w:rPr>
          <w:rFonts w:eastAsia="SimSun"/>
        </w:rPr>
      </w:pPr>
      <w:r w:rsidRPr="0072329D">
        <w:rPr>
          <w:rFonts w:eastAsia="SimSun"/>
        </w:rPr>
        <w:t>客户必须获取并分配使用每个在线服务所需的相应订购许可。每个访问在线服务的用户均须分配有用户</w:t>
      </w:r>
      <w:r w:rsidRPr="0072329D">
        <w:rPr>
          <w:rFonts w:eastAsia="SimSun"/>
        </w:rPr>
        <w:t xml:space="preserve"> SL</w:t>
      </w:r>
      <w:r w:rsidRPr="0072329D">
        <w:rPr>
          <w:rFonts w:eastAsia="SimSun"/>
        </w:rPr>
        <w:t>，或者仅可通过分配有设备</w:t>
      </w:r>
      <w:r w:rsidRPr="0072329D">
        <w:rPr>
          <w:rFonts w:eastAsia="SimSun"/>
        </w:rPr>
        <w:t xml:space="preserve"> SL </w:t>
      </w:r>
      <w:r w:rsidRPr="0072329D">
        <w:rPr>
          <w:rFonts w:eastAsia="SimSun"/>
        </w:rPr>
        <w:t>的设备访问在线服务，但</w:t>
      </w:r>
      <w:hyperlink w:anchor="_top" w:history="1">
        <w:r w:rsidRPr="0072329D">
          <w:rPr>
            <w:rStyle w:val="Hyperlink"/>
            <w:rFonts w:eastAsia="SimSun"/>
          </w:rPr>
          <w:t>特定于在线服务的条款</w:t>
        </w:r>
      </w:hyperlink>
      <w:r w:rsidRPr="0072329D">
        <w:rPr>
          <w:rFonts w:eastAsia="SimSun"/>
        </w:rPr>
        <w:t>中另有规定的除外。</w:t>
      </w:r>
      <w:hyperlink w:anchor="_top" w:history="1">
        <w:r w:rsidRPr="0072329D">
          <w:rPr>
            <w:rStyle w:val="Hyperlink"/>
            <w:rFonts w:eastAsia="SimSun"/>
          </w:rPr>
          <w:t>附件</w:t>
        </w:r>
        <w:r w:rsidRPr="0072329D">
          <w:rPr>
            <w:rStyle w:val="Hyperlink"/>
            <w:rFonts w:eastAsia="SimSun"/>
          </w:rPr>
          <w:t xml:space="preserve"> 2</w:t>
        </w:r>
      </w:hyperlink>
      <w:r w:rsidRPr="0072329D">
        <w:rPr>
          <w:rFonts w:eastAsia="SimSun"/>
        </w:rPr>
        <w:t xml:space="preserve"> </w:t>
      </w:r>
      <w:r w:rsidRPr="0072329D">
        <w:rPr>
          <w:rFonts w:eastAsia="SimSun"/>
        </w:rPr>
        <w:t>介绍了同样满足用户</w:t>
      </w:r>
      <w:r w:rsidRPr="0072329D">
        <w:rPr>
          <w:rFonts w:eastAsia="SimSun"/>
        </w:rPr>
        <w:t xml:space="preserve"> SL </w:t>
      </w:r>
      <w:r w:rsidRPr="0072329D">
        <w:rPr>
          <w:rFonts w:eastAsia="SimSun"/>
        </w:rPr>
        <w:t>要求的</w:t>
      </w:r>
      <w:r w:rsidRPr="0072329D">
        <w:rPr>
          <w:rFonts w:eastAsia="SimSun"/>
        </w:rPr>
        <w:t xml:space="preserve"> SL </w:t>
      </w:r>
      <w:r w:rsidRPr="0072329D">
        <w:rPr>
          <w:rFonts w:eastAsia="SimSun"/>
        </w:rPr>
        <w:t>套件。某个在线服务的</w:t>
      </w:r>
      <w:r w:rsidRPr="0072329D">
        <w:rPr>
          <w:rFonts w:eastAsia="SimSun"/>
        </w:rPr>
        <w:t xml:space="preserve"> SL </w:t>
      </w:r>
      <w:r w:rsidRPr="0072329D">
        <w:rPr>
          <w:rFonts w:eastAsia="SimSun"/>
        </w:rPr>
        <w:t>到期后，客户将无权使用该在线服务。</w:t>
      </w:r>
    </w:p>
    <w:p w:rsidR="00F6398B" w:rsidRPr="0072329D" w:rsidRDefault="00F6398B" w:rsidP="00F6398B">
      <w:pPr>
        <w:pStyle w:val="ProductList-Body"/>
        <w:keepNext/>
        <w:keepLines/>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许可的重新分配</w:t>
      </w:r>
    </w:p>
    <w:p w:rsidR="00F6398B" w:rsidRPr="0072329D" w:rsidRDefault="00F6398B" w:rsidP="00F6398B">
      <w:pPr>
        <w:pStyle w:val="ProductList-Body"/>
        <w:ind w:left="158"/>
        <w:rPr>
          <w:rFonts w:eastAsia="SimSun"/>
        </w:rPr>
      </w:pPr>
      <w:r w:rsidRPr="0072329D">
        <w:rPr>
          <w:rFonts w:eastAsia="SimSun"/>
        </w:rPr>
        <w:t>大多数（但不是全部）</w:t>
      </w:r>
      <w:r w:rsidRPr="0072329D">
        <w:rPr>
          <w:rFonts w:eastAsia="SimSun"/>
        </w:rPr>
        <w:t xml:space="preserve">SL </w:t>
      </w:r>
      <w:r w:rsidRPr="0072329D">
        <w:rPr>
          <w:rFonts w:eastAsia="SimSun"/>
        </w:rPr>
        <w:t>都将被重新分配。除非本段落或</w:t>
      </w:r>
      <w:hyperlink w:anchor="_top" w:history="1">
        <w:r w:rsidRPr="0072329D">
          <w:rPr>
            <w:rStyle w:val="Hyperlink"/>
            <w:rFonts w:eastAsia="SimSun"/>
          </w:rPr>
          <w:t>特定于在线服务的条款</w:t>
        </w:r>
      </w:hyperlink>
      <w:r w:rsidRPr="0072329D">
        <w:rPr>
          <w:rFonts w:eastAsia="SimSun"/>
        </w:rPr>
        <w:t>中的条款允许，否则客户在短期内（即上次分配后的九十</w:t>
      </w:r>
      <w:r w:rsidRPr="0072329D">
        <w:rPr>
          <w:rFonts w:eastAsia="SimSun"/>
        </w:rPr>
        <w:t xml:space="preserve"> (90) </w:t>
      </w:r>
      <w:r w:rsidRPr="0072329D">
        <w:rPr>
          <w:rFonts w:eastAsia="SimSun"/>
        </w:rPr>
        <w:t>天内）不得重新分配</w:t>
      </w:r>
      <w:r w:rsidRPr="0072329D">
        <w:rPr>
          <w:rFonts w:eastAsia="SimSun"/>
        </w:rPr>
        <w:t xml:space="preserve"> SL</w:t>
      </w:r>
      <w:r w:rsidRPr="0072329D">
        <w:rPr>
          <w:rFonts w:eastAsia="SimSun"/>
        </w:rPr>
        <w:t>。客户可以在短期内重新分配</w:t>
      </w:r>
      <w:r w:rsidRPr="0072329D">
        <w:rPr>
          <w:rFonts w:eastAsia="SimSun"/>
        </w:rPr>
        <w:t xml:space="preserve"> SL </w:t>
      </w:r>
      <w:r w:rsidRPr="0072329D">
        <w:rPr>
          <w:rFonts w:eastAsia="SimSun"/>
        </w:rPr>
        <w:t>以填补用户空缺，或在某台设备无法使用时解决其不可用性。出于任何其他目的重新分配</w:t>
      </w:r>
      <w:r w:rsidRPr="0072329D">
        <w:rPr>
          <w:rFonts w:eastAsia="SimSun"/>
        </w:rPr>
        <w:t xml:space="preserve"> SL </w:t>
      </w:r>
      <w:r w:rsidRPr="0072329D">
        <w:rPr>
          <w:rFonts w:eastAsia="SimSun"/>
        </w:rPr>
        <w:t>必须是永久性的。客户将某设备或用户的</w:t>
      </w:r>
      <w:r w:rsidRPr="0072329D">
        <w:rPr>
          <w:rFonts w:eastAsia="SimSun"/>
        </w:rPr>
        <w:t xml:space="preserve"> SL </w:t>
      </w:r>
      <w:r w:rsidRPr="0072329D">
        <w:rPr>
          <w:rFonts w:eastAsia="SimSun"/>
        </w:rPr>
        <w:t>重新分配给其他设备或用户时，必须阻止相关访问，并从以前的设备或以前用户的设备中删除相关软件。</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多路技术</w:t>
      </w:r>
    </w:p>
    <w:p w:rsidR="00F6398B" w:rsidRPr="0072329D" w:rsidRDefault="00F6398B" w:rsidP="00F6398B">
      <w:pPr>
        <w:pStyle w:val="ProductList-Body"/>
        <w:ind w:left="158"/>
        <w:rPr>
          <w:rFonts w:eastAsia="SimSun"/>
        </w:rPr>
      </w:pPr>
      <w:r w:rsidRPr="0072329D">
        <w:rPr>
          <w:rFonts w:eastAsia="SimSun"/>
        </w:rPr>
        <w:t>客户用于组合连接的硬件或软件；重新路由信息；减少直接访问或使用在线服务（或相关软件）的设备或用户的数量；或减少在线服务直接管理（有时称为</w:t>
      </w:r>
      <w:r w:rsidRPr="00C6307D">
        <w:rPr>
          <w:rFonts w:ascii="SimSun" w:eastAsia="SimSun" w:hAnsi="SimSun"/>
        </w:rPr>
        <w:t>“</w:t>
      </w:r>
      <w:r w:rsidRPr="0072329D">
        <w:rPr>
          <w:rFonts w:eastAsia="SimSun"/>
        </w:rPr>
        <w:t>多路技术</w:t>
      </w:r>
      <w:r w:rsidRPr="00C6307D">
        <w:rPr>
          <w:rFonts w:ascii="SimSun" w:eastAsia="SimSun" w:hAnsi="SimSun"/>
        </w:rPr>
        <w:t>”</w:t>
      </w:r>
      <w:r w:rsidRPr="0072329D">
        <w:rPr>
          <w:rFonts w:eastAsia="SimSun"/>
        </w:rPr>
        <w:t>或</w:t>
      </w:r>
      <w:r w:rsidRPr="00C6307D">
        <w:rPr>
          <w:rFonts w:ascii="SimSun" w:eastAsia="SimSun" w:hAnsi="SimSun"/>
        </w:rPr>
        <w:t>“</w:t>
      </w:r>
      <w:r w:rsidRPr="0072329D">
        <w:rPr>
          <w:rFonts w:eastAsia="SimSun"/>
        </w:rPr>
        <w:t>组合连接</w:t>
      </w:r>
      <w:r w:rsidRPr="00C6307D">
        <w:rPr>
          <w:rFonts w:ascii="SimSun" w:eastAsia="SimSun" w:hAnsi="SimSun"/>
        </w:rPr>
        <w:t>”</w:t>
      </w:r>
      <w:r w:rsidRPr="0072329D">
        <w:rPr>
          <w:rFonts w:eastAsia="SimSun"/>
        </w:rPr>
        <w:t>）的</w:t>
      </w:r>
      <w:r w:rsidRPr="0072329D">
        <w:rPr>
          <w:rFonts w:eastAsia="SimSun"/>
        </w:rPr>
        <w:t xml:space="preserve"> OSE</w:t>
      </w:r>
      <w:r w:rsidRPr="0072329D">
        <w:rPr>
          <w:rFonts w:eastAsia="SimSun"/>
        </w:rPr>
        <w:t>、设备或用户数量不会减少客户需要的任何类型的许可（包括</w:t>
      </w:r>
      <w:r w:rsidRPr="0072329D">
        <w:rPr>
          <w:rFonts w:eastAsia="SimSun"/>
        </w:rPr>
        <w:t xml:space="preserve"> SL</w:t>
      </w:r>
      <w:r w:rsidRPr="0072329D">
        <w:rPr>
          <w:rFonts w:eastAsia="SimSun"/>
        </w:rPr>
        <w:t>）数量。</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38" w:name="_Toc507768540"/>
      <w:bookmarkStart w:id="39" w:name="_Toc525737350"/>
      <w:r w:rsidRPr="0072329D">
        <w:rPr>
          <w:rFonts w:eastAsia="SimSun"/>
        </w:rPr>
        <w:t>使用在线服务</w:t>
      </w:r>
      <w:bookmarkEnd w:id="38"/>
      <w:bookmarkEnd w:id="39"/>
    </w:p>
    <w:p w:rsidR="00F6398B" w:rsidRPr="0072329D" w:rsidRDefault="00F6398B" w:rsidP="00F6398B">
      <w:pPr>
        <w:pStyle w:val="ProductList-Body"/>
        <w:rPr>
          <w:rFonts w:eastAsia="SimSun"/>
        </w:rPr>
      </w:pPr>
      <w:r w:rsidRPr="0072329D">
        <w:rPr>
          <w:rFonts w:eastAsia="SimSun"/>
        </w:rPr>
        <w:t>客户可以使用在线服务和其批量许可协议中明确允许的相关软件。</w:t>
      </w:r>
      <w:r w:rsidRPr="0072329D">
        <w:rPr>
          <w:rFonts w:eastAsia="SimSun"/>
        </w:rPr>
        <w:t xml:space="preserve">Microsoft </w:t>
      </w:r>
      <w:r w:rsidRPr="0072329D">
        <w:rPr>
          <w:rFonts w:eastAsia="SimSun"/>
        </w:rPr>
        <w:t>保留所有其他权利。</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可接受的使用策略</w:t>
      </w:r>
    </w:p>
    <w:p w:rsidR="00F6398B" w:rsidRPr="0072329D" w:rsidRDefault="00F6398B" w:rsidP="00F6398B">
      <w:pPr>
        <w:pStyle w:val="ProductList-Body"/>
        <w:ind w:left="158"/>
        <w:rPr>
          <w:rFonts w:eastAsia="SimSun"/>
        </w:rPr>
      </w:pPr>
      <w:r w:rsidRPr="0072329D">
        <w:rPr>
          <w:rFonts w:eastAsia="SimSun"/>
        </w:rPr>
        <w:t>客户或者通过客户访问在线服务的用户均不得以以下方式使用在线服务：</w:t>
      </w:r>
    </w:p>
    <w:p w:rsidR="00F6398B" w:rsidRPr="0072329D" w:rsidRDefault="00F6398B" w:rsidP="00F6398B">
      <w:pPr>
        <w:pStyle w:val="ProductList-Body"/>
        <w:numPr>
          <w:ilvl w:val="0"/>
          <w:numId w:val="1"/>
        </w:numPr>
        <w:ind w:left="608" w:hanging="270"/>
        <w:rPr>
          <w:rFonts w:eastAsia="SimSun"/>
        </w:rPr>
      </w:pPr>
      <w:r w:rsidRPr="0072329D">
        <w:rPr>
          <w:rFonts w:eastAsia="SimSun"/>
        </w:rPr>
        <w:t>以法律、法规、政府令或法令所禁止的方式使用在线服务；</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使用在线服务侵犯他人权利；</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试图未经授权获得或干扰对任何服务、设备、数据、帐户或网络的访问；</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使用在线服务发送垃圾邮件或分发恶意软件；</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以可能对其造成损害或妨碍他人使用的方式使用在线服务；或</w:t>
      </w:r>
    </w:p>
    <w:p w:rsidR="00F6398B" w:rsidRPr="0072329D" w:rsidRDefault="00F6398B" w:rsidP="00F6398B">
      <w:pPr>
        <w:pStyle w:val="ProductList-Body"/>
        <w:numPr>
          <w:ilvl w:val="0"/>
          <w:numId w:val="1"/>
        </w:numPr>
        <w:spacing w:before="40" w:after="120"/>
        <w:ind w:left="619" w:hanging="274"/>
        <w:rPr>
          <w:rFonts w:eastAsia="SimSun"/>
        </w:rPr>
      </w:pPr>
      <w:r w:rsidRPr="0072329D">
        <w:rPr>
          <w:rFonts w:eastAsia="SimSun"/>
        </w:rPr>
        <w:t>用于由于在线服务故障而可能会导致死亡、严重人身伤害或严重的物理或环境损害的任何应用或情况。</w:t>
      </w:r>
    </w:p>
    <w:p w:rsidR="00F6398B" w:rsidRPr="0072329D" w:rsidRDefault="00F6398B" w:rsidP="00F6398B">
      <w:pPr>
        <w:pStyle w:val="ProductList-Body"/>
        <w:ind w:left="158"/>
        <w:rPr>
          <w:rFonts w:eastAsia="SimSun"/>
        </w:rPr>
      </w:pPr>
      <w:r w:rsidRPr="0072329D">
        <w:rPr>
          <w:rFonts w:eastAsia="SimSun"/>
        </w:rPr>
        <w:t>违反本节条款可能会导致在线服务暂停。微软将仅在合理必要的情况下暂停在线服务。除非微软认为需要立即暂停，否则微软将在暂停在线服务之前发出合理通知。</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0" w:name="_Toc507768541"/>
      <w:bookmarkStart w:id="41" w:name="_Toc507239493"/>
      <w:bookmarkStart w:id="42" w:name="_Toc525737351"/>
      <w:r w:rsidRPr="0072329D">
        <w:rPr>
          <w:rFonts w:eastAsia="SimSun"/>
        </w:rPr>
        <w:t>在线服务中的软件使用</w:t>
      </w:r>
      <w:bookmarkEnd w:id="40"/>
      <w:bookmarkEnd w:id="41"/>
      <w:bookmarkEnd w:id="42"/>
    </w:p>
    <w:p w:rsidR="00F6398B" w:rsidRPr="0072329D" w:rsidRDefault="00F6398B" w:rsidP="00F6398B">
      <w:pPr>
        <w:pStyle w:val="ProductList-Body"/>
        <w:rPr>
          <w:rFonts w:eastAsia="SimSun"/>
        </w:rPr>
      </w:pPr>
      <w:r w:rsidRPr="0072329D">
        <w:rPr>
          <w:rFonts w:eastAsia="SimSun"/>
        </w:rPr>
        <w:t>客户可能需要安装某些</w:t>
      </w:r>
      <w:r w:rsidRPr="0072329D">
        <w:rPr>
          <w:rFonts w:eastAsia="SimSun"/>
        </w:rPr>
        <w:t xml:space="preserve"> Microsoft </w:t>
      </w:r>
      <w:r w:rsidRPr="0072329D">
        <w:rPr>
          <w:rFonts w:eastAsia="SimSun"/>
        </w:rPr>
        <w:t>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w:t>
      </w:r>
      <w:r w:rsidR="006F7832" w:rsidRPr="00960EE3">
        <w:rPr>
          <w:rFonts w:ascii="Calibri" w:eastAsia="SimSun" w:hAnsi="Calibri"/>
          <w:lang w:eastAsia="zh-CN"/>
        </w:rPr>
        <w:t>应用程序可能会收集有关应用程序的使用和性能的数据，并将这些数据传输给</w:t>
      </w:r>
      <w:r w:rsidR="006F7832" w:rsidRPr="00960EE3">
        <w:rPr>
          <w:rFonts w:ascii="Calibri" w:eastAsia="SimSun" w:hAnsi="Calibri"/>
          <w:lang w:eastAsia="zh-CN"/>
        </w:rPr>
        <w:t xml:space="preserve"> Microsoft</w:t>
      </w:r>
      <w:r w:rsidR="006F7832" w:rsidRPr="00960EE3">
        <w:rPr>
          <w:rFonts w:ascii="Calibri" w:eastAsia="SimSun" w:hAnsi="Calibri"/>
          <w:lang w:eastAsia="zh-CN"/>
        </w:rPr>
        <w:t>，用于本适用于客户数据的</w:t>
      </w:r>
      <w:r w:rsidR="006F7832" w:rsidRPr="00960EE3">
        <w:rPr>
          <w:rFonts w:ascii="Calibri" w:eastAsia="SimSun" w:hAnsi="Calibri"/>
          <w:lang w:eastAsia="zh-CN"/>
        </w:rPr>
        <w:t xml:space="preserve"> OST </w:t>
      </w:r>
      <w:r w:rsidR="006F7832" w:rsidRPr="00960EE3">
        <w:rPr>
          <w:rFonts w:ascii="Calibri" w:eastAsia="SimSun" w:hAnsi="Calibri"/>
          <w:lang w:eastAsia="zh-CN"/>
        </w:rPr>
        <w:t>中所述的目的</w:t>
      </w:r>
      <w:r>
        <w:rPr>
          <w:rFonts w:eastAsia="SimSun" w:hint="eastAsia"/>
          <w:lang w:eastAsia="zh-CN"/>
        </w:rPr>
        <w:t>。</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F6398B" w:rsidRDefault="00F6398B" w:rsidP="00877D86">
      <w:pPr>
        <w:pStyle w:val="ProductList-Body"/>
        <w:ind w:left="180"/>
        <w:rPr>
          <w:rFonts w:eastAsia="SimSun"/>
          <w:lang w:eastAsia="zh-CN"/>
        </w:rPr>
      </w:pPr>
    </w:p>
    <w:p w:rsidR="00F6398B" w:rsidRPr="0072329D" w:rsidRDefault="00F6398B" w:rsidP="00BE3898">
      <w:pPr>
        <w:pStyle w:val="ProductList-SubSubSectionHeading"/>
        <w:keepNext/>
        <w:outlineLvl w:val="1"/>
        <w:rPr>
          <w:rFonts w:eastAsia="SimSun"/>
        </w:rPr>
      </w:pPr>
      <w:bookmarkStart w:id="43" w:name="_Toc507768542"/>
      <w:bookmarkStart w:id="44" w:name="_Toc525737352"/>
      <w:r w:rsidRPr="0072329D">
        <w:rPr>
          <w:rFonts w:eastAsia="SimSun"/>
        </w:rPr>
        <w:lastRenderedPageBreak/>
        <w:t>技术限制</w:t>
      </w:r>
      <w:bookmarkEnd w:id="43"/>
      <w:bookmarkEnd w:id="44"/>
    </w:p>
    <w:p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5" w:name="_Toc507768543"/>
      <w:bookmarkStart w:id="46" w:name="_Toc525737353"/>
      <w:r w:rsidRPr="0072329D">
        <w:rPr>
          <w:rFonts w:eastAsia="SimSun"/>
        </w:rPr>
        <w:t>导入</w:t>
      </w:r>
      <w:r w:rsidRPr="0072329D">
        <w:rPr>
          <w:rFonts w:eastAsia="SimSun"/>
        </w:rPr>
        <w:t>/</w:t>
      </w:r>
      <w:r w:rsidRPr="0072329D">
        <w:rPr>
          <w:rFonts w:eastAsia="SimSun"/>
        </w:rPr>
        <w:t>导出服务</w:t>
      </w:r>
      <w:bookmarkEnd w:id="45"/>
      <w:bookmarkEnd w:id="46"/>
    </w:p>
    <w:p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rsidR="00F6398B" w:rsidRPr="0072329D" w:rsidRDefault="00F6398B" w:rsidP="00F6398B">
      <w:pPr>
        <w:pStyle w:val="ProductList-Body"/>
        <w:rPr>
          <w:rFonts w:eastAsia="SimSun"/>
          <w:lang w:eastAsia="zh-CN"/>
        </w:rPr>
      </w:pPr>
    </w:p>
    <w:p w:rsidR="00F6398B" w:rsidRPr="0072329D" w:rsidRDefault="00F6398B" w:rsidP="00F6398B">
      <w:pPr>
        <w:pStyle w:val="ProductList-SubSubSectionHeading"/>
        <w:outlineLvl w:val="1"/>
        <w:rPr>
          <w:rFonts w:eastAsia="SimSun"/>
        </w:rPr>
      </w:pPr>
      <w:bookmarkStart w:id="47" w:name="_Toc507768544"/>
      <w:bookmarkStart w:id="48" w:name="_Toc525737354"/>
      <w:r w:rsidRPr="0072329D">
        <w:rPr>
          <w:rFonts w:eastAsia="SimSun"/>
        </w:rPr>
        <w:t>字体组件</w:t>
      </w:r>
      <w:bookmarkEnd w:id="47"/>
      <w:bookmarkEnd w:id="48"/>
    </w:p>
    <w:p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9" w:name="_Toc507768545"/>
      <w:bookmarkStart w:id="50" w:name="_Toc525737355"/>
      <w:r w:rsidRPr="0072329D">
        <w:rPr>
          <w:rFonts w:eastAsia="SimSun"/>
        </w:rPr>
        <w:t>在线服务的更改和可用性</w:t>
      </w:r>
      <w:bookmarkEnd w:id="49"/>
      <w:bookmarkEnd w:id="50"/>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可以不时对每个在线服务进行商业上合理的更改。在以下情况下，</w:t>
      </w:r>
      <w:r w:rsidRPr="0072329D">
        <w:rPr>
          <w:rFonts w:eastAsia="SimSun"/>
        </w:rPr>
        <w:t xml:space="preserve">Microsoft </w:t>
      </w:r>
      <w:r w:rsidRPr="0072329D">
        <w:rPr>
          <w:rFonts w:eastAsia="SimSun"/>
        </w:rPr>
        <w:t>可能会修改或终止所在国家</w:t>
      </w:r>
      <w:r w:rsidRPr="0072329D">
        <w:rPr>
          <w:rFonts w:eastAsia="SimSun"/>
        </w:rPr>
        <w:t>/</w:t>
      </w:r>
      <w:r w:rsidRPr="0072329D">
        <w:rPr>
          <w:rFonts w:eastAsia="SimSun"/>
        </w:rPr>
        <w:t>地区的在线服务：</w:t>
      </w:r>
      <w:r w:rsidRPr="0072329D">
        <w:rPr>
          <w:rFonts w:eastAsia="SimSun"/>
        </w:rPr>
        <w:t xml:space="preserve">(1) Microsoft </w:t>
      </w:r>
      <w:r w:rsidRPr="0072329D">
        <w:rPr>
          <w:rFonts w:eastAsia="SimSun"/>
        </w:rPr>
        <w:t>受到并非普遍适用于在当地运营的企业的政府规章、义务或其他要求的约束；</w:t>
      </w:r>
      <w:r w:rsidRPr="0072329D">
        <w:rPr>
          <w:rFonts w:eastAsia="SimSun"/>
        </w:rPr>
        <w:t xml:space="preserve">(2) </w:t>
      </w:r>
      <w:r w:rsidRPr="0072329D">
        <w:rPr>
          <w:rFonts w:eastAsia="SimSun"/>
        </w:rPr>
        <w:t>由于存在某些政府规章、义务或其他要求，</w:t>
      </w:r>
      <w:r w:rsidRPr="0072329D">
        <w:rPr>
          <w:rFonts w:eastAsia="SimSun"/>
        </w:rPr>
        <w:t xml:space="preserve">Microsoft </w:t>
      </w:r>
      <w:r w:rsidRPr="0072329D">
        <w:rPr>
          <w:rFonts w:eastAsia="SimSun"/>
        </w:rPr>
        <w:t>必须对在线服务进行修改，否则</w:t>
      </w:r>
      <w:r w:rsidRPr="0072329D">
        <w:rPr>
          <w:rFonts w:eastAsia="SimSun"/>
        </w:rPr>
        <w:t xml:space="preserve"> Microsoft </w:t>
      </w:r>
      <w:r w:rsidRPr="0072329D">
        <w:rPr>
          <w:rFonts w:eastAsia="SimSun"/>
        </w:rPr>
        <w:t>将难以继续运营在线服务；和</w:t>
      </w:r>
      <w:r w:rsidRPr="0072329D">
        <w:rPr>
          <w:rFonts w:eastAsia="SimSun"/>
        </w:rPr>
        <w:t>/</w:t>
      </w:r>
      <w:r w:rsidRPr="0072329D">
        <w:rPr>
          <w:rFonts w:eastAsia="SimSun"/>
        </w:rPr>
        <w:t>或</w:t>
      </w:r>
      <w:r w:rsidRPr="0072329D">
        <w:rPr>
          <w:rFonts w:eastAsia="SimSun"/>
        </w:rPr>
        <w:t xml:space="preserve"> (3) </w:t>
      </w:r>
      <w:r w:rsidRPr="0072329D">
        <w:rPr>
          <w:rFonts w:eastAsia="SimSun"/>
        </w:rPr>
        <w:t>由于存在某些政府规章、义务或其他要求，</w:t>
      </w:r>
      <w:r w:rsidRPr="0072329D">
        <w:rPr>
          <w:rFonts w:eastAsia="SimSun"/>
        </w:rPr>
        <w:t xml:space="preserve">Microsoft </w:t>
      </w:r>
      <w:r w:rsidRPr="0072329D">
        <w:rPr>
          <w:rFonts w:eastAsia="SimSun"/>
        </w:rPr>
        <w:t>认定这些条款或在线服务与此类要求或义务之间可能会存在冲突。如果</w:t>
      </w:r>
      <w:r w:rsidRPr="0072329D">
        <w:rPr>
          <w:rFonts w:eastAsia="SimSun"/>
        </w:rPr>
        <w:t xml:space="preserve"> Microsoft </w:t>
      </w:r>
      <w:r w:rsidRPr="0072329D">
        <w:rPr>
          <w:rFonts w:eastAsia="SimSun"/>
        </w:rPr>
        <w:t>出于法规原因而终止在线服务，那么对于已提前为终止后的时段支付的款项，客户将获得全额退款。</w:t>
      </w:r>
    </w:p>
    <w:p w:rsidR="00F6398B" w:rsidRPr="0072329D" w:rsidRDefault="00F6398B" w:rsidP="00F6398B">
      <w:pPr>
        <w:pStyle w:val="ProductList-Body"/>
        <w:rPr>
          <w:rFonts w:eastAsia="SimSun"/>
        </w:rPr>
      </w:pPr>
    </w:p>
    <w:p w:rsidR="004B47BD" w:rsidRPr="00084384" w:rsidRDefault="004B47BD" w:rsidP="004B47BD">
      <w:pPr>
        <w:pStyle w:val="ProductList-Body"/>
        <w:rPr>
          <w:rFonts w:eastAsia="SimSun"/>
        </w:rPr>
      </w:pPr>
      <w:r w:rsidRPr="00084384">
        <w:rPr>
          <w:rFonts w:eastAsia="SimSun"/>
        </w:rPr>
        <w:t>每个在线服务的可用性、功能和语言版本可能因国家</w:t>
      </w:r>
      <w:r w:rsidRPr="00084384">
        <w:rPr>
          <w:rFonts w:eastAsia="SimSun"/>
        </w:rPr>
        <w:t>/</w:t>
      </w:r>
      <w:r w:rsidRPr="00084384">
        <w:rPr>
          <w:rFonts w:eastAsia="SimSun"/>
        </w:rPr>
        <w:t>地区而异。有关可用性的信息，客户可以参阅</w:t>
      </w:r>
      <w:r w:rsidRPr="00084384">
        <w:rPr>
          <w:rFonts w:eastAsia="SimSun"/>
        </w:rPr>
        <w:t xml:space="preserve"> </w:t>
      </w:r>
      <w:hyperlink r:id="rId19" w:history="1">
        <w:r w:rsidRPr="00084384">
          <w:rPr>
            <w:rStyle w:val="Hyperlink"/>
            <w:rFonts w:eastAsia="SimSun"/>
          </w:rPr>
          <w:t>https://go.microsoft.com/fwlink/?linkid=870295</w:t>
        </w:r>
      </w:hyperlink>
      <w:r w:rsidRPr="00084384">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SubSubSectionHeading"/>
        <w:keepNext/>
        <w:outlineLvl w:val="1"/>
        <w:rPr>
          <w:rFonts w:eastAsia="SimSun"/>
        </w:rPr>
      </w:pPr>
      <w:bookmarkStart w:id="51" w:name="_Toc507768546"/>
      <w:bookmarkStart w:id="52" w:name="_Toc525737356"/>
      <w:r w:rsidRPr="0072329D">
        <w:rPr>
          <w:rFonts w:eastAsia="SimSun"/>
        </w:rPr>
        <w:t>遵守法律</w:t>
      </w:r>
      <w:bookmarkEnd w:id="51"/>
      <w:bookmarkEnd w:id="52"/>
    </w:p>
    <w:p w:rsidR="00F6398B" w:rsidRPr="0072329D" w:rsidRDefault="00F6398B" w:rsidP="00F6398B">
      <w:pPr>
        <w:pStyle w:val="ProductList-Body"/>
        <w:spacing w:after="120"/>
        <w:rPr>
          <w:rFonts w:eastAsia="SimSun"/>
        </w:rPr>
      </w:pPr>
      <w:r w:rsidRPr="0072329D">
        <w:rPr>
          <w:rFonts w:eastAsia="SimSun"/>
        </w:rPr>
        <w:t xml:space="preserve">Microsoft </w:t>
      </w:r>
      <w:r w:rsidRPr="0072329D">
        <w:rPr>
          <w:rFonts w:eastAsia="SimSun"/>
        </w:rPr>
        <w:t>将遵守适用于在线服务的提供的所有法律和法规，包括安全违规行为通知法。但是，</w:t>
      </w:r>
      <w:r w:rsidRPr="0072329D">
        <w:rPr>
          <w:rFonts w:eastAsia="SimSun"/>
        </w:rPr>
        <w:t xml:space="preserve">Microsoft </w:t>
      </w:r>
      <w:r w:rsidRPr="0072329D">
        <w:rPr>
          <w:rFonts w:eastAsia="SimSun"/>
        </w:rPr>
        <w:t>没有责任遵守任何适用于客户或客户的行业但通常不适用于信息技术服务提供商的法律或法规。微软无权决定客户数据是否包含受任何特定法律或法规约束的信息。所有安全事件均受下面的安全事件通知条款约束。</w:t>
      </w:r>
    </w:p>
    <w:p w:rsidR="00F6398B" w:rsidRPr="0072329D" w:rsidRDefault="00F6398B" w:rsidP="00F6398B">
      <w:pPr>
        <w:pStyle w:val="ProductList-Body"/>
        <w:rPr>
          <w:rFonts w:eastAsia="SimSun"/>
        </w:rPr>
      </w:pPr>
      <w:r w:rsidRPr="0072329D">
        <w:rPr>
          <w:rFonts w:eastAsia="SimSun"/>
        </w:rPr>
        <w:t>客户必须遵守与其使用在线服务相关的所有适用法律和法规，包括与隐私、个人数据、生物数据、数据保护和通信保密相关的法律。客户应负责确定在线服务是否适合用于存储和处理受特定法律或法规约束的信息，且有责任以符合客户的法律和法规义务的方式使用在线服务。客户负责响应第三方就客户对在线服务的使用提出的任何要求，如要求根据美国《数字千年版权法》或其他适用法律删除内容。</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53" w:name="_Toc507768547"/>
      <w:bookmarkStart w:id="54" w:name="_Toc525737357"/>
      <w:r w:rsidRPr="0072329D">
        <w:rPr>
          <w:rFonts w:eastAsia="SimSun"/>
        </w:rPr>
        <w:t>其他</w:t>
      </w:r>
      <w:bookmarkEnd w:id="53"/>
      <w:bookmarkEnd w:id="54"/>
    </w:p>
    <w:p w:rsidR="00877D86" w:rsidRPr="00F6398B" w:rsidRDefault="00877D86" w:rsidP="00F6398B">
      <w:pPr>
        <w:pStyle w:val="ProductList-Body"/>
        <w:ind w:left="158"/>
        <w:rPr>
          <w:rFonts w:eastAsia="SimSun"/>
          <w:b/>
          <w:color w:val="0072C6"/>
        </w:rPr>
      </w:pPr>
      <w:bookmarkStart w:id="55" w:name="NonMicrosoftProducts"/>
      <w:r w:rsidRPr="00F6398B">
        <w:rPr>
          <w:rFonts w:eastAsia="SimSun" w:hint="eastAsia"/>
          <w:b/>
          <w:color w:val="0072C6"/>
        </w:rPr>
        <w:t>非微软产品</w:t>
      </w:r>
    </w:p>
    <w:bookmarkEnd w:id="55"/>
    <w:p w:rsidR="00DD2D59" w:rsidRDefault="00DD2D59" w:rsidP="00F6398B">
      <w:pPr>
        <w:pStyle w:val="ProductList-Body"/>
        <w:ind w:left="158"/>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rsidR="00F6398B" w:rsidRDefault="00F6398B" w:rsidP="00DD2D59">
      <w:pPr>
        <w:pStyle w:val="ProductList-Body"/>
        <w:rPr>
          <w:rFonts w:eastAsia="SimSun" w:cstheme="minorHAnsi"/>
        </w:rPr>
      </w:pPr>
    </w:p>
    <w:p w:rsidR="00F6398B" w:rsidRPr="0072329D" w:rsidRDefault="00F6398B" w:rsidP="00F6398B">
      <w:pPr>
        <w:pStyle w:val="ProductList-Body"/>
        <w:ind w:left="158"/>
        <w:rPr>
          <w:rFonts w:eastAsia="SimSun"/>
        </w:rPr>
      </w:pPr>
      <w:r w:rsidRPr="0072329D">
        <w:rPr>
          <w:rFonts w:eastAsia="SimSun"/>
          <w:b/>
          <w:color w:val="0072C6"/>
        </w:rPr>
        <w:t>竞争性基准测试</w:t>
      </w:r>
    </w:p>
    <w:p w:rsidR="00F6398B" w:rsidRPr="0072329D" w:rsidRDefault="00F6398B" w:rsidP="00F6398B">
      <w:pPr>
        <w:pStyle w:val="ProductList-Body"/>
        <w:ind w:left="158"/>
        <w:rPr>
          <w:rFonts w:eastAsia="SimSun"/>
        </w:rPr>
      </w:pPr>
      <w:r w:rsidRPr="0072329D">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E45ECD" w:rsidRPr="00C34455" w:rsidRDefault="00E318E3"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510001">
          <w:pgSz w:w="12240" w:h="15840"/>
          <w:pgMar w:top="1440" w:right="720" w:bottom="1440" w:left="720" w:header="720" w:footer="720" w:gutter="0"/>
          <w:cols w:space="720"/>
          <w:titlePg/>
          <w:docGrid w:linePitch="299"/>
        </w:sectPr>
      </w:pPr>
    </w:p>
    <w:p w:rsidR="00F6398B" w:rsidRPr="0072329D" w:rsidRDefault="00F6398B" w:rsidP="00F6398B">
      <w:pPr>
        <w:pStyle w:val="ProductList-SectionHeading"/>
        <w:tabs>
          <w:tab w:val="center" w:pos="5400"/>
        </w:tabs>
        <w:outlineLvl w:val="0"/>
        <w:rPr>
          <w:rFonts w:asciiTheme="minorHAnsi" w:eastAsia="SimSun" w:hAnsiTheme="minorHAnsi"/>
        </w:rPr>
      </w:pPr>
      <w:bookmarkStart w:id="56" w:name="_Toc507239504"/>
      <w:bookmarkStart w:id="57" w:name="_Toc525737358"/>
      <w:r w:rsidRPr="0072329D">
        <w:rPr>
          <w:rFonts w:asciiTheme="minorHAnsi" w:eastAsia="SimSun" w:hAnsiTheme="minorHAnsi"/>
        </w:rPr>
        <w:lastRenderedPageBreak/>
        <w:t>数据保护条款</w:t>
      </w:r>
      <w:bookmarkEnd w:id="56"/>
      <w:bookmarkEnd w:id="57"/>
    </w:p>
    <w:p w:rsidR="00BE3898" w:rsidRDefault="00F6398B" w:rsidP="00BE3898">
      <w:pPr>
        <w:pStyle w:val="ProductList-Body"/>
        <w:spacing w:after="120"/>
        <w:rPr>
          <w:rFonts w:eastAsia="SimSun"/>
        </w:rPr>
        <w:sectPr w:rsidR="00BE3898" w:rsidSect="00510001">
          <w:footerReference w:type="default" r:id="rId20"/>
          <w:footerReference w:type="first" r:id="rId21"/>
          <w:pgSz w:w="12240" w:h="15840"/>
          <w:pgMar w:top="1440" w:right="720" w:bottom="1440" w:left="720" w:header="720" w:footer="720" w:gutter="0"/>
          <w:cols w:space="720"/>
          <w:titlePg/>
          <w:docGrid w:linePitch="299"/>
        </w:sectPr>
      </w:pPr>
      <w:r w:rsidRPr="0072329D">
        <w:rPr>
          <w:rFonts w:eastAsia="SimSun"/>
        </w:rPr>
        <w:t>本节在线服务条款包括以下各小节：</w:t>
      </w:r>
    </w:p>
    <w:p w:rsidR="00BE3898" w:rsidRPr="0072329D" w:rsidRDefault="00BE3898" w:rsidP="00BE3898">
      <w:pPr>
        <w:pStyle w:val="ProductList-Body"/>
        <w:numPr>
          <w:ilvl w:val="0"/>
          <w:numId w:val="43"/>
        </w:numPr>
        <w:rPr>
          <w:rFonts w:eastAsia="SimSun"/>
        </w:rPr>
      </w:pPr>
      <w:r w:rsidRPr="0072329D">
        <w:rPr>
          <w:rFonts w:eastAsia="SimSun"/>
        </w:rPr>
        <w:t>范围</w:t>
      </w:r>
    </w:p>
    <w:p w:rsidR="00BE3898" w:rsidRPr="0072329D" w:rsidRDefault="00BE3898" w:rsidP="00BE3898">
      <w:pPr>
        <w:pStyle w:val="ProductList-Body"/>
        <w:numPr>
          <w:ilvl w:val="0"/>
          <w:numId w:val="43"/>
        </w:numPr>
        <w:rPr>
          <w:rFonts w:eastAsia="SimSun"/>
        </w:rPr>
      </w:pPr>
      <w:r w:rsidRPr="0072329D">
        <w:rPr>
          <w:rFonts w:eastAsia="SimSun"/>
        </w:rPr>
        <w:t>客户数据的处理；所有权</w:t>
      </w:r>
    </w:p>
    <w:p w:rsidR="00BE3898" w:rsidRPr="0072329D" w:rsidRDefault="00BE3898" w:rsidP="00BE3898">
      <w:pPr>
        <w:pStyle w:val="ProductList-Body"/>
        <w:numPr>
          <w:ilvl w:val="0"/>
          <w:numId w:val="43"/>
        </w:numPr>
        <w:rPr>
          <w:rFonts w:eastAsia="SimSun"/>
        </w:rPr>
      </w:pPr>
      <w:r w:rsidRPr="0072329D">
        <w:rPr>
          <w:rFonts w:eastAsia="SimSun"/>
        </w:rPr>
        <w:t>客户数据的披露</w:t>
      </w:r>
    </w:p>
    <w:p w:rsidR="00BE3898" w:rsidRPr="0072329D" w:rsidRDefault="00BE3898" w:rsidP="00BE3898">
      <w:pPr>
        <w:pStyle w:val="ProductList-Body"/>
        <w:numPr>
          <w:ilvl w:val="0"/>
          <w:numId w:val="43"/>
        </w:numPr>
        <w:rPr>
          <w:rFonts w:eastAsia="SimSun"/>
        </w:rPr>
      </w:pPr>
      <w:r w:rsidRPr="0072329D">
        <w:rPr>
          <w:rFonts w:eastAsia="SimSun"/>
        </w:rPr>
        <w:t>个人数据的处理；</w:t>
      </w:r>
      <w:r w:rsidRPr="0072329D">
        <w:rPr>
          <w:rFonts w:eastAsia="SimSun"/>
        </w:rPr>
        <w:t>GDPR</w:t>
      </w:r>
    </w:p>
    <w:p w:rsidR="00BE3898" w:rsidRPr="0072329D" w:rsidRDefault="00BE3898" w:rsidP="00BE3898">
      <w:pPr>
        <w:pStyle w:val="ProductList-Body"/>
        <w:numPr>
          <w:ilvl w:val="0"/>
          <w:numId w:val="43"/>
        </w:numPr>
        <w:rPr>
          <w:rFonts w:eastAsia="SimSun"/>
        </w:rPr>
      </w:pPr>
      <w:r w:rsidRPr="0072329D">
        <w:rPr>
          <w:rFonts w:eastAsia="SimSun"/>
        </w:rPr>
        <w:t>数据安全性</w:t>
      </w:r>
    </w:p>
    <w:p w:rsidR="00BE3898" w:rsidRPr="0072329D" w:rsidRDefault="00BE3898" w:rsidP="00BE3898">
      <w:pPr>
        <w:pStyle w:val="ProductList-Body"/>
        <w:numPr>
          <w:ilvl w:val="0"/>
          <w:numId w:val="43"/>
        </w:numPr>
        <w:rPr>
          <w:rFonts w:eastAsia="SimSun"/>
        </w:rPr>
      </w:pPr>
      <w:r w:rsidRPr="0072329D">
        <w:rPr>
          <w:rFonts w:eastAsia="SimSun"/>
        </w:rPr>
        <w:t>安全事件通知</w:t>
      </w:r>
    </w:p>
    <w:p w:rsidR="00BE3898" w:rsidRPr="0072329D" w:rsidRDefault="00BE3898" w:rsidP="00BE3898">
      <w:pPr>
        <w:pStyle w:val="ProductList-Body"/>
        <w:numPr>
          <w:ilvl w:val="0"/>
          <w:numId w:val="43"/>
        </w:numPr>
        <w:rPr>
          <w:rFonts w:eastAsia="SimSun"/>
        </w:rPr>
      </w:pPr>
      <w:r w:rsidRPr="0072329D">
        <w:rPr>
          <w:rFonts w:eastAsia="SimSun"/>
        </w:rPr>
        <w:t>数据传输和位置</w:t>
      </w:r>
    </w:p>
    <w:p w:rsidR="00BE3898" w:rsidRPr="0072329D" w:rsidRDefault="00BE3898" w:rsidP="00BE3898">
      <w:pPr>
        <w:pStyle w:val="ProductList-Body"/>
        <w:numPr>
          <w:ilvl w:val="0"/>
          <w:numId w:val="43"/>
        </w:numPr>
        <w:rPr>
          <w:rFonts w:eastAsia="SimSun"/>
        </w:rPr>
      </w:pPr>
      <w:r w:rsidRPr="0072329D">
        <w:rPr>
          <w:rFonts w:eastAsia="SimSun"/>
        </w:rPr>
        <w:t>数据保留和删除</w:t>
      </w:r>
    </w:p>
    <w:p w:rsidR="00BE3898" w:rsidRPr="0072329D" w:rsidRDefault="00BE3898" w:rsidP="00BE3898">
      <w:pPr>
        <w:pStyle w:val="ProductList-Body"/>
        <w:numPr>
          <w:ilvl w:val="0"/>
          <w:numId w:val="43"/>
        </w:numPr>
        <w:rPr>
          <w:rFonts w:eastAsia="SimSun"/>
        </w:rPr>
      </w:pPr>
      <w:r w:rsidRPr="0072329D">
        <w:rPr>
          <w:rFonts w:eastAsia="SimSun"/>
        </w:rPr>
        <w:t>处理方保密承诺</w:t>
      </w:r>
    </w:p>
    <w:p w:rsidR="00BE3898" w:rsidRPr="0072329D" w:rsidRDefault="00BE3898" w:rsidP="00BE3898">
      <w:pPr>
        <w:pStyle w:val="ProductList-Body"/>
        <w:numPr>
          <w:ilvl w:val="0"/>
          <w:numId w:val="43"/>
        </w:numPr>
        <w:rPr>
          <w:rFonts w:eastAsia="SimSun"/>
        </w:rPr>
      </w:pPr>
      <w:r w:rsidRPr="0072329D">
        <w:rPr>
          <w:rFonts w:eastAsia="SimSun"/>
        </w:rPr>
        <w:t>关于使用子处理方的通知和控制</w:t>
      </w:r>
    </w:p>
    <w:p w:rsidR="00BE3898" w:rsidRPr="0072329D" w:rsidRDefault="00BE3898" w:rsidP="00BE3898">
      <w:pPr>
        <w:pStyle w:val="ProductList-Body"/>
        <w:numPr>
          <w:ilvl w:val="0"/>
          <w:numId w:val="43"/>
        </w:numPr>
        <w:rPr>
          <w:rFonts w:eastAsia="SimSun"/>
        </w:rPr>
      </w:pPr>
      <w:r w:rsidRPr="0072329D">
        <w:rPr>
          <w:rFonts w:eastAsia="SimSun"/>
        </w:rPr>
        <w:t>教育机构</w:t>
      </w:r>
    </w:p>
    <w:p w:rsidR="00BE3898" w:rsidRPr="0072329D" w:rsidRDefault="00BE3898" w:rsidP="00BE3898">
      <w:pPr>
        <w:pStyle w:val="ProductList-Body"/>
        <w:numPr>
          <w:ilvl w:val="0"/>
          <w:numId w:val="43"/>
        </w:numPr>
        <w:rPr>
          <w:rFonts w:eastAsia="SimSun"/>
        </w:rPr>
      </w:pPr>
      <w:r w:rsidRPr="0072329D">
        <w:rPr>
          <w:rFonts w:eastAsia="SimSun"/>
        </w:rPr>
        <w:t>HIPAA Business Associate</w:t>
      </w:r>
    </w:p>
    <w:p w:rsidR="00BE3898" w:rsidRPr="0072329D" w:rsidRDefault="00BE3898" w:rsidP="00BE3898">
      <w:pPr>
        <w:pStyle w:val="ProductList-Body"/>
        <w:numPr>
          <w:ilvl w:val="0"/>
          <w:numId w:val="43"/>
        </w:numPr>
        <w:rPr>
          <w:rFonts w:eastAsia="SimSun"/>
        </w:rPr>
      </w:pPr>
      <w:r w:rsidRPr="0072329D">
        <w:rPr>
          <w:rFonts w:eastAsia="SimSun"/>
        </w:rPr>
        <w:t>如何联系微软</w:t>
      </w:r>
    </w:p>
    <w:p w:rsidR="00BE3898" w:rsidRPr="0072329D" w:rsidRDefault="00BE3898" w:rsidP="00BE3898">
      <w:pPr>
        <w:pStyle w:val="ProductList-Body"/>
        <w:numPr>
          <w:ilvl w:val="0"/>
          <w:numId w:val="43"/>
        </w:numPr>
        <w:rPr>
          <w:rFonts w:eastAsia="SimSun"/>
        </w:rPr>
      </w:pPr>
      <w:r w:rsidRPr="0072329D">
        <w:rPr>
          <w:rFonts w:eastAsia="SimSun"/>
        </w:rPr>
        <w:t>附录</w:t>
      </w:r>
      <w:r w:rsidRPr="0072329D">
        <w:rPr>
          <w:rFonts w:eastAsia="SimSun"/>
        </w:rPr>
        <w:t xml:space="preserve"> A – </w:t>
      </w:r>
      <w:r w:rsidRPr="0072329D">
        <w:rPr>
          <w:rFonts w:eastAsia="SimSun"/>
        </w:rPr>
        <w:t>核心在线服务</w:t>
      </w:r>
    </w:p>
    <w:p w:rsidR="00BE3898" w:rsidRPr="0072329D" w:rsidRDefault="00BE3898" w:rsidP="00BE3898">
      <w:pPr>
        <w:pStyle w:val="ProductList-Body"/>
        <w:numPr>
          <w:ilvl w:val="0"/>
          <w:numId w:val="43"/>
        </w:numPr>
        <w:rPr>
          <w:rFonts w:eastAsia="SimSun"/>
        </w:rPr>
        <w:sectPr w:rsidR="00BE3898" w:rsidRPr="0072329D" w:rsidSect="00384CFA">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72329D">
        <w:rPr>
          <w:rFonts w:eastAsia="SimSun"/>
        </w:rPr>
        <w:t>附录</w:t>
      </w:r>
      <w:r w:rsidRPr="0072329D">
        <w:rPr>
          <w:rFonts w:eastAsia="SimSun"/>
        </w:rPr>
        <w:t xml:space="preserve"> B – </w:t>
      </w:r>
      <w:r w:rsidRPr="0072329D">
        <w:rPr>
          <w:rFonts w:eastAsia="SimSun"/>
        </w:rPr>
        <w:t>安全措施</w:t>
      </w:r>
      <w:bookmarkEnd w:id="58"/>
      <w:bookmarkEnd w:id="59"/>
    </w:p>
    <w:p w:rsidR="00BE3898" w:rsidRPr="00BE3898" w:rsidRDefault="00BE3898" w:rsidP="00BE3898">
      <w:pPr>
        <w:pStyle w:val="ProductList-Body"/>
        <w:ind w:left="360"/>
        <w:rPr>
          <w:rFonts w:eastAsia="SimSun"/>
        </w:rPr>
      </w:pPr>
    </w:p>
    <w:p w:rsidR="00F6398B" w:rsidRPr="0072329D" w:rsidRDefault="00F6398B" w:rsidP="00F6398B">
      <w:pPr>
        <w:pStyle w:val="ProductList-SubSubSectionHeading"/>
        <w:outlineLvl w:val="1"/>
        <w:rPr>
          <w:rFonts w:eastAsia="SimSun"/>
        </w:rPr>
      </w:pPr>
      <w:bookmarkStart w:id="60" w:name="_Toc507768549"/>
      <w:bookmarkStart w:id="61" w:name="_Toc525737359"/>
      <w:r w:rsidRPr="0072329D">
        <w:rPr>
          <w:rFonts w:eastAsia="SimSun"/>
        </w:rPr>
        <w:t>范围</w:t>
      </w:r>
      <w:bookmarkEnd w:id="60"/>
      <w:bookmarkEnd w:id="61"/>
    </w:p>
    <w:p w:rsidR="001302BC" w:rsidRPr="000278BE" w:rsidRDefault="001302BC" w:rsidP="001302BC">
      <w:pPr>
        <w:pStyle w:val="ProductList-Body"/>
        <w:rPr>
          <w:rFonts w:eastAsia="SimSun"/>
        </w:rPr>
      </w:pPr>
      <w:r w:rsidRPr="000278BE">
        <w:rPr>
          <w:rFonts w:eastAsia="SimSun"/>
        </w:rPr>
        <w:t>本节（</w:t>
      </w:r>
      <w:r w:rsidRPr="00253D29">
        <w:rPr>
          <w:rFonts w:ascii="SimSun" w:eastAsia="SimSun" w:hAnsi="SimSun"/>
        </w:rPr>
        <w:t>“</w:t>
      </w:r>
      <w:r w:rsidRPr="000278BE">
        <w:rPr>
          <w:rFonts w:eastAsia="SimSun"/>
        </w:rPr>
        <w:t>数据保护条款</w:t>
      </w:r>
      <w:r w:rsidRPr="00253D29">
        <w:rPr>
          <w:rFonts w:ascii="SimSun" w:eastAsia="SimSun" w:hAnsi="SimSun"/>
        </w:rPr>
        <w:t>”</w:t>
      </w:r>
      <w:r w:rsidRPr="000278BE">
        <w:rPr>
          <w:rFonts w:eastAsia="SimSun"/>
        </w:rPr>
        <w:t>）中的条款适用于所有在线服务（但</w:t>
      </w:r>
      <w:r w:rsidRPr="000278BE">
        <w:rPr>
          <w:rFonts w:eastAsia="SimSun"/>
        </w:rPr>
        <w:t xml:space="preserve"> Bing Maps Enterprise Platform</w:t>
      </w:r>
      <w:r w:rsidRPr="000278BE">
        <w:rPr>
          <w:rFonts w:eastAsia="SimSun"/>
        </w:rPr>
        <w:t>、</w:t>
      </w:r>
      <w:r w:rsidRPr="000278BE">
        <w:rPr>
          <w:rFonts w:eastAsia="SimSun"/>
        </w:rPr>
        <w:t>Bing Maps Mobile Asset Management Platform</w:t>
      </w:r>
      <w:r w:rsidRPr="000278BE">
        <w:rPr>
          <w:rFonts w:eastAsia="SimSun"/>
        </w:rPr>
        <w:t>、必应搜索服务、</w:t>
      </w:r>
      <w:r w:rsidRPr="000278BE">
        <w:rPr>
          <w:rFonts w:eastAsia="SimSun"/>
        </w:rPr>
        <w:t>LinkedIn Sales Navigator</w:t>
      </w:r>
      <w:r w:rsidRPr="000278BE">
        <w:rPr>
          <w:rFonts w:eastAsia="SimSun"/>
        </w:rPr>
        <w:t>、</w:t>
      </w:r>
      <w:r w:rsidRPr="000278BE">
        <w:rPr>
          <w:rFonts w:eastAsia="SimSun"/>
        </w:rPr>
        <w:t>Microsoft Azure Stack</w:t>
      </w:r>
      <w:r w:rsidRPr="000278BE">
        <w:rPr>
          <w:rFonts w:eastAsia="SimSun"/>
        </w:rPr>
        <w:t>、</w:t>
      </w:r>
      <w:r w:rsidRPr="000278BE">
        <w:rPr>
          <w:rFonts w:eastAsia="SimSun"/>
        </w:rPr>
        <w:t xml:space="preserve">Microsoft Genomics </w:t>
      </w:r>
      <w:r w:rsidRPr="000278BE">
        <w:rPr>
          <w:rFonts w:eastAsia="SimSun"/>
        </w:rPr>
        <w:t>和</w:t>
      </w:r>
      <w:r w:rsidRPr="000278BE">
        <w:rPr>
          <w:rFonts w:eastAsia="SimSun"/>
        </w:rPr>
        <w:t xml:space="preserve"> Visual Studio App Center </w:t>
      </w:r>
      <w:r w:rsidRPr="000278BE">
        <w:rPr>
          <w:rFonts w:eastAsia="SimSun"/>
        </w:rPr>
        <w:t>除外，这些在线服务受相应</w:t>
      </w:r>
      <w:hyperlink w:anchor="OnlineServiceSpecificTerms" w:history="1">
        <w:r w:rsidRPr="000278BE">
          <w:rPr>
            <w:rStyle w:val="Hyperlink"/>
            <w:rFonts w:eastAsia="SimSun"/>
          </w:rPr>
          <w:t>在线服务的特定条款</w:t>
        </w:r>
      </w:hyperlink>
      <w:r w:rsidRPr="000278BE">
        <w:rPr>
          <w:rFonts w:eastAsia="SimSun"/>
        </w:rPr>
        <w:t>中隐私和安全条款的约束）。</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与在线服务通常采用的隐私和安全措施相比，预览版采用的此类措施可能会减少或有所不同。除非另有规定，否则相应在线服务的</w:t>
      </w:r>
      <w:r w:rsidRPr="0072329D">
        <w:rPr>
          <w:rFonts w:eastAsia="SimSun"/>
        </w:rPr>
        <w:t xml:space="preserve"> SLA </w:t>
      </w:r>
      <w:r w:rsidRPr="0072329D">
        <w:rPr>
          <w:rFonts w:eastAsia="SimSun"/>
        </w:rPr>
        <w:t>中不包含预览版，并且客户不应使用预览版来处理具有合法性或合规性要求的个人数据和其他数据。本节（</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）中的以下条款不适用于预览版：个人数据的处理；</w:t>
      </w:r>
      <w:r w:rsidRPr="0072329D">
        <w:rPr>
          <w:rFonts w:eastAsia="SimSun"/>
        </w:rPr>
        <w:t>GDPR</w:t>
      </w:r>
      <w:r w:rsidRPr="0072329D">
        <w:rPr>
          <w:rFonts w:eastAsia="SimSun"/>
        </w:rPr>
        <w:t>、数据安全性和</w:t>
      </w:r>
      <w:r w:rsidRPr="0072329D">
        <w:rPr>
          <w:rFonts w:eastAsia="SimSun"/>
        </w:rPr>
        <w:t xml:space="preserve"> HIPAA Business Associate</w:t>
      </w:r>
      <w:r w:rsidRPr="0072329D">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附件</w:t>
      </w:r>
      <w:r w:rsidRPr="0072329D">
        <w:rPr>
          <w:rFonts w:eastAsia="SimSun"/>
        </w:rPr>
        <w:t xml:space="preserve"> 1 </w:t>
      </w:r>
      <w:r w:rsidRPr="0072329D">
        <w:rPr>
          <w:rFonts w:eastAsia="SimSun"/>
        </w:rPr>
        <w:t>包含适用于专业服务的条款，包括与提供这些服务有关的支持数据和个人数据的隐私和安全。因此，除非附录</w:t>
      </w:r>
      <w:r w:rsidRPr="0072329D">
        <w:rPr>
          <w:rFonts w:eastAsia="SimSun"/>
        </w:rPr>
        <w:t xml:space="preserve"> 1 </w:t>
      </w:r>
      <w:r w:rsidRPr="0072329D">
        <w:rPr>
          <w:rFonts w:eastAsia="SimSun"/>
        </w:rPr>
        <w:t>中存在明确规定，否则本节（</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）中的条款不适用于提供专业服务的活动。</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62" w:name="_Toc507768550"/>
      <w:bookmarkStart w:id="63" w:name="_Toc525737360"/>
      <w:r w:rsidRPr="0072329D">
        <w:rPr>
          <w:rFonts w:eastAsia="SimSun"/>
        </w:rPr>
        <w:t>客户数据的处理；所有权</w:t>
      </w:r>
      <w:bookmarkEnd w:id="62"/>
      <w:bookmarkEnd w:id="63"/>
    </w:p>
    <w:p w:rsidR="00F6398B" w:rsidRPr="0072329D" w:rsidRDefault="00F6398B" w:rsidP="00F6398B">
      <w:pPr>
        <w:pStyle w:val="ProductList-Body"/>
        <w:rPr>
          <w:rFonts w:eastAsia="SimSun"/>
        </w:rPr>
      </w:pPr>
      <w:r w:rsidRPr="0072329D">
        <w:rPr>
          <w:rFonts w:eastAsia="SimSun"/>
        </w:rPr>
        <w:t>使用或通过其他方式处理客户数据的目的仅限于为客户提供在线服务，包括与提供这些服务相符的目的。</w:t>
      </w:r>
      <w:r w:rsidRPr="0072329D">
        <w:rPr>
          <w:rFonts w:eastAsia="SimSun"/>
        </w:rPr>
        <w:t xml:space="preserve">Microsoft </w:t>
      </w:r>
      <w:r w:rsidRPr="0072329D">
        <w:rPr>
          <w:rFonts w:eastAsia="SimSun"/>
        </w:rPr>
        <w:t>不会出于任何广告或类似商业目的使用或以其他方式处理客户数据或从其中获取信息。在双方之间，客户保有对客户数据的所有权利、所有权和权益。除了客户授予微软的向客户提供在线服务的权利之外，微软不获得有关客户数据的任何权利。本段落不影响</w:t>
      </w:r>
      <w:r w:rsidRPr="0072329D">
        <w:rPr>
          <w:rFonts w:eastAsia="SimSun"/>
        </w:rPr>
        <w:t xml:space="preserve"> Microsoft </w:t>
      </w:r>
      <w:r w:rsidRPr="0072329D">
        <w:rPr>
          <w:rFonts w:eastAsia="SimSun"/>
        </w:rPr>
        <w:t>许可给客户的软件或服务中包含的</w:t>
      </w:r>
      <w:r w:rsidRPr="0072329D">
        <w:rPr>
          <w:rFonts w:eastAsia="SimSun"/>
        </w:rPr>
        <w:t xml:space="preserve"> Microsoft </w:t>
      </w:r>
      <w:r w:rsidRPr="0072329D">
        <w:rPr>
          <w:rFonts w:eastAsia="SimSun"/>
        </w:rPr>
        <w:t>的权利。</w:t>
      </w:r>
    </w:p>
    <w:p w:rsidR="00F6398B" w:rsidRPr="0072329D" w:rsidRDefault="00F6398B" w:rsidP="00F6398B">
      <w:pPr>
        <w:pStyle w:val="ProductList-Body"/>
        <w:rPr>
          <w:rFonts w:eastAsia="SimSun"/>
        </w:rPr>
      </w:pPr>
    </w:p>
    <w:p w:rsidR="00F6398B" w:rsidRPr="0072329D" w:rsidRDefault="00F6398B" w:rsidP="00F6398B">
      <w:pPr>
        <w:pStyle w:val="ProductList-SubSubSectionHeading"/>
        <w:keepNext/>
        <w:outlineLvl w:val="1"/>
        <w:rPr>
          <w:rFonts w:eastAsia="SimSun"/>
        </w:rPr>
      </w:pPr>
      <w:bookmarkStart w:id="64" w:name="_Toc507768551"/>
      <w:bookmarkStart w:id="65" w:name="_Toc525737361"/>
      <w:r w:rsidRPr="0072329D">
        <w:rPr>
          <w:rFonts w:eastAsia="SimSun"/>
        </w:rPr>
        <w:t>客户数据的披露</w:t>
      </w:r>
      <w:bookmarkEnd w:id="64"/>
      <w:bookmarkEnd w:id="65"/>
    </w:p>
    <w:p w:rsidR="00F6398B" w:rsidRPr="0072329D" w:rsidRDefault="00F6398B" w:rsidP="00F6398B">
      <w:pPr>
        <w:pStyle w:val="ProductList-Body"/>
        <w:spacing w:after="120"/>
        <w:rPr>
          <w:rFonts w:eastAsia="SimSun"/>
        </w:rPr>
      </w:pPr>
      <w:r w:rsidRPr="0072329D">
        <w:rPr>
          <w:rFonts w:eastAsia="SimSun"/>
        </w:rPr>
        <w:t>微软将不会在微软及其控制的子公司和关联公司外部披露客户数据，除非</w:t>
      </w:r>
      <w:r w:rsidRPr="0072329D">
        <w:rPr>
          <w:rFonts w:eastAsia="SimSun"/>
        </w:rPr>
        <w:t xml:space="preserve"> (1) </w:t>
      </w:r>
      <w:r w:rsidRPr="0072329D">
        <w:rPr>
          <w:rFonts w:eastAsia="SimSun"/>
        </w:rPr>
        <w:t>客户指示、</w:t>
      </w:r>
      <w:r w:rsidRPr="0072329D">
        <w:rPr>
          <w:rFonts w:eastAsia="SimSun"/>
        </w:rPr>
        <w:t xml:space="preserve">(2) OST </w:t>
      </w:r>
      <w:r w:rsidRPr="0072329D">
        <w:rPr>
          <w:rFonts w:eastAsia="SimSun"/>
        </w:rPr>
        <w:t>规定或</w:t>
      </w:r>
      <w:r w:rsidRPr="0072329D">
        <w:rPr>
          <w:rFonts w:eastAsia="SimSun"/>
        </w:rPr>
        <w:t xml:space="preserve"> (3) </w:t>
      </w:r>
      <w:r w:rsidRPr="0072329D">
        <w:rPr>
          <w:rFonts w:eastAsia="SimSun"/>
        </w:rPr>
        <w:t>法律要求。</w:t>
      </w:r>
    </w:p>
    <w:p w:rsidR="00F6398B" w:rsidRPr="0072329D" w:rsidRDefault="00F6398B" w:rsidP="00F6398B">
      <w:pPr>
        <w:pStyle w:val="ProductList-Body"/>
        <w:spacing w:after="120"/>
        <w:rPr>
          <w:rFonts w:eastAsia="SimSun"/>
        </w:rPr>
      </w:pPr>
      <w:r w:rsidRPr="0072329D">
        <w:rPr>
          <w:rFonts w:eastAsia="SimSu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F6398B" w:rsidRPr="0072329D" w:rsidRDefault="00F6398B" w:rsidP="00F6398B">
      <w:pPr>
        <w:pStyle w:val="ProductList-Body"/>
        <w:spacing w:after="120"/>
        <w:rPr>
          <w:rFonts w:eastAsia="SimSun"/>
        </w:rPr>
      </w:pPr>
      <w:r w:rsidRPr="0072329D">
        <w:rPr>
          <w:rFonts w:eastAsia="SimSun"/>
        </w:rPr>
        <w:t>收到任何其他第三方对客户数据的请求后，</w:t>
      </w:r>
      <w:r w:rsidRPr="0072329D">
        <w:rPr>
          <w:rFonts w:eastAsia="SimSun"/>
        </w:rPr>
        <w:t xml:space="preserve">Microsoft </w:t>
      </w:r>
      <w:r w:rsidRPr="0072329D">
        <w:rPr>
          <w:rFonts w:eastAsia="SimSun"/>
        </w:rPr>
        <w:t>应立即通知客户，但法律禁止这样做的除外。</w:t>
      </w:r>
      <w:r w:rsidRPr="0072329D">
        <w:rPr>
          <w:rFonts w:eastAsia="SimSun"/>
        </w:rPr>
        <w:t xml:space="preserve">Microsoft </w:t>
      </w:r>
      <w:r w:rsidRPr="0072329D">
        <w:rPr>
          <w:rFonts w:eastAsia="SimSun"/>
        </w:rPr>
        <w:t>会拒绝相关请求，但法律另有要求的除外。如果请求有效，</w:t>
      </w:r>
      <w:r w:rsidRPr="0072329D">
        <w:rPr>
          <w:rFonts w:eastAsia="SimSun"/>
        </w:rPr>
        <w:t xml:space="preserve">Microsoft </w:t>
      </w:r>
      <w:r w:rsidRPr="0072329D">
        <w:rPr>
          <w:rFonts w:eastAsia="SimSun"/>
        </w:rPr>
        <w:t>会尝试安排第三方直接从客户处请求数据。</w:t>
      </w:r>
    </w:p>
    <w:p w:rsidR="00F6398B" w:rsidRPr="0072329D" w:rsidRDefault="00F6398B" w:rsidP="00F6398B">
      <w:pPr>
        <w:pStyle w:val="ProductList-Body"/>
        <w:spacing w:after="120"/>
        <w:rPr>
          <w:rFonts w:eastAsia="SimSun"/>
        </w:rPr>
      </w:pPr>
      <w:r w:rsidRPr="0072329D">
        <w:rPr>
          <w:rFonts w:eastAsia="SimSun"/>
        </w:rPr>
        <w:t xml:space="preserve">Microsoft </w:t>
      </w:r>
      <w:r w:rsidRPr="0072329D">
        <w:rPr>
          <w:rFonts w:eastAsia="SimSun"/>
        </w:rPr>
        <w:t>不会向任何第三方提供以下内容：</w:t>
      </w:r>
      <w:r w:rsidRPr="0072329D">
        <w:rPr>
          <w:rFonts w:eastAsia="SimSun"/>
        </w:rPr>
        <w:t xml:space="preserve">(a) </w:t>
      </w:r>
      <w:r w:rsidRPr="0072329D">
        <w:rPr>
          <w:rFonts w:eastAsia="SimSun"/>
        </w:rPr>
        <w:t>对客户数据的直接、间接、全部或自由访问权限；</w:t>
      </w:r>
      <w:r w:rsidRPr="0072329D">
        <w:rPr>
          <w:rFonts w:eastAsia="SimSun"/>
        </w:rPr>
        <w:t xml:space="preserve">(b) </w:t>
      </w:r>
      <w:r w:rsidRPr="0072329D">
        <w:rPr>
          <w:rFonts w:eastAsia="SimSun"/>
        </w:rPr>
        <w:t>用于保护客户数据安全的平台加密密钥或破解此类加密的能力；或</w:t>
      </w:r>
      <w:r w:rsidRPr="0072329D">
        <w:rPr>
          <w:rFonts w:eastAsia="SimSun"/>
        </w:rPr>
        <w:t xml:space="preserve"> (c) </w:t>
      </w:r>
      <w:r w:rsidRPr="0072329D">
        <w:rPr>
          <w:rFonts w:eastAsia="SimSun"/>
        </w:rPr>
        <w:t>对客户数据的访问权限（如果微软意识到相关数据将用于第三方的请求中所述内容以外的目的）。</w:t>
      </w:r>
    </w:p>
    <w:p w:rsidR="00F6398B" w:rsidRPr="0072329D" w:rsidRDefault="00F6398B" w:rsidP="00F6398B">
      <w:pPr>
        <w:pStyle w:val="ProductList-Body"/>
        <w:rPr>
          <w:rFonts w:eastAsia="SimSun"/>
        </w:rPr>
      </w:pPr>
      <w:r w:rsidRPr="0072329D">
        <w:rPr>
          <w:rFonts w:eastAsia="SimSun"/>
        </w:rPr>
        <w:t>为支持上述条款，</w:t>
      </w:r>
      <w:r w:rsidRPr="0072329D">
        <w:rPr>
          <w:rFonts w:eastAsia="SimSun"/>
        </w:rPr>
        <w:t xml:space="preserve">Microsoft </w:t>
      </w:r>
      <w:r w:rsidRPr="0072329D">
        <w:rPr>
          <w:rFonts w:eastAsia="SimSun"/>
        </w:rPr>
        <w:t>可能会向第三方提供客户的基本联系信息。</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66" w:name="_Toc507768552"/>
      <w:bookmarkStart w:id="67" w:name="_Toc525737362"/>
      <w:r w:rsidRPr="0072329D">
        <w:rPr>
          <w:rFonts w:eastAsia="SimSun"/>
        </w:rPr>
        <w:t>个人数据的处理；</w:t>
      </w:r>
      <w:r w:rsidRPr="0072329D">
        <w:rPr>
          <w:rFonts w:eastAsia="SimSun"/>
        </w:rPr>
        <w:t>GDPR</w:t>
      </w:r>
      <w:bookmarkEnd w:id="66"/>
      <w:bookmarkEnd w:id="67"/>
    </w:p>
    <w:p w:rsidR="00F6398B" w:rsidRPr="0072329D" w:rsidRDefault="00F6398B" w:rsidP="00F6398B">
      <w:pPr>
        <w:pStyle w:val="ProductList-Body"/>
        <w:rPr>
          <w:rFonts w:eastAsia="SimSun"/>
        </w:rPr>
      </w:pPr>
      <w:r w:rsidRPr="0072329D">
        <w:rPr>
          <w:rFonts w:eastAsia="SimSun"/>
        </w:rPr>
        <w:t>客户通过使用在线服务向</w:t>
      </w:r>
      <w:r w:rsidRPr="0072329D">
        <w:rPr>
          <w:rFonts w:eastAsia="SimSun"/>
        </w:rPr>
        <w:t xml:space="preserve"> Microsoft </w:t>
      </w:r>
      <w:r w:rsidRPr="0072329D">
        <w:rPr>
          <w:rFonts w:eastAsia="SimSun"/>
        </w:rPr>
        <w:t>提供的或以客户的名义提供的个人数据也属于客户数据。客户使用在线服务时还可能生成假名标识符，这些标识符也属于个人数据。如果</w:t>
      </w:r>
      <w:r w:rsidRPr="0072329D">
        <w:rPr>
          <w:rFonts w:eastAsia="SimSun"/>
        </w:rPr>
        <w:t xml:space="preserve"> Microsoft </w:t>
      </w:r>
      <w:r w:rsidRPr="0072329D">
        <w:rPr>
          <w:rFonts w:eastAsia="SimSun"/>
        </w:rPr>
        <w:t>是受</w:t>
      </w:r>
      <w:r w:rsidRPr="0072329D">
        <w:rPr>
          <w:rFonts w:eastAsia="SimSun"/>
        </w:rPr>
        <w:t xml:space="preserve"> GDPR </w:t>
      </w:r>
      <w:r w:rsidRPr="0072329D">
        <w:rPr>
          <w:rFonts w:eastAsia="SimSun"/>
        </w:rPr>
        <w:t>约束的个人数据的处理方或子处理方，则该处理活动受附件</w:t>
      </w:r>
      <w:r w:rsidRPr="0072329D">
        <w:rPr>
          <w:rFonts w:eastAsia="SimSun"/>
        </w:rPr>
        <w:t xml:space="preserve"> 4 </w:t>
      </w:r>
      <w:r w:rsidRPr="0072329D">
        <w:rPr>
          <w:rFonts w:eastAsia="SimSun"/>
        </w:rPr>
        <w:t>中的</w:t>
      </w:r>
      <w:r w:rsidRPr="0072329D">
        <w:rPr>
          <w:rFonts w:eastAsia="SimSun"/>
        </w:rPr>
        <w:t xml:space="preserve"> GDPR </w:t>
      </w:r>
      <w:r w:rsidRPr="0072329D">
        <w:rPr>
          <w:rFonts w:eastAsia="SimSun"/>
        </w:rPr>
        <w:t>条款的约束，并且双方还同意本小节（</w:t>
      </w:r>
      <w:r w:rsidRPr="00C6307D">
        <w:rPr>
          <w:rFonts w:ascii="SimSun" w:eastAsia="SimSun" w:hAnsi="SimSun"/>
        </w:rPr>
        <w:t>“</w:t>
      </w:r>
      <w:r w:rsidRPr="0072329D">
        <w:rPr>
          <w:rFonts w:eastAsia="SimSun"/>
        </w:rPr>
        <w:t>处理个人的数据；</w:t>
      </w:r>
      <w:r w:rsidRPr="0072329D">
        <w:rPr>
          <w:rFonts w:eastAsia="SimSun"/>
        </w:rPr>
        <w:t>GDPR</w:t>
      </w:r>
      <w:r w:rsidRPr="00C6307D">
        <w:rPr>
          <w:rFonts w:ascii="SimSun" w:eastAsia="SimSun" w:hAnsi="SimSun"/>
        </w:rPr>
        <w:t>”</w:t>
      </w:r>
      <w:r w:rsidRPr="0072329D">
        <w:rPr>
          <w:rFonts w:eastAsia="SimSun"/>
        </w:rPr>
        <w:t>）中的以下条款：</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处理方和控制方的角色和责任</w:t>
      </w:r>
    </w:p>
    <w:p w:rsidR="00F6398B" w:rsidRPr="0072329D" w:rsidRDefault="00F6398B" w:rsidP="00F6398B">
      <w:pPr>
        <w:pStyle w:val="ProductList-Body"/>
        <w:ind w:left="158"/>
        <w:rPr>
          <w:rFonts w:eastAsia="SimSun"/>
        </w:rPr>
      </w:pPr>
      <w:r w:rsidRPr="0072329D">
        <w:rPr>
          <w:rFonts w:eastAsia="SimSun"/>
        </w:rPr>
        <w:t>客户和</w:t>
      </w:r>
      <w:r w:rsidRPr="0072329D">
        <w:rPr>
          <w:rFonts w:eastAsia="SimSun"/>
        </w:rPr>
        <w:t xml:space="preserve"> Microsoft </w:t>
      </w:r>
      <w:r w:rsidRPr="0072329D">
        <w:rPr>
          <w:rFonts w:eastAsia="SimSun"/>
        </w:rPr>
        <w:t>同意，客户是个人数据的控制方，而</w:t>
      </w:r>
      <w:r w:rsidRPr="0072329D">
        <w:rPr>
          <w:rFonts w:eastAsia="SimSun"/>
        </w:rPr>
        <w:t xml:space="preserve"> Microsoft </w:t>
      </w:r>
      <w:r w:rsidRPr="0072329D">
        <w:rPr>
          <w:rFonts w:eastAsia="SimSun"/>
        </w:rPr>
        <w:t>是此类数据的处理方，但以下情况除外：</w:t>
      </w:r>
      <w:r w:rsidRPr="0072329D">
        <w:rPr>
          <w:rFonts w:eastAsia="SimSun"/>
        </w:rPr>
        <w:t xml:space="preserve">(a) </w:t>
      </w:r>
      <w:r w:rsidRPr="0072329D">
        <w:rPr>
          <w:rFonts w:eastAsia="SimSun"/>
        </w:rPr>
        <w:t>由客户充当个人数据处理方，此时</w:t>
      </w:r>
      <w:r w:rsidRPr="0072329D">
        <w:rPr>
          <w:rFonts w:eastAsia="SimSun"/>
        </w:rPr>
        <w:t xml:space="preserve"> Microsoft </w:t>
      </w:r>
      <w:r w:rsidRPr="0072329D">
        <w:rPr>
          <w:rFonts w:eastAsia="SimSun"/>
        </w:rPr>
        <w:t>是子处理方；或</w:t>
      </w:r>
      <w:r w:rsidRPr="0072329D">
        <w:rPr>
          <w:rFonts w:eastAsia="SimSun"/>
        </w:rPr>
        <w:t xml:space="preserve"> (b) </w:t>
      </w:r>
      <w:r w:rsidRPr="0072329D">
        <w:rPr>
          <w:rFonts w:eastAsia="SimSun"/>
        </w:rPr>
        <w:t>特定于在线服务的条款中另有规定的情况。</w:t>
      </w:r>
      <w:r w:rsidRPr="0072329D">
        <w:rPr>
          <w:rFonts w:eastAsia="SimSun"/>
        </w:rPr>
        <w:t xml:space="preserve">Microsoft </w:t>
      </w:r>
      <w:r w:rsidRPr="0072329D">
        <w:rPr>
          <w:rFonts w:eastAsia="SimSun"/>
        </w:rPr>
        <w:t>只能依照记录在案的客户指令来处理个人数据。客户同意，其批量许可协议（包括</w:t>
      </w:r>
      <w:r w:rsidRPr="0072329D">
        <w:rPr>
          <w:rFonts w:eastAsia="SimSun"/>
        </w:rPr>
        <w:t xml:space="preserve"> OST</w:t>
      </w:r>
      <w:r w:rsidRPr="0072329D">
        <w:rPr>
          <w:rFonts w:eastAsia="SimSun"/>
        </w:rPr>
        <w:t>）以及客户使用和配置在线服务中相关功能的活动，系客户就个人数据的处理向</w:t>
      </w:r>
      <w:r w:rsidRPr="0072329D">
        <w:rPr>
          <w:rFonts w:eastAsia="SimSun"/>
        </w:rPr>
        <w:t xml:space="preserve"> Microsoft </w:t>
      </w:r>
      <w:r w:rsidRPr="0072329D">
        <w:rPr>
          <w:rFonts w:eastAsia="SimSun"/>
        </w:rPr>
        <w:t>作出的最终且完整的记录在案的指令。任何附加或替代的说明必须依照修订客户的批量许可协议的流程得到认可。在</w:t>
      </w:r>
      <w:r w:rsidRPr="0072329D">
        <w:rPr>
          <w:rFonts w:eastAsia="SimSun"/>
        </w:rPr>
        <w:t xml:space="preserve"> GDPR </w:t>
      </w:r>
      <w:r w:rsidRPr="0072329D">
        <w:rPr>
          <w:rFonts w:eastAsia="SimSun"/>
        </w:rPr>
        <w:t>适用且客户是处理方的情况下，客户向</w:t>
      </w:r>
      <w:r w:rsidRPr="0072329D">
        <w:rPr>
          <w:rFonts w:eastAsia="SimSun"/>
        </w:rPr>
        <w:t xml:space="preserve"> Microsoft </w:t>
      </w:r>
      <w:r w:rsidRPr="0072329D">
        <w:rPr>
          <w:rFonts w:eastAsia="SimSun"/>
        </w:rPr>
        <w:t>保证，客户的指令（包括指派</w:t>
      </w:r>
      <w:r w:rsidRPr="0072329D">
        <w:rPr>
          <w:rFonts w:eastAsia="SimSun"/>
        </w:rPr>
        <w:t xml:space="preserve"> Microsoft </w:t>
      </w:r>
      <w:r w:rsidRPr="0072329D">
        <w:rPr>
          <w:rFonts w:eastAsia="SimSun"/>
        </w:rPr>
        <w:t>作为处理方或子处理方）已获得相关控制方的授权。</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lastRenderedPageBreak/>
        <w:t>处理详细信息</w:t>
      </w:r>
    </w:p>
    <w:p w:rsidR="00F6398B" w:rsidRPr="0072329D" w:rsidRDefault="00F6398B" w:rsidP="00F6398B">
      <w:pPr>
        <w:pStyle w:val="ProductList-Body"/>
        <w:ind w:left="158"/>
        <w:rPr>
          <w:rFonts w:eastAsia="SimSun"/>
        </w:rPr>
      </w:pPr>
      <w:r w:rsidRPr="0072329D">
        <w:rPr>
          <w:rFonts w:eastAsia="SimSun"/>
        </w:rPr>
        <w:t>双方确认并同意：</w:t>
      </w:r>
    </w:p>
    <w:p w:rsidR="00F6398B" w:rsidRPr="0072329D" w:rsidRDefault="00F6398B" w:rsidP="00F6398B">
      <w:pPr>
        <w:pStyle w:val="ProductList-Body"/>
        <w:numPr>
          <w:ilvl w:val="0"/>
          <w:numId w:val="44"/>
        </w:numPr>
        <w:rPr>
          <w:rFonts w:eastAsia="SimSun"/>
        </w:rPr>
      </w:pPr>
      <w:r w:rsidRPr="0072329D">
        <w:rPr>
          <w:rFonts w:eastAsia="SimSun"/>
        </w:rPr>
        <w:t>处理活动的对象仅限于</w:t>
      </w:r>
      <w:r w:rsidRPr="0072329D">
        <w:rPr>
          <w:rFonts w:eastAsia="SimSun"/>
        </w:rPr>
        <w:t xml:space="preserve"> GDPR </w:t>
      </w:r>
      <w:r w:rsidRPr="0072329D">
        <w:rPr>
          <w:rFonts w:eastAsia="SimSun"/>
        </w:rPr>
        <w:t>范围内的个人数据；</w:t>
      </w:r>
    </w:p>
    <w:p w:rsidR="00F6398B" w:rsidRPr="0072329D" w:rsidRDefault="00F6398B" w:rsidP="00F6398B">
      <w:pPr>
        <w:pStyle w:val="ProductList-Body"/>
        <w:numPr>
          <w:ilvl w:val="0"/>
          <w:numId w:val="44"/>
        </w:numPr>
        <w:rPr>
          <w:rFonts w:eastAsia="SimSun"/>
        </w:rPr>
      </w:pPr>
      <w:r w:rsidRPr="0072329D">
        <w:rPr>
          <w:rFonts w:eastAsia="SimSun"/>
        </w:rPr>
        <w:t>处理活动的持续时间应为客户使用在线服务的权利的持续时间，且直到根据客户指令或</w:t>
      </w:r>
      <w:r w:rsidRPr="0072329D">
        <w:rPr>
          <w:rFonts w:eastAsia="SimSun"/>
        </w:rPr>
        <w:t xml:space="preserve"> OST </w:t>
      </w:r>
      <w:r w:rsidRPr="0072329D">
        <w:rPr>
          <w:rFonts w:eastAsia="SimSun"/>
        </w:rPr>
        <w:t>的条款删除或退回所有个人数据为止；</w:t>
      </w:r>
    </w:p>
    <w:p w:rsidR="00F6398B" w:rsidRPr="0072329D" w:rsidRDefault="00F6398B" w:rsidP="00F6398B">
      <w:pPr>
        <w:pStyle w:val="ProductList-Body"/>
        <w:numPr>
          <w:ilvl w:val="0"/>
          <w:numId w:val="44"/>
        </w:numPr>
        <w:rPr>
          <w:rFonts w:eastAsia="SimSun"/>
        </w:rPr>
      </w:pPr>
      <w:r w:rsidRPr="0072329D">
        <w:rPr>
          <w:rFonts w:eastAsia="SimSun"/>
        </w:rPr>
        <w:t>处理活动的性质和目的应为依照客户的批量许可协议提供在线服务；</w:t>
      </w:r>
    </w:p>
    <w:p w:rsidR="00F6398B" w:rsidRPr="0072329D" w:rsidRDefault="00F6398B" w:rsidP="00F6398B">
      <w:pPr>
        <w:pStyle w:val="ProductList-Body"/>
        <w:numPr>
          <w:ilvl w:val="0"/>
          <w:numId w:val="44"/>
        </w:numPr>
        <w:rPr>
          <w:rFonts w:eastAsia="SimSun"/>
        </w:rPr>
      </w:pPr>
      <w:r w:rsidRPr="0072329D">
        <w:rPr>
          <w:rFonts w:eastAsia="SimSun"/>
        </w:rPr>
        <w:t>在线服务所处理的个人数据的类型包括</w:t>
      </w:r>
      <w:r w:rsidRPr="0072329D">
        <w:rPr>
          <w:rFonts w:eastAsia="SimSun"/>
        </w:rPr>
        <w:t xml:space="preserve"> GDPR </w:t>
      </w:r>
      <w:r w:rsidRPr="0072329D">
        <w:rPr>
          <w:rFonts w:eastAsia="SimSun"/>
        </w:rPr>
        <w:t>第</w:t>
      </w:r>
      <w:r w:rsidRPr="0072329D">
        <w:rPr>
          <w:rFonts w:eastAsia="SimSun"/>
        </w:rPr>
        <w:t xml:space="preserve"> 4 </w:t>
      </w:r>
      <w:r w:rsidRPr="0072329D">
        <w:rPr>
          <w:rFonts w:eastAsia="SimSun"/>
        </w:rPr>
        <w:t>条中明确标明的类型；以及</w:t>
      </w:r>
    </w:p>
    <w:p w:rsidR="00F6398B" w:rsidRPr="0072329D" w:rsidRDefault="00F6398B" w:rsidP="00F6398B">
      <w:pPr>
        <w:pStyle w:val="ProductList-Body"/>
        <w:numPr>
          <w:ilvl w:val="0"/>
          <w:numId w:val="44"/>
        </w:numPr>
        <w:ind w:left="922"/>
        <w:rPr>
          <w:rFonts w:eastAsia="SimSun"/>
        </w:rPr>
      </w:pPr>
      <w:r w:rsidRPr="0072329D">
        <w:rPr>
          <w:rFonts w:eastAsia="SimSun"/>
        </w:rPr>
        <w:t>数据主体的类别为客户的代表和最终用户，例如，客户的员工、承包商、合作方和客户。</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数据主体权利；协助完成请求</w:t>
      </w:r>
    </w:p>
    <w:p w:rsidR="00F6398B" w:rsidRPr="0072329D" w:rsidRDefault="00F6398B" w:rsidP="00F6398B">
      <w:pPr>
        <w:pStyle w:val="ProductList-Body"/>
        <w:ind w:left="180"/>
        <w:rPr>
          <w:rFonts w:eastAsia="SimSun"/>
        </w:rPr>
      </w:pPr>
      <w:r w:rsidRPr="0072329D">
        <w:rPr>
          <w:rFonts w:eastAsia="SimSun"/>
        </w:rPr>
        <w:t xml:space="preserve">Microsoft </w:t>
      </w:r>
      <w:r w:rsidRPr="0072329D">
        <w:rPr>
          <w:rFonts w:eastAsia="SimSun"/>
        </w:rPr>
        <w:t>将通过与在线服务的功能和</w:t>
      </w:r>
      <w:r w:rsidRPr="0072329D">
        <w:rPr>
          <w:rFonts w:eastAsia="SimSun"/>
        </w:rPr>
        <w:t xml:space="preserve"> Microsoft </w:t>
      </w:r>
      <w:r w:rsidRPr="0072329D">
        <w:rPr>
          <w:rFonts w:eastAsia="SimSun"/>
        </w:rPr>
        <w:t>所担任的处理方角色相一致的方式，向客户提供数据主体的个人数据，并使客户能够满足数据主体的请求，令其能够行使</w:t>
      </w:r>
      <w:r w:rsidRPr="0072329D">
        <w:rPr>
          <w:rFonts w:eastAsia="SimSun"/>
        </w:rPr>
        <w:t xml:space="preserve"> GDPR </w:t>
      </w:r>
      <w:r w:rsidRPr="0072329D">
        <w:rPr>
          <w:rFonts w:eastAsia="SimSun"/>
        </w:rPr>
        <w:t>赋予他们的权利。</w:t>
      </w:r>
      <w:r w:rsidRPr="0072329D">
        <w:rPr>
          <w:rFonts w:eastAsia="SimSun"/>
        </w:rPr>
        <w:t xml:space="preserve">Microsoft </w:t>
      </w:r>
      <w:r w:rsidRPr="0072329D">
        <w:rPr>
          <w:rFonts w:eastAsia="SimSun"/>
        </w:rPr>
        <w:t>应满足客户的合理请求，协助客户响应此类数据主体请求。如果</w:t>
      </w:r>
      <w:r w:rsidRPr="0072329D">
        <w:rPr>
          <w:rFonts w:eastAsia="SimSun"/>
        </w:rPr>
        <w:t xml:space="preserve"> Microsoft </w:t>
      </w:r>
      <w:r w:rsidRPr="0072329D">
        <w:rPr>
          <w:rFonts w:eastAsia="SimSun"/>
        </w:rPr>
        <w:t>收到客户的数据主体发出的要求行使</w:t>
      </w:r>
      <w:r w:rsidRPr="0072329D">
        <w:rPr>
          <w:rFonts w:eastAsia="SimSun"/>
        </w:rPr>
        <w:t xml:space="preserve"> GDPR </w:t>
      </w:r>
      <w:r w:rsidRPr="0072329D">
        <w:rPr>
          <w:rFonts w:eastAsia="SimSun"/>
        </w:rPr>
        <w:t>赋予的一项或多项与由</w:t>
      </w:r>
      <w:r w:rsidRPr="0072329D">
        <w:rPr>
          <w:rFonts w:eastAsia="SimSun"/>
        </w:rPr>
        <w:t xml:space="preserve"> Microsoft </w:t>
      </w:r>
      <w:r w:rsidRPr="0072329D">
        <w:rPr>
          <w:rFonts w:eastAsia="SimSun"/>
        </w:rPr>
        <w:t>充当数据处理方或子处理方的在线服务相关的权利的请求，则</w:t>
      </w:r>
      <w:r w:rsidRPr="0072329D">
        <w:rPr>
          <w:rFonts w:eastAsia="SimSun"/>
        </w:rPr>
        <w:t xml:space="preserve"> Microsoft </w:t>
      </w:r>
      <w:r w:rsidRPr="0072329D">
        <w:rPr>
          <w:rFonts w:eastAsia="SimSun"/>
        </w:rPr>
        <w:t>应让数据主体直接向客户提出请求。客户应负责回应任何此类请求，包括在必要时使用在线服务的功能进行回应。</w:t>
      </w:r>
      <w:r w:rsidRPr="0072329D">
        <w:rPr>
          <w:rFonts w:eastAsia="SimSun"/>
        </w:rPr>
        <w:t xml:space="preserve">Microsoft </w:t>
      </w:r>
      <w:r w:rsidRPr="0072329D">
        <w:rPr>
          <w:rFonts w:eastAsia="SimSun"/>
        </w:rPr>
        <w:t>应满足客户的合理请求，协助客户响应此类数据主体请求。</w:t>
      </w:r>
    </w:p>
    <w:p w:rsidR="00F6398B" w:rsidRPr="0072329D" w:rsidRDefault="00F6398B" w:rsidP="00F6398B">
      <w:pPr>
        <w:pStyle w:val="ProductList-Body"/>
        <w:ind w:left="180"/>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处理活动的记录</w:t>
      </w:r>
    </w:p>
    <w:p w:rsidR="00F6398B" w:rsidRPr="0072329D" w:rsidRDefault="00F6398B" w:rsidP="00F6398B">
      <w:pPr>
        <w:pStyle w:val="ProductList-Body"/>
        <w:ind w:left="158"/>
        <w:rPr>
          <w:rFonts w:eastAsia="SimSun"/>
        </w:rPr>
      </w:pPr>
      <w:r w:rsidRPr="0072329D">
        <w:rPr>
          <w:rFonts w:eastAsia="SimSun"/>
        </w:rPr>
        <w:t xml:space="preserve">Microsoft </w:t>
      </w:r>
      <w:r w:rsidRPr="0072329D">
        <w:rPr>
          <w:rFonts w:eastAsia="SimSun"/>
        </w:rPr>
        <w:t>应保留</w:t>
      </w:r>
      <w:r w:rsidRPr="0072329D">
        <w:rPr>
          <w:rFonts w:eastAsia="SimSun"/>
        </w:rPr>
        <w:t xml:space="preserve"> GDPR </w:t>
      </w:r>
      <w:r w:rsidRPr="0072329D">
        <w:rPr>
          <w:rFonts w:eastAsia="SimSun"/>
        </w:rPr>
        <w:t>第</w:t>
      </w:r>
      <w:r w:rsidRPr="0072329D">
        <w:rPr>
          <w:rFonts w:eastAsia="SimSun"/>
        </w:rPr>
        <w:t xml:space="preserve"> 30(2) </w:t>
      </w:r>
      <w:r w:rsidRPr="0072329D">
        <w:rPr>
          <w:rFonts w:eastAsia="SimSun"/>
        </w:rPr>
        <w:t>条所要求的所有记录，并在其代表客户处理个人数据所允许的范围内，在客户提出请求时将此类记录提供给客户。</w:t>
      </w:r>
    </w:p>
    <w:p w:rsidR="00F6398B" w:rsidRPr="0072329D" w:rsidRDefault="00F6398B" w:rsidP="00F6398B">
      <w:pPr>
        <w:pStyle w:val="ProductList-Body"/>
        <w:ind w:left="180"/>
        <w:rPr>
          <w:rFonts w:eastAsia="SimSun"/>
        </w:rPr>
      </w:pPr>
    </w:p>
    <w:p w:rsidR="00F6398B" w:rsidRPr="0072329D" w:rsidRDefault="00F6398B" w:rsidP="00F6398B">
      <w:pPr>
        <w:pStyle w:val="ProductList-SubSubSectionHeading"/>
        <w:outlineLvl w:val="1"/>
        <w:rPr>
          <w:rFonts w:eastAsia="SimSun"/>
        </w:rPr>
      </w:pPr>
      <w:bookmarkStart w:id="68" w:name="_Toc507768553"/>
      <w:bookmarkStart w:id="69" w:name="_Toc525737363"/>
      <w:r w:rsidRPr="0072329D">
        <w:rPr>
          <w:rFonts w:eastAsia="SimSun"/>
        </w:rPr>
        <w:t>数据安全性</w:t>
      </w:r>
      <w:bookmarkEnd w:id="68"/>
      <w:bookmarkEnd w:id="69"/>
    </w:p>
    <w:p w:rsidR="00F6398B" w:rsidRPr="0072329D" w:rsidRDefault="00F6398B" w:rsidP="00F6398B">
      <w:pPr>
        <w:pStyle w:val="ProductList-Body"/>
        <w:ind w:left="180"/>
        <w:outlineLvl w:val="2"/>
        <w:rPr>
          <w:rFonts w:eastAsia="SimSun"/>
        </w:rPr>
      </w:pPr>
      <w:r w:rsidRPr="0072329D">
        <w:rPr>
          <w:rFonts w:eastAsia="SimSun"/>
          <w:b/>
          <w:bCs/>
          <w:color w:val="0072C6"/>
        </w:rPr>
        <w:t>安全实践和策略</w:t>
      </w:r>
    </w:p>
    <w:p w:rsidR="00F6398B" w:rsidRPr="0072329D" w:rsidRDefault="00F6398B" w:rsidP="00F6398B">
      <w:pPr>
        <w:pStyle w:val="ProductList-Body"/>
        <w:ind w:left="158"/>
        <w:rPr>
          <w:rFonts w:eastAsia="SimSun"/>
        </w:rPr>
      </w:pPr>
      <w:bookmarkStart w:id="70" w:name="_Hlk504328104"/>
      <w:r w:rsidRPr="0072329D">
        <w:rPr>
          <w:rFonts w:eastAsia="SimSun"/>
        </w:rPr>
        <w:t xml:space="preserve">Microsoft </w:t>
      </w:r>
      <w:r w:rsidRPr="0072329D">
        <w:rPr>
          <w:rFonts w:eastAsia="SimSun"/>
        </w:rPr>
        <w:t>将实施并维护适当的技术和组织措施来保护客户数据和个人数据。</w:t>
      </w:r>
      <w:r w:rsidRPr="0072329D">
        <w:rPr>
          <w:rFonts w:eastAsia="SimSun"/>
        </w:rPr>
        <w:t xml:space="preserve"> Microsoft </w:t>
      </w:r>
      <w:r w:rsidRPr="0072329D">
        <w:rPr>
          <w:rFonts w:eastAsia="SimSun"/>
        </w:rPr>
        <w:t>安全策略会规定这些措施。</w:t>
      </w:r>
      <w:r w:rsidRPr="0072329D">
        <w:rPr>
          <w:rFonts w:eastAsia="SimSun"/>
        </w:rPr>
        <w:t xml:space="preserve">Microsoft </w:t>
      </w:r>
      <w:r w:rsidRPr="0072329D">
        <w:rPr>
          <w:rFonts w:eastAsia="SimSun"/>
        </w:rPr>
        <w:t>将向客户提供该策略，以及在线服务安全控制措施的说明和客户合理要求获取的有关</w:t>
      </w:r>
      <w:r w:rsidRPr="0072329D">
        <w:rPr>
          <w:rFonts w:eastAsia="SimSun"/>
        </w:rPr>
        <w:t xml:space="preserve"> Microsoft </w:t>
      </w:r>
      <w:r w:rsidRPr="0072329D">
        <w:rPr>
          <w:rFonts w:eastAsia="SimSun"/>
        </w:rPr>
        <w:t>安全实践和策略的其他信息。</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此外，这些措施应符合</w:t>
      </w:r>
      <w:r w:rsidRPr="0072329D">
        <w:rPr>
          <w:rFonts w:eastAsia="SimSun"/>
        </w:rPr>
        <w:t xml:space="preserve"> ISO 27001</w:t>
      </w:r>
      <w:r w:rsidRPr="0072329D">
        <w:rPr>
          <w:rFonts w:eastAsia="SimSun"/>
        </w:rPr>
        <w:t>、</w:t>
      </w:r>
      <w:r w:rsidRPr="0072329D">
        <w:rPr>
          <w:rFonts w:eastAsia="SimSun"/>
        </w:rPr>
        <w:t xml:space="preserve">ISO 27002 </w:t>
      </w:r>
      <w:r w:rsidRPr="0072329D">
        <w:rPr>
          <w:rFonts w:eastAsia="SimSun"/>
        </w:rPr>
        <w:t>和</w:t>
      </w:r>
      <w:r w:rsidRPr="0072329D">
        <w:rPr>
          <w:rFonts w:eastAsia="SimSun"/>
        </w:rPr>
        <w:t xml:space="preserve"> ISO 27018 </w:t>
      </w:r>
      <w:r w:rsidRPr="0072329D">
        <w:rPr>
          <w:rFonts w:eastAsia="SimSun"/>
        </w:rPr>
        <w:t>中规定的要求。</w:t>
      </w:r>
      <w:bookmarkEnd w:id="70"/>
      <w:r w:rsidRPr="0072329D">
        <w:rPr>
          <w:rFonts w:eastAsia="SimSun"/>
        </w:rPr>
        <w:t>每项核心在线服务还符合下表中所示的控制标准和框架，并实施和维持</w:t>
      </w:r>
      <w:hyperlink w:anchor="AppendixB_SecurityMeasures" w:history="1">
        <w:r w:rsidRPr="0072329D">
          <w:rPr>
            <w:rStyle w:val="Hyperlink"/>
            <w:rFonts w:eastAsia="SimSun"/>
          </w:rPr>
          <w:t>附录</w:t>
        </w:r>
        <w:r w:rsidRPr="0072329D">
          <w:rPr>
            <w:rStyle w:val="Hyperlink"/>
            <w:rFonts w:eastAsia="SimSun"/>
          </w:rPr>
          <w:t xml:space="preserve"> B</w:t>
        </w:r>
      </w:hyperlink>
      <w:r w:rsidRPr="0072329D">
        <w:rPr>
          <w:rFonts w:eastAsia="SimSun"/>
        </w:rPr>
        <w:t xml:space="preserve"> </w:t>
      </w:r>
      <w:r w:rsidRPr="0072329D">
        <w:rPr>
          <w:rFonts w:eastAsia="SimSun"/>
        </w:rPr>
        <w:t>中规定的安全措施，以保护客户数据。</w:t>
      </w:r>
    </w:p>
    <w:p w:rsidR="00F6398B" w:rsidRPr="0072329D" w:rsidRDefault="00F6398B" w:rsidP="00F6398B">
      <w:pPr>
        <w:pStyle w:val="ProductList-Body"/>
        <w:ind w:left="158"/>
        <w:rPr>
          <w:rFonts w:eastAsia="SimSun"/>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84CFA" w:rsidRPr="000D0642" w:rsidTr="00384CFA">
        <w:trPr>
          <w:tblHeader/>
        </w:trPr>
        <w:tc>
          <w:tcPr>
            <w:tcW w:w="2880" w:type="dxa"/>
            <w:shd w:val="clear" w:color="auto" w:fill="0072C6"/>
            <w:vAlign w:val="center"/>
          </w:tcPr>
          <w:p w:rsidR="00384CFA" w:rsidRPr="000D0642" w:rsidRDefault="00384CFA" w:rsidP="00384CFA">
            <w:pPr>
              <w:pStyle w:val="ProductList-Body"/>
              <w:rPr>
                <w:rFonts w:eastAsia="SimSun"/>
                <w:color w:val="FFFFFF" w:themeColor="background1"/>
                <w:sz w:val="16"/>
                <w:szCs w:val="16"/>
              </w:rPr>
            </w:pPr>
            <w:r w:rsidRPr="000D0642">
              <w:rPr>
                <w:rFonts w:eastAsia="SimSun"/>
                <w:color w:val="FFFFFF" w:themeColor="background1"/>
                <w:sz w:val="16"/>
                <w:szCs w:val="16"/>
              </w:rPr>
              <w:t>在线服务</w:t>
            </w:r>
          </w:p>
        </w:tc>
        <w:tc>
          <w:tcPr>
            <w:tcW w:w="1728" w:type="dxa"/>
            <w:shd w:val="clear" w:color="auto" w:fill="0072C6"/>
            <w:vAlign w:val="center"/>
          </w:tcPr>
          <w:p w:rsidR="00384CFA" w:rsidRPr="000D0642" w:rsidRDefault="00384CFA" w:rsidP="00384CFA">
            <w:pPr>
              <w:pStyle w:val="ProductList-Body"/>
              <w:rPr>
                <w:rFonts w:eastAsia="SimSun"/>
                <w:color w:val="FFFFFF" w:themeColor="background1"/>
                <w:sz w:val="16"/>
                <w:szCs w:val="16"/>
                <w:lang w:val="fr-FR"/>
              </w:rPr>
            </w:pPr>
            <w:r w:rsidRPr="000D0642">
              <w:rPr>
                <w:rFonts w:eastAsia="SimSun"/>
                <w:color w:val="FFFFFF" w:themeColor="background1"/>
                <w:sz w:val="16"/>
                <w:szCs w:val="16"/>
              </w:rPr>
              <w:t xml:space="preserve">SSAE 18 SOC 1 II </w:t>
            </w:r>
            <w:r w:rsidRPr="000D0642">
              <w:rPr>
                <w:rFonts w:eastAsia="SimSun"/>
                <w:color w:val="FFFFFF" w:themeColor="background1"/>
                <w:sz w:val="16"/>
                <w:szCs w:val="16"/>
              </w:rPr>
              <w:t>类</w:t>
            </w:r>
          </w:p>
        </w:tc>
        <w:tc>
          <w:tcPr>
            <w:tcW w:w="1710" w:type="dxa"/>
            <w:shd w:val="clear" w:color="auto" w:fill="0072C6"/>
            <w:vAlign w:val="center"/>
          </w:tcPr>
          <w:p w:rsidR="00384CFA" w:rsidRPr="000D0642" w:rsidRDefault="00384CFA" w:rsidP="00384CFA">
            <w:pPr>
              <w:pStyle w:val="ProductList-Body"/>
              <w:rPr>
                <w:rFonts w:eastAsia="SimSun"/>
                <w:color w:val="FFFFFF" w:themeColor="background1"/>
                <w:sz w:val="16"/>
                <w:szCs w:val="16"/>
                <w:lang w:val="fr-FR"/>
              </w:rPr>
            </w:pPr>
            <w:r w:rsidRPr="000D0642">
              <w:rPr>
                <w:rFonts w:eastAsia="SimSun"/>
                <w:color w:val="FFFFFF" w:themeColor="background1"/>
                <w:sz w:val="16"/>
                <w:szCs w:val="16"/>
              </w:rPr>
              <w:t xml:space="preserve">SSAE 18 SOC 2 II </w:t>
            </w:r>
            <w:r w:rsidRPr="000D0642">
              <w:rPr>
                <w:rFonts w:eastAsia="SimSun"/>
                <w:color w:val="FFFFFF" w:themeColor="background1"/>
                <w:sz w:val="16"/>
                <w:szCs w:val="16"/>
              </w:rPr>
              <w:t>类</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sz w:val="16"/>
                <w:szCs w:val="16"/>
              </w:rPr>
              <w:t>Office 365</w:t>
            </w:r>
            <w:r w:rsidRPr="000D0642">
              <w:rPr>
                <w:rFonts w:eastAsia="SimSun"/>
                <w:sz w:val="16"/>
                <w:szCs w:val="16"/>
              </w:rPr>
              <w:t xml:space="preserve"> </w:t>
            </w:r>
            <w:r w:rsidRPr="000D0642">
              <w:rPr>
                <w:rFonts w:eastAsia="SimSun"/>
                <w:sz w:val="16"/>
                <w:szCs w:val="16"/>
              </w:rPr>
              <w:t>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Dynamics 365 </w:t>
            </w:r>
            <w:r w:rsidRPr="000D0642">
              <w:rPr>
                <w:rFonts w:eastAsia="SimSun"/>
                <w:sz w:val="16"/>
                <w:szCs w:val="16"/>
              </w:rPr>
              <w:t>核心服务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r w:rsidRPr="000D0642">
              <w:rPr>
                <w:rFonts w:eastAsia="SimSun"/>
                <w:color w:val="000000" w:themeColor="text1"/>
                <w:sz w:val="16"/>
                <w:szCs w:val="16"/>
              </w:rPr>
              <w:t>*</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r w:rsidRPr="000D0642">
              <w:rPr>
                <w:rFonts w:eastAsia="SimSun"/>
                <w:color w:val="000000" w:themeColor="text1"/>
                <w:sz w:val="16"/>
                <w:szCs w:val="16"/>
              </w:rPr>
              <w:t>*</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Azure </w:t>
            </w:r>
            <w:r w:rsidRPr="000D0642">
              <w:rPr>
                <w:rFonts w:eastAsia="SimSun"/>
                <w:sz w:val="16"/>
                <w:szCs w:val="16"/>
              </w:rPr>
              <w:t>核心服务</w:t>
            </w:r>
          </w:p>
        </w:tc>
        <w:tc>
          <w:tcPr>
            <w:tcW w:w="1728" w:type="dxa"/>
            <w:vAlign w:val="center"/>
          </w:tcPr>
          <w:p w:rsidR="00384CFA" w:rsidRPr="000D0642" w:rsidRDefault="00384CFA" w:rsidP="00384CFA">
            <w:pPr>
              <w:pStyle w:val="ProductList-Body"/>
              <w:rPr>
                <w:rFonts w:eastAsia="SimSun"/>
              </w:rPr>
            </w:pPr>
            <w:r w:rsidRPr="000D0642">
              <w:rPr>
                <w:rFonts w:eastAsia="SimSun"/>
                <w:color w:val="000000" w:themeColor="text1"/>
                <w:sz w:val="16"/>
                <w:szCs w:val="16"/>
              </w:rPr>
              <w:t>视具体情况而定</w:t>
            </w:r>
            <w:r w:rsidRPr="000D0642">
              <w:rPr>
                <w:rFonts w:eastAsia="SimSun"/>
                <w:color w:val="000000" w:themeColor="text1"/>
                <w:sz w:val="16"/>
                <w:szCs w:val="16"/>
              </w:rPr>
              <w:t>**</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视具体情况而定</w:t>
            </w:r>
            <w:r w:rsidRPr="000D0642">
              <w:rPr>
                <w:rFonts w:eastAsia="SimSun"/>
                <w:color w:val="000000" w:themeColor="text1"/>
                <w:sz w:val="16"/>
                <w:szCs w:val="16"/>
              </w:rPr>
              <w:t>**</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Microsoft Cloud App Security</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Intune </w:t>
            </w:r>
            <w:r w:rsidRPr="000D0642">
              <w:rPr>
                <w:rFonts w:eastAsia="SimSun"/>
                <w:sz w:val="16"/>
                <w:szCs w:val="16"/>
              </w:rPr>
              <w:t>在线服务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w:t>
            </w:r>
            <w:r w:rsidRPr="000D0642">
              <w:rPr>
                <w:rFonts w:eastAsia="SimSun"/>
                <w:sz w:val="16"/>
                <w:szCs w:val="16"/>
              </w:rPr>
              <w:t>商业应用程序平台核心服务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Windows Defender </w:t>
            </w:r>
            <w:r w:rsidRPr="000D0642">
              <w:rPr>
                <w:rFonts w:eastAsia="SimSun"/>
                <w:sz w:val="16"/>
                <w:szCs w:val="16"/>
              </w:rPr>
              <w:t>高级威胁防护服务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否</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否</w:t>
            </w:r>
          </w:p>
        </w:tc>
      </w:tr>
    </w:tbl>
    <w:p w:rsidR="00F6398B" w:rsidRPr="0072329D" w:rsidRDefault="00F6398B" w:rsidP="00F6398B">
      <w:pPr>
        <w:pStyle w:val="ProductList-Body"/>
        <w:ind w:left="720"/>
        <w:rPr>
          <w:rFonts w:eastAsia="SimSun"/>
          <w:lang w:eastAsia="zh-CN"/>
        </w:rPr>
      </w:pPr>
      <w:r w:rsidRPr="0072329D">
        <w:rPr>
          <w:rFonts w:eastAsia="SimSun"/>
          <w:i/>
          <w:iCs/>
          <w:color w:val="000000" w:themeColor="text1"/>
          <w:lang w:eastAsia="zh-CN"/>
        </w:rPr>
        <w:t>*</w:t>
      </w:r>
      <w:r w:rsidRPr="0072329D">
        <w:rPr>
          <w:rFonts w:eastAsia="SimSun"/>
          <w:i/>
          <w:iCs/>
          <w:color w:val="000000" w:themeColor="text1"/>
          <w:lang w:eastAsia="zh-CN"/>
        </w:rPr>
        <w:t>不包括</w:t>
      </w:r>
      <w:r w:rsidRPr="0072329D">
        <w:rPr>
          <w:rFonts w:eastAsia="SimSun"/>
          <w:i/>
          <w:iCs/>
          <w:color w:val="000000" w:themeColor="text1"/>
          <w:lang w:eastAsia="zh-CN"/>
        </w:rPr>
        <w:t xml:space="preserve"> </w:t>
      </w:r>
      <w:r w:rsidRPr="0072329D">
        <w:rPr>
          <w:rFonts w:eastAsia="SimSun"/>
          <w:i/>
          <w:iCs/>
          <w:lang w:eastAsia="zh-CN"/>
        </w:rPr>
        <w:t>Microsoft Dynamics 365 for Marketing</w:t>
      </w:r>
      <w:r w:rsidRPr="0072329D">
        <w:rPr>
          <w:rFonts w:eastAsia="SimSun"/>
          <w:i/>
          <w:iCs/>
          <w:lang w:eastAsia="zh-CN"/>
        </w:rPr>
        <w:t>、</w:t>
      </w:r>
      <w:r w:rsidRPr="0072329D">
        <w:rPr>
          <w:rFonts w:eastAsia="SimSun"/>
          <w:i/>
          <w:iCs/>
          <w:lang w:eastAsia="zh-CN"/>
        </w:rPr>
        <w:t>Microsoft Dynamics 365 for Sales Professional</w:t>
      </w:r>
      <w:r w:rsidRPr="0072329D">
        <w:rPr>
          <w:rFonts w:eastAsia="SimSun"/>
          <w:i/>
          <w:iCs/>
          <w:lang w:eastAsia="zh-CN"/>
        </w:rPr>
        <w:t>、</w:t>
      </w:r>
      <w:r w:rsidRPr="0072329D">
        <w:rPr>
          <w:rFonts w:eastAsia="SimSun"/>
          <w:i/>
          <w:iCs/>
          <w:color w:val="000000" w:themeColor="text1"/>
          <w:lang w:eastAsia="zh-CN"/>
        </w:rPr>
        <w:t>Microsoft Social Engagement</w:t>
      </w:r>
      <w:r w:rsidRPr="0072329D">
        <w:rPr>
          <w:rFonts w:eastAsia="SimSun"/>
          <w:i/>
          <w:iCs/>
          <w:color w:val="000000" w:themeColor="text1"/>
          <w:lang w:eastAsia="zh-CN"/>
        </w:rPr>
        <w:t>、</w:t>
      </w:r>
      <w:r w:rsidRPr="0072329D">
        <w:rPr>
          <w:rFonts w:eastAsia="SimSun"/>
          <w:i/>
          <w:iCs/>
          <w:color w:val="000000" w:themeColor="text1"/>
          <w:lang w:eastAsia="zh-CN"/>
        </w:rPr>
        <w:t>Microsoft Dynamics 365 for Talent</w:t>
      </w:r>
      <w:r w:rsidRPr="0072329D">
        <w:rPr>
          <w:rFonts w:eastAsia="SimSun"/>
          <w:i/>
          <w:iCs/>
          <w:color w:val="000000" w:themeColor="text1"/>
          <w:lang w:eastAsia="zh-CN"/>
        </w:rPr>
        <w:t>、</w:t>
      </w:r>
      <w:r w:rsidRPr="0072329D">
        <w:rPr>
          <w:rFonts w:eastAsia="SimSun"/>
          <w:i/>
          <w:iCs/>
          <w:color w:val="000000" w:themeColor="text1"/>
          <w:lang w:eastAsia="zh-CN"/>
        </w:rPr>
        <w:t>Microsoft Dynamics 365 for Talent:</w:t>
      </w:r>
      <w:r>
        <w:rPr>
          <w:rFonts w:eastAsia="SimSun"/>
          <w:i/>
          <w:iCs/>
          <w:color w:val="000000" w:themeColor="text1"/>
          <w:lang w:eastAsia="zh-CN"/>
        </w:rPr>
        <w:t xml:space="preserve"> </w:t>
      </w:r>
      <w:r w:rsidRPr="0072329D">
        <w:rPr>
          <w:rFonts w:eastAsia="SimSun"/>
          <w:i/>
          <w:iCs/>
          <w:color w:val="000000" w:themeColor="text1"/>
          <w:lang w:eastAsia="zh-CN"/>
        </w:rPr>
        <w:t xml:space="preserve">Attract </w:t>
      </w:r>
      <w:r w:rsidRPr="0072329D">
        <w:rPr>
          <w:rFonts w:eastAsia="SimSun"/>
          <w:i/>
          <w:iCs/>
          <w:color w:val="000000" w:themeColor="text1"/>
          <w:lang w:eastAsia="zh-CN"/>
        </w:rPr>
        <w:t>和</w:t>
      </w:r>
      <w:r w:rsidRPr="0072329D">
        <w:rPr>
          <w:rFonts w:eastAsia="SimSun"/>
          <w:i/>
          <w:iCs/>
          <w:color w:val="000000" w:themeColor="text1"/>
          <w:lang w:eastAsia="zh-CN"/>
        </w:rPr>
        <w:t xml:space="preserve"> Microsoft Dynamics 365 for Talent:</w:t>
      </w:r>
      <w:r>
        <w:rPr>
          <w:rFonts w:eastAsia="SimSun"/>
          <w:i/>
          <w:iCs/>
          <w:color w:val="000000" w:themeColor="text1"/>
          <w:lang w:eastAsia="zh-CN"/>
        </w:rPr>
        <w:t xml:space="preserve"> </w:t>
      </w:r>
      <w:r w:rsidRPr="0072329D">
        <w:rPr>
          <w:rFonts w:eastAsia="SimSun"/>
          <w:i/>
          <w:iCs/>
          <w:color w:val="000000" w:themeColor="text1"/>
          <w:lang w:eastAsia="zh-CN"/>
        </w:rPr>
        <w:t>Onboard</w:t>
      </w:r>
      <w:r w:rsidRPr="0072329D">
        <w:rPr>
          <w:rFonts w:eastAsia="SimSun"/>
          <w:i/>
          <w:iCs/>
          <w:color w:val="000000" w:themeColor="text1"/>
          <w:lang w:eastAsia="zh-CN"/>
        </w:rPr>
        <w:t>。</w:t>
      </w:r>
    </w:p>
    <w:p w:rsidR="00F6398B" w:rsidRPr="0072329D" w:rsidRDefault="00F6398B" w:rsidP="00F6398B">
      <w:pPr>
        <w:pStyle w:val="ProductList-Body"/>
        <w:ind w:left="720"/>
        <w:rPr>
          <w:rFonts w:eastAsia="SimSun"/>
        </w:rPr>
      </w:pPr>
      <w:r w:rsidRPr="0072329D">
        <w:rPr>
          <w:rFonts w:eastAsia="SimSun"/>
          <w:color w:val="000000" w:themeColor="text1"/>
        </w:rPr>
        <w:t>**</w:t>
      </w:r>
      <w:r w:rsidRPr="0072329D">
        <w:rPr>
          <w:rFonts w:eastAsia="SimSun"/>
          <w:i/>
          <w:iCs/>
          <w:color w:val="000000" w:themeColor="text1"/>
        </w:rPr>
        <w:t>当前范围在审计报告中进行了详述并在</w:t>
      </w:r>
      <w:r w:rsidRPr="0072329D">
        <w:rPr>
          <w:rFonts w:eastAsia="SimSun"/>
          <w:i/>
          <w:iCs/>
          <w:color w:val="000000" w:themeColor="text1"/>
        </w:rPr>
        <w:t xml:space="preserve"> Microsoft Azure </w:t>
      </w:r>
      <w:r w:rsidRPr="0072329D">
        <w:rPr>
          <w:rFonts w:eastAsia="SimSun"/>
          <w:i/>
          <w:iCs/>
          <w:color w:val="000000" w:themeColor="text1"/>
        </w:rPr>
        <w:t>信任中心进行了总结。</w:t>
      </w:r>
    </w:p>
    <w:p w:rsidR="00F6398B" w:rsidRPr="0072329D" w:rsidRDefault="00F6398B" w:rsidP="00F6398B">
      <w:pPr>
        <w:pStyle w:val="ProductList-Body"/>
        <w:ind w:left="158"/>
        <w:rPr>
          <w:rFonts w:eastAsia="SimSun"/>
          <w:i/>
          <w:color w:val="000000" w:themeColor="text1"/>
        </w:rPr>
      </w:pPr>
    </w:p>
    <w:p w:rsidR="00F6398B" w:rsidRPr="0072329D" w:rsidRDefault="00F6398B" w:rsidP="00F6398B">
      <w:pPr>
        <w:pStyle w:val="ProductList-Body"/>
        <w:ind w:left="158"/>
        <w:rPr>
          <w:rFonts w:eastAsia="SimSun"/>
        </w:rPr>
      </w:pPr>
      <w:r w:rsidRPr="0072329D">
        <w:rPr>
          <w:rFonts w:eastAsia="SimSun"/>
        </w:rPr>
        <w:t>微软可随时添加行业或政府标准。</w:t>
      </w:r>
      <w:r w:rsidRPr="0072329D">
        <w:rPr>
          <w:rFonts w:eastAsia="SimSun"/>
        </w:rPr>
        <w:t xml:space="preserve">Microsoft </w:t>
      </w:r>
      <w:r w:rsidRPr="0072329D">
        <w:rPr>
          <w:rFonts w:eastAsia="SimSun"/>
        </w:rPr>
        <w:t>将不会删除</w:t>
      </w:r>
      <w:r w:rsidRPr="0072329D">
        <w:rPr>
          <w:rFonts w:eastAsia="SimSun"/>
        </w:rPr>
        <w:t xml:space="preserve"> ISO 27001</w:t>
      </w:r>
      <w:r w:rsidRPr="0072329D">
        <w:rPr>
          <w:rFonts w:eastAsia="SimSun"/>
        </w:rPr>
        <w:t>、</w:t>
      </w:r>
      <w:r w:rsidRPr="0072329D">
        <w:rPr>
          <w:rFonts w:eastAsia="SimSun"/>
        </w:rPr>
        <w:t>ISO 27002</w:t>
      </w:r>
      <w:r w:rsidRPr="0072329D">
        <w:rPr>
          <w:rFonts w:eastAsia="SimSun"/>
        </w:rPr>
        <w:t>、</w:t>
      </w:r>
      <w:r w:rsidRPr="0072329D">
        <w:rPr>
          <w:rFonts w:eastAsia="SimSun"/>
        </w:rPr>
        <w:t xml:space="preserve">ISO 27018 </w:t>
      </w:r>
      <w:r w:rsidRPr="0072329D">
        <w:rPr>
          <w:rFonts w:eastAsia="SimSun"/>
        </w:rPr>
        <w:t>或者上表中的标准或框架，除非该标准或框架不再在行业中使用并且已被后续标准或框架（如果有）取代。</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客户的责任</w:t>
      </w:r>
    </w:p>
    <w:p w:rsidR="00F6398B" w:rsidRPr="0072329D" w:rsidRDefault="00F6398B" w:rsidP="00F6398B">
      <w:pPr>
        <w:pStyle w:val="ProductList-Body"/>
        <w:ind w:left="158"/>
        <w:rPr>
          <w:rFonts w:eastAsia="SimSun"/>
        </w:rPr>
      </w:pPr>
      <w:r w:rsidRPr="0072329D">
        <w:rPr>
          <w:rFonts w:eastAsia="SimSun"/>
        </w:rPr>
        <w:t>客户需自行负责独立确定在线服务的技术和组织措施是否符合客户的要求，包括其在</w:t>
      </w:r>
      <w:r w:rsidRPr="0072329D">
        <w:rPr>
          <w:rFonts w:eastAsia="SimSun"/>
        </w:rPr>
        <w:t xml:space="preserve"> GDPR </w:t>
      </w:r>
      <w:r w:rsidRPr="0072329D">
        <w:rPr>
          <w:rFonts w:eastAsia="SimSun"/>
        </w:rPr>
        <w:t>或其他适用的数据保护法律和法规下的任何安全义务。客户承认并同意，（考虑到技术现状、实施成本以及个人数据处理活动的性质、范围、情境和目的及对个人的风险）</w:t>
      </w:r>
      <w:r w:rsidRPr="0072329D">
        <w:rPr>
          <w:rFonts w:eastAsia="SimSun"/>
        </w:rPr>
        <w:t xml:space="preserve">Microsoft </w:t>
      </w:r>
      <w:r w:rsidRPr="0072329D">
        <w:rPr>
          <w:rFonts w:eastAsia="SimSun"/>
        </w:rPr>
        <w:t>实施和维持的安全实践和政策能够提供与个人数据相关的风险相适应的安全级别。客户负责针对客户提供或控制的组件（例如通过</w:t>
      </w:r>
      <w:r w:rsidRPr="0072329D">
        <w:rPr>
          <w:rFonts w:eastAsia="SimSun"/>
        </w:rPr>
        <w:t xml:space="preserve"> Microsoft Intune </w:t>
      </w:r>
      <w:r w:rsidRPr="0072329D">
        <w:rPr>
          <w:rFonts w:eastAsia="SimSun"/>
        </w:rPr>
        <w:t>登记的设备或</w:t>
      </w:r>
      <w:r w:rsidRPr="0072329D">
        <w:rPr>
          <w:rFonts w:eastAsia="SimSun"/>
        </w:rPr>
        <w:t xml:space="preserve"> Microsoft Azure </w:t>
      </w:r>
      <w:r w:rsidRPr="0072329D">
        <w:rPr>
          <w:rFonts w:eastAsia="SimSun"/>
        </w:rPr>
        <w:t>客户虚拟机或应用程序中的组件）实施和维持隐私保护及安全措施。</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合规性审计</w:t>
      </w:r>
    </w:p>
    <w:p w:rsidR="00F6398B" w:rsidRPr="0072329D" w:rsidRDefault="00F6398B" w:rsidP="00F6398B">
      <w:pPr>
        <w:pStyle w:val="ProductList-Body"/>
        <w:ind w:left="158"/>
        <w:rPr>
          <w:rFonts w:eastAsia="SimSun"/>
        </w:rPr>
      </w:pPr>
      <w:r w:rsidRPr="0072329D">
        <w:rPr>
          <w:rFonts w:eastAsia="SimSun"/>
        </w:rPr>
        <w:t xml:space="preserve">Microsoft </w:t>
      </w:r>
      <w:r w:rsidRPr="0072329D">
        <w:rPr>
          <w:rFonts w:eastAsia="SimSun"/>
        </w:rPr>
        <w:t>将通过下列方式，对其在处理客户数据和个人数据的过程中使用的计算机、计算环境和物理数据中心的安全性进行审计：</w:t>
      </w:r>
    </w:p>
    <w:p w:rsidR="00F6398B" w:rsidRPr="0072329D" w:rsidRDefault="00F6398B" w:rsidP="00F6398B">
      <w:pPr>
        <w:pStyle w:val="ProductList-Body"/>
        <w:numPr>
          <w:ilvl w:val="0"/>
          <w:numId w:val="19"/>
        </w:numPr>
        <w:ind w:left="608" w:hanging="270"/>
        <w:rPr>
          <w:rFonts w:eastAsia="SimSun"/>
        </w:rPr>
      </w:pPr>
      <w:r w:rsidRPr="0072329D">
        <w:rPr>
          <w:rFonts w:eastAsia="SimSun"/>
        </w:rPr>
        <w:t>在提供标准或框架进行审计的情况下，每年至少发起一次此类控制标准或框架的审计。</w:t>
      </w:r>
    </w:p>
    <w:p w:rsidR="00F6398B" w:rsidRPr="0072329D" w:rsidRDefault="00F6398B" w:rsidP="00F6398B">
      <w:pPr>
        <w:pStyle w:val="ProductList-Body"/>
        <w:numPr>
          <w:ilvl w:val="0"/>
          <w:numId w:val="19"/>
        </w:numPr>
        <w:ind w:left="608" w:hanging="270"/>
        <w:rPr>
          <w:rFonts w:eastAsia="SimSun"/>
        </w:rPr>
      </w:pPr>
      <w:r w:rsidRPr="0072329D">
        <w:rPr>
          <w:rFonts w:eastAsia="SimSun"/>
        </w:rPr>
        <w:t>每次审计将根据每个适用的控制标准或框架的监管或认证机构的标准和规则执行。</w:t>
      </w:r>
    </w:p>
    <w:p w:rsidR="00F6398B" w:rsidRPr="0072329D" w:rsidRDefault="00F6398B" w:rsidP="00F6398B">
      <w:pPr>
        <w:pStyle w:val="ProductList-Body"/>
        <w:numPr>
          <w:ilvl w:val="0"/>
          <w:numId w:val="19"/>
        </w:numPr>
        <w:ind w:left="608" w:hanging="270"/>
        <w:rPr>
          <w:rFonts w:eastAsia="SimSun"/>
        </w:rPr>
      </w:pPr>
      <w:r w:rsidRPr="0072329D">
        <w:rPr>
          <w:rFonts w:eastAsia="SimSun"/>
        </w:rPr>
        <w:t>每次审计将由合格、独立的第三方安全审计人员执行，这些人员由微软选择并支付相关费用。</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每次审计均会生成审计报告（以下简称</w:t>
      </w:r>
      <w:r w:rsidRPr="00C6307D">
        <w:rPr>
          <w:rFonts w:ascii="SimSun" w:eastAsia="SimSun" w:hAnsi="SimSun"/>
        </w:rPr>
        <w:t>“</w:t>
      </w:r>
      <w:r w:rsidRPr="0072329D">
        <w:rPr>
          <w:rFonts w:eastAsia="SimSun"/>
        </w:rPr>
        <w:t xml:space="preserve">Microsoft </w:t>
      </w:r>
      <w:r w:rsidRPr="0072329D">
        <w:rPr>
          <w:rFonts w:eastAsia="SimSun"/>
        </w:rPr>
        <w:t>审计报告</w:t>
      </w:r>
      <w:r w:rsidRPr="00C6307D">
        <w:rPr>
          <w:rFonts w:ascii="SimSun" w:eastAsia="SimSun" w:hAnsi="SimSun"/>
        </w:rPr>
        <w:t>”</w:t>
      </w:r>
      <w:r w:rsidRPr="0072329D">
        <w:rPr>
          <w:rFonts w:eastAsia="SimSun"/>
        </w:rPr>
        <w:t>），</w:t>
      </w:r>
      <w:r w:rsidRPr="0072329D">
        <w:rPr>
          <w:rFonts w:eastAsia="SimSun"/>
        </w:rPr>
        <w:t xml:space="preserve">Microsoft </w:t>
      </w:r>
      <w:r w:rsidRPr="0072329D">
        <w:rPr>
          <w:rFonts w:eastAsia="SimSun"/>
        </w:rPr>
        <w:t>会在</w:t>
      </w:r>
      <w:r w:rsidRPr="0072329D">
        <w:rPr>
          <w:rFonts w:eastAsia="SimSun"/>
        </w:rPr>
        <w:t xml:space="preserve"> </w:t>
      </w:r>
      <w:hyperlink r:id="rId22" w:history="1">
        <w:r w:rsidRPr="0072329D">
          <w:rPr>
            <w:rStyle w:val="Hyperlink"/>
            <w:rFonts w:eastAsia="SimSun"/>
            <w:color w:val="0070C0"/>
          </w:rPr>
          <w:t>https://servicetrust.microsoft.com/</w:t>
        </w:r>
      </w:hyperlink>
      <w:r w:rsidRPr="0072329D">
        <w:rPr>
          <w:rFonts w:eastAsia="SimSun"/>
        </w:rPr>
        <w:t xml:space="preserve"> </w:t>
      </w:r>
      <w:r w:rsidRPr="0072329D">
        <w:rPr>
          <w:rFonts w:eastAsia="SimSun"/>
        </w:rPr>
        <w:t>或</w:t>
      </w:r>
      <w:r w:rsidRPr="0072329D">
        <w:rPr>
          <w:rFonts w:eastAsia="SimSun"/>
        </w:rPr>
        <w:t xml:space="preserve"> Microsoft </w:t>
      </w:r>
      <w:r w:rsidRPr="0072329D">
        <w:rPr>
          <w:rFonts w:eastAsia="SimSun"/>
        </w:rPr>
        <w:t>确定的其他位置提供该报告。</w:t>
      </w:r>
      <w:r w:rsidRPr="0072329D">
        <w:rPr>
          <w:rFonts w:eastAsia="SimSun"/>
        </w:rPr>
        <w:t xml:space="preserve">Microsoft </w:t>
      </w:r>
      <w:r w:rsidRPr="0072329D">
        <w:rPr>
          <w:rFonts w:eastAsia="SimSun"/>
        </w:rPr>
        <w:t>审计报告系</w:t>
      </w:r>
      <w:r w:rsidRPr="0072329D">
        <w:rPr>
          <w:rFonts w:eastAsia="SimSun"/>
        </w:rPr>
        <w:t xml:space="preserve"> Microsoft </w:t>
      </w:r>
      <w:r w:rsidRPr="0072329D">
        <w:rPr>
          <w:rFonts w:eastAsia="SimSun"/>
        </w:rPr>
        <w:t>的机密信息，该报告会清楚地披露审计人员的任何重大发现。微软将立即修正任何微软审计报告中提出的问题以让审计人员满意。</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如果客户要求，</w:t>
      </w:r>
      <w:r w:rsidRPr="0072329D">
        <w:rPr>
          <w:rFonts w:eastAsia="SimSun"/>
        </w:rPr>
        <w:t xml:space="preserve">Microsoft </w:t>
      </w:r>
      <w:r w:rsidRPr="0072329D">
        <w:rPr>
          <w:rFonts w:eastAsia="SimSun"/>
        </w:rPr>
        <w:t>会向客户提供各份</w:t>
      </w:r>
      <w:r w:rsidRPr="0072329D">
        <w:rPr>
          <w:rFonts w:eastAsia="SimSun"/>
        </w:rPr>
        <w:t xml:space="preserve"> Microsoft </w:t>
      </w:r>
      <w:r w:rsidRPr="0072329D">
        <w:rPr>
          <w:rFonts w:eastAsia="SimSun"/>
        </w:rPr>
        <w:t>审计报告。微软审计报告将受微软和审核人员的保密和分发限制的约束。</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如果客户与</w:t>
      </w:r>
      <w:r w:rsidRPr="0072329D">
        <w:rPr>
          <w:rFonts w:eastAsia="SimSun"/>
        </w:rPr>
        <w:t xml:space="preserve"> Microsoft </w:t>
      </w:r>
      <w:r w:rsidRPr="0072329D">
        <w:rPr>
          <w:rFonts w:eastAsia="SimSun"/>
        </w:rPr>
        <w:t>签订了标准合同条款或者</w:t>
      </w:r>
      <w:r w:rsidRPr="0072329D">
        <w:rPr>
          <w:rFonts w:eastAsia="SimSun"/>
        </w:rPr>
        <w:t xml:space="preserve"> GDPR </w:t>
      </w:r>
      <w:r w:rsidRPr="0072329D">
        <w:rPr>
          <w:rFonts w:eastAsia="SimSun"/>
        </w:rPr>
        <w:t>条款适用，则客户同意通过指示</w:t>
      </w:r>
      <w:r w:rsidRPr="0072329D">
        <w:rPr>
          <w:rFonts w:eastAsia="SimSun"/>
        </w:rPr>
        <w:t xml:space="preserve"> Microsoft </w:t>
      </w:r>
      <w:r w:rsidRPr="0072329D">
        <w:rPr>
          <w:rFonts w:eastAsia="SimSun"/>
        </w:rPr>
        <w:t>执行</w:t>
      </w:r>
      <w:r w:rsidRPr="0072329D">
        <w:rPr>
          <w:rFonts w:eastAsia="SimSun"/>
        </w:rPr>
        <w:t xml:space="preserve"> OST </w:t>
      </w:r>
      <w:r w:rsidRPr="0072329D">
        <w:rPr>
          <w:rFonts w:eastAsia="SimSun"/>
        </w:rPr>
        <w:t>的本节中所述的审计来行使其审计权。如果客户想要更改此指示，则客户有权按标准合同条款和</w:t>
      </w:r>
      <w:r w:rsidRPr="0072329D">
        <w:rPr>
          <w:rFonts w:eastAsia="SimSun"/>
        </w:rPr>
        <w:t xml:space="preserve"> GDPR </w:t>
      </w:r>
      <w:r w:rsidRPr="0072329D">
        <w:rPr>
          <w:rFonts w:eastAsia="SimSun"/>
        </w:rPr>
        <w:t>条款中的规定进行更改，且应提交书面请求。</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如果标准合同条款适用，则本节是标准合同条款中的条款</w:t>
      </w:r>
      <w:r w:rsidRPr="0072329D">
        <w:rPr>
          <w:rFonts w:eastAsia="SimSun"/>
        </w:rPr>
        <w:t xml:space="preserve"> 5 </w:t>
      </w:r>
      <w:r w:rsidRPr="0072329D">
        <w:rPr>
          <w:rFonts w:eastAsia="SimSun"/>
        </w:rPr>
        <w:t>的第</w:t>
      </w:r>
      <w:r w:rsidRPr="0072329D">
        <w:rPr>
          <w:rFonts w:eastAsia="SimSun"/>
        </w:rPr>
        <w:t xml:space="preserve"> f </w:t>
      </w:r>
      <w:r w:rsidRPr="0072329D">
        <w:rPr>
          <w:rFonts w:eastAsia="SimSun"/>
        </w:rPr>
        <w:t>段和条款</w:t>
      </w:r>
      <w:r w:rsidRPr="0072329D">
        <w:rPr>
          <w:rFonts w:eastAsia="SimSun"/>
        </w:rPr>
        <w:t xml:space="preserve"> 12 </w:t>
      </w:r>
      <w:r w:rsidRPr="0072329D">
        <w:rPr>
          <w:rFonts w:eastAsia="SimSun"/>
        </w:rPr>
        <w:t>的第</w:t>
      </w:r>
      <w:r w:rsidRPr="0072329D">
        <w:rPr>
          <w:rFonts w:eastAsia="SimSun"/>
        </w:rPr>
        <w:t xml:space="preserve"> 2 </w:t>
      </w:r>
      <w:r w:rsidRPr="0072329D">
        <w:rPr>
          <w:rFonts w:eastAsia="SimSun"/>
        </w:rPr>
        <w:t>段的附加内容。</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 xml:space="preserve">OST </w:t>
      </w:r>
      <w:r w:rsidRPr="0072329D">
        <w:rPr>
          <w:rFonts w:eastAsia="SimSun"/>
        </w:rPr>
        <w:t>本节中的任何内容均不会更改标准合同条款或</w:t>
      </w:r>
      <w:r w:rsidRPr="0072329D">
        <w:rPr>
          <w:rFonts w:eastAsia="SimSun"/>
        </w:rPr>
        <w:t xml:space="preserve"> GDPR </w:t>
      </w:r>
      <w:r w:rsidRPr="0072329D">
        <w:rPr>
          <w:rFonts w:eastAsia="SimSun"/>
        </w:rPr>
        <w:t>条款的内容，也不会影响任何监管机关或数据主体在标准合同条款或</w:t>
      </w:r>
      <w:r w:rsidRPr="0072329D">
        <w:rPr>
          <w:rFonts w:eastAsia="SimSun"/>
        </w:rPr>
        <w:t xml:space="preserve"> GDPR </w:t>
      </w:r>
      <w:r w:rsidRPr="0072329D">
        <w:rPr>
          <w:rFonts w:eastAsia="SimSun"/>
        </w:rPr>
        <w:t>下享有的权利。微软公司是本节中的目标第三方受益人。</w:t>
      </w:r>
    </w:p>
    <w:p w:rsidR="00F6398B" w:rsidRPr="0072329D" w:rsidRDefault="00F6398B" w:rsidP="00F6398B">
      <w:pPr>
        <w:pStyle w:val="ProductList-Body"/>
        <w:ind w:left="158"/>
        <w:rPr>
          <w:rFonts w:eastAsia="SimSun"/>
        </w:rPr>
      </w:pPr>
    </w:p>
    <w:p w:rsidR="00F6398B" w:rsidRPr="0072329D" w:rsidRDefault="00F6398B" w:rsidP="00F6398B">
      <w:pPr>
        <w:pStyle w:val="ProductList-SubSubSectionHeading"/>
        <w:outlineLvl w:val="1"/>
        <w:rPr>
          <w:rFonts w:eastAsia="SimSun"/>
        </w:rPr>
      </w:pPr>
      <w:bookmarkStart w:id="71" w:name="_Toc507768554"/>
      <w:bookmarkStart w:id="72" w:name="_Toc525737364"/>
      <w:r w:rsidRPr="0072329D">
        <w:rPr>
          <w:rFonts w:eastAsia="SimSun"/>
        </w:rPr>
        <w:t>安全事件通知</w:t>
      </w:r>
      <w:bookmarkEnd w:id="71"/>
      <w:bookmarkEnd w:id="72"/>
    </w:p>
    <w:p w:rsidR="00F6398B" w:rsidRPr="0072329D" w:rsidRDefault="00F6398B" w:rsidP="00F6398B">
      <w:pPr>
        <w:pStyle w:val="ProductList-Body"/>
        <w:rPr>
          <w:rFonts w:eastAsia="SimSun"/>
        </w:rPr>
      </w:pPr>
      <w:bookmarkStart w:id="73" w:name="_Hlk504328309"/>
      <w:r w:rsidRPr="0072329D">
        <w:rPr>
          <w:rFonts w:eastAsia="SimSun"/>
        </w:rPr>
        <w:t>如果</w:t>
      </w:r>
      <w:r w:rsidRPr="0072329D">
        <w:rPr>
          <w:rFonts w:eastAsia="SimSun"/>
        </w:rPr>
        <w:t xml:space="preserve"> Microsoft </w:t>
      </w:r>
      <w:r w:rsidRPr="0072329D">
        <w:rPr>
          <w:rFonts w:eastAsia="SimSun"/>
        </w:rPr>
        <w:t>意识到存在导致意外或非法地破坏、丢失、更改、在未经授权情况下披露或访问</w:t>
      </w:r>
      <w:r w:rsidRPr="0072329D">
        <w:rPr>
          <w:rFonts w:eastAsia="SimSun"/>
        </w:rPr>
        <w:t xml:space="preserve"> Microsoft </w:t>
      </w:r>
      <w:r w:rsidRPr="0072329D">
        <w:rPr>
          <w:rFonts w:eastAsia="SimSun"/>
        </w:rPr>
        <w:t>处理的客户数据或个人数据的违反安全性规定的活动（以下均简称</w:t>
      </w:r>
      <w:r w:rsidRPr="00C6307D">
        <w:rPr>
          <w:rFonts w:ascii="SimSun" w:eastAsia="SimSun" w:hAnsi="SimSun"/>
        </w:rPr>
        <w:t>“</w:t>
      </w:r>
      <w:r w:rsidRPr="0072329D">
        <w:rPr>
          <w:rFonts w:eastAsia="SimSun"/>
        </w:rPr>
        <w:t>安全事件</w:t>
      </w:r>
      <w:r w:rsidRPr="00C6307D">
        <w:rPr>
          <w:rFonts w:ascii="SimSun" w:eastAsia="SimSun" w:hAnsi="SimSun"/>
        </w:rPr>
        <w:t>”</w:t>
      </w:r>
      <w:r w:rsidRPr="0072329D">
        <w:rPr>
          <w:rFonts w:eastAsia="SimSun"/>
        </w:rPr>
        <w:t>）</w:t>
      </w:r>
      <w:bookmarkEnd w:id="73"/>
      <w:r w:rsidRPr="0072329D">
        <w:rPr>
          <w:rFonts w:eastAsia="SimSun"/>
        </w:rPr>
        <w:t>，</w:t>
      </w:r>
      <w:r w:rsidRPr="0072329D">
        <w:rPr>
          <w:rFonts w:eastAsia="SimSun"/>
        </w:rPr>
        <w:t xml:space="preserve">Microsoft </w:t>
      </w:r>
      <w:r w:rsidRPr="0072329D">
        <w:rPr>
          <w:rFonts w:eastAsia="SimSun"/>
        </w:rPr>
        <w:t>应立即</w:t>
      </w:r>
      <w:r w:rsidRPr="0072329D">
        <w:rPr>
          <w:rFonts w:eastAsia="SimSun"/>
        </w:rPr>
        <w:t xml:space="preserve"> (1) </w:t>
      </w:r>
      <w:r w:rsidRPr="0072329D">
        <w:rPr>
          <w:rFonts w:eastAsia="SimSun"/>
        </w:rPr>
        <w:t>向客户通知安全事件；</w:t>
      </w:r>
      <w:r w:rsidRPr="0072329D">
        <w:rPr>
          <w:rFonts w:eastAsia="SimSun"/>
        </w:rPr>
        <w:t xml:space="preserve">(2) </w:t>
      </w:r>
      <w:r w:rsidRPr="0072329D">
        <w:rPr>
          <w:rFonts w:eastAsia="SimSun"/>
        </w:rPr>
        <w:t>调查安全事件并向客户提供有关安全事件的详细信息；并</w:t>
      </w:r>
      <w:r w:rsidRPr="0072329D">
        <w:rPr>
          <w:rFonts w:eastAsia="SimSun"/>
        </w:rPr>
        <w:t xml:space="preserve"> (3) </w:t>
      </w:r>
      <w:r w:rsidRPr="0072329D">
        <w:rPr>
          <w:rFonts w:eastAsia="SimSun"/>
        </w:rPr>
        <w:t>采取合理措施减缓影响并最大限度地减少安全事件导致的损坏，且不得出现不当延误。</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安全事件通知将通过</w:t>
      </w:r>
      <w:r w:rsidRPr="0072329D">
        <w:rPr>
          <w:rFonts w:eastAsia="SimSun"/>
        </w:rPr>
        <w:t xml:space="preserve"> Microsoft </w:t>
      </w:r>
      <w:r w:rsidRPr="0072329D">
        <w:rPr>
          <w:rFonts w:eastAsia="SimSun"/>
        </w:rPr>
        <w:t>选择的任何方式（包括电子邮件）发送给客户的一个或多个管理员。客户须自行负责确保其管理员维护每个适用的在线服务门户上的联系信息的准确性。客户须自行负责遵守适用于客户的事件通知法下的义务，并履行与任何安全事件相关的任何第三方通知义务。</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应采取合理的措施协助客户履行</w:t>
      </w:r>
      <w:r w:rsidRPr="0072329D">
        <w:rPr>
          <w:rFonts w:eastAsia="SimSun"/>
        </w:rPr>
        <w:t xml:space="preserve"> GDPR </w:t>
      </w:r>
      <w:r w:rsidRPr="0072329D">
        <w:rPr>
          <w:rFonts w:eastAsia="SimSun"/>
        </w:rPr>
        <w:t>第</w:t>
      </w:r>
      <w:r w:rsidRPr="0072329D">
        <w:rPr>
          <w:rFonts w:eastAsia="SimSun"/>
        </w:rPr>
        <w:t xml:space="preserve"> 33 </w:t>
      </w:r>
      <w:r w:rsidRPr="0072329D">
        <w:rPr>
          <w:rFonts w:eastAsia="SimSun"/>
        </w:rPr>
        <w:t>条和其他适用法律和法规的规定的将此类安全事件通知相关监督机构和数据主体的客户义务。</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根据本节规定报告或响应安全事件的义务不表示</w:t>
      </w:r>
      <w:r w:rsidRPr="0072329D">
        <w:rPr>
          <w:rFonts w:eastAsia="SimSun"/>
        </w:rPr>
        <w:t xml:space="preserve"> Microsoft </w:t>
      </w:r>
      <w:r w:rsidRPr="0072329D">
        <w:rPr>
          <w:rFonts w:eastAsia="SimSun"/>
        </w:rPr>
        <w:t>承认与安全事件有关的任何过错或责任。</w:t>
      </w:r>
    </w:p>
    <w:p w:rsidR="00F6398B" w:rsidRPr="0072329D" w:rsidRDefault="00F6398B" w:rsidP="00F6398B">
      <w:pPr>
        <w:pStyle w:val="ProductList-Body"/>
        <w:rPr>
          <w:rFonts w:eastAsia="SimSun"/>
        </w:rPr>
      </w:pPr>
    </w:p>
    <w:p w:rsidR="00F6398B" w:rsidRDefault="00F6398B" w:rsidP="00F6398B">
      <w:pPr>
        <w:pStyle w:val="ProductList-Body"/>
        <w:rPr>
          <w:rFonts w:eastAsia="SimSun"/>
        </w:rPr>
      </w:pPr>
      <w:r w:rsidRPr="0072329D">
        <w:rPr>
          <w:rFonts w:eastAsia="SimSun"/>
        </w:rPr>
        <w:t>如有任何可能的帐户或身份验证凭据的误用或任何与在线服务有关的安全事件，客户必须立刻通知</w:t>
      </w:r>
      <w:r w:rsidRPr="0072329D">
        <w:rPr>
          <w:rFonts w:eastAsia="SimSun"/>
        </w:rPr>
        <w:t xml:space="preserve"> Microsoft</w:t>
      </w:r>
      <w:r w:rsidRPr="0072329D">
        <w:rPr>
          <w:rFonts w:eastAsia="SimSun"/>
        </w:rPr>
        <w:t>。</w:t>
      </w:r>
    </w:p>
    <w:p w:rsidR="00BE3898" w:rsidRPr="0072329D" w:rsidRDefault="00BE3898" w:rsidP="00F6398B">
      <w:pPr>
        <w:pStyle w:val="ProductList-Body"/>
        <w:rPr>
          <w:rFonts w:eastAsia="SimSun"/>
        </w:rPr>
      </w:pPr>
    </w:p>
    <w:p w:rsidR="00F6398B" w:rsidRPr="000A2D55" w:rsidRDefault="00F6398B" w:rsidP="00F6398B">
      <w:pPr>
        <w:pStyle w:val="ProductList-Body"/>
        <w:rPr>
          <w:rFonts w:eastAsia="SimSun"/>
          <w:sz w:val="8"/>
          <w:szCs w:val="12"/>
        </w:rPr>
      </w:pPr>
    </w:p>
    <w:p w:rsidR="00F6398B" w:rsidRPr="0072329D" w:rsidRDefault="00F6398B" w:rsidP="00F6398B">
      <w:pPr>
        <w:pStyle w:val="ProductList-SubSubSectionHeading"/>
        <w:outlineLvl w:val="1"/>
        <w:rPr>
          <w:rFonts w:eastAsia="SimSun"/>
        </w:rPr>
      </w:pPr>
      <w:bookmarkStart w:id="74" w:name="_Toc507768555"/>
      <w:bookmarkStart w:id="75" w:name="DataTransfersandLocation"/>
      <w:bookmarkStart w:id="76" w:name="_Toc525737365"/>
      <w:r w:rsidRPr="0072329D">
        <w:rPr>
          <w:rFonts w:eastAsia="SimSun"/>
        </w:rPr>
        <w:t>数据传输和位置</w:t>
      </w:r>
      <w:bookmarkEnd w:id="74"/>
      <w:bookmarkEnd w:id="76"/>
    </w:p>
    <w:bookmarkEnd w:id="75"/>
    <w:p w:rsidR="00F6398B" w:rsidRPr="0072329D" w:rsidRDefault="00F6398B" w:rsidP="00F6398B">
      <w:pPr>
        <w:pStyle w:val="ProductList-Body"/>
        <w:ind w:left="180"/>
        <w:outlineLvl w:val="2"/>
        <w:rPr>
          <w:rFonts w:eastAsia="SimSun"/>
        </w:rPr>
      </w:pPr>
      <w:r w:rsidRPr="0072329D">
        <w:rPr>
          <w:rFonts w:eastAsia="SimSun"/>
          <w:b/>
          <w:bCs/>
          <w:color w:val="0072C6"/>
        </w:rPr>
        <w:t>数据传输</w:t>
      </w:r>
    </w:p>
    <w:p w:rsidR="00F6398B" w:rsidRPr="0072329D" w:rsidRDefault="00F6398B" w:rsidP="00F6398B">
      <w:pPr>
        <w:pStyle w:val="ProductList-Body"/>
        <w:ind w:left="158"/>
        <w:rPr>
          <w:rFonts w:eastAsia="SimSun"/>
        </w:rPr>
      </w:pPr>
      <w:r w:rsidRPr="0072329D">
        <w:rPr>
          <w:rFonts w:eastAsia="SimSun"/>
        </w:rPr>
        <w:t>除非</w:t>
      </w:r>
      <w:r w:rsidRPr="0072329D">
        <w:rPr>
          <w:rFonts w:eastAsia="SimSun"/>
        </w:rPr>
        <w:t xml:space="preserve"> OST </w:t>
      </w:r>
      <w:r w:rsidRPr="0072329D">
        <w:rPr>
          <w:rFonts w:eastAsia="SimSun"/>
        </w:rPr>
        <w:t>中另有规定，否则</w:t>
      </w:r>
      <w:r w:rsidRPr="0072329D">
        <w:rPr>
          <w:rFonts w:eastAsia="SimSun"/>
        </w:rPr>
        <w:t xml:space="preserve"> Microsoft </w:t>
      </w:r>
      <w:r w:rsidRPr="0072329D">
        <w:rPr>
          <w:rFonts w:eastAsia="SimSun"/>
        </w:rPr>
        <w:t>代表客户处理的客户数据和个人数据可能被传输到美国或者</w:t>
      </w:r>
      <w:r w:rsidRPr="0072329D">
        <w:rPr>
          <w:rFonts w:eastAsia="SimSun"/>
        </w:rPr>
        <w:t xml:space="preserve"> Microsoft </w:t>
      </w:r>
      <w:r w:rsidRPr="0072329D">
        <w:rPr>
          <w:rFonts w:eastAsia="SimSun"/>
        </w:rPr>
        <w:t>或其子处理方在其中运营的任何其他国家</w:t>
      </w:r>
      <w:r w:rsidRPr="0072329D">
        <w:rPr>
          <w:rFonts w:eastAsia="SimSun"/>
        </w:rPr>
        <w:t>/</w:t>
      </w:r>
      <w:r w:rsidRPr="0072329D">
        <w:rPr>
          <w:rFonts w:eastAsia="SimSun"/>
        </w:rPr>
        <w:t>地区，也可能在这些地点进行存储和处理。客户委派</w:t>
      </w:r>
      <w:r w:rsidRPr="0072329D">
        <w:rPr>
          <w:rFonts w:eastAsia="SimSun"/>
        </w:rPr>
        <w:t xml:space="preserve"> Microsoft </w:t>
      </w:r>
      <w:r w:rsidRPr="0072329D">
        <w:rPr>
          <w:rFonts w:eastAsia="SimSun"/>
        </w:rPr>
        <w:t>将客户数据和个人数据传输到任何此类国家</w:t>
      </w:r>
      <w:r w:rsidRPr="0072329D">
        <w:rPr>
          <w:rFonts w:eastAsia="SimSun"/>
        </w:rPr>
        <w:t>/</w:t>
      </w:r>
      <w:r w:rsidRPr="0072329D">
        <w:rPr>
          <w:rFonts w:eastAsia="SimSun"/>
        </w:rPr>
        <w:t>地区，并在这些国家</w:t>
      </w:r>
      <w:r w:rsidRPr="0072329D">
        <w:rPr>
          <w:rFonts w:eastAsia="SimSun"/>
        </w:rPr>
        <w:t>/</w:t>
      </w:r>
      <w:r w:rsidRPr="0072329D">
        <w:rPr>
          <w:rFonts w:eastAsia="SimSun"/>
        </w:rPr>
        <w:t>地区存储和处理客户数据和个人数据，以便其提供在线服务。</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除非客户选择不接受附件</w:t>
      </w:r>
      <w:r w:rsidRPr="0072329D">
        <w:rPr>
          <w:rFonts w:eastAsia="SimSun"/>
        </w:rPr>
        <w:t xml:space="preserve"> 3 </w:t>
      </w:r>
      <w:r w:rsidRPr="0072329D">
        <w:rPr>
          <w:rFonts w:eastAsia="SimSun"/>
        </w:rPr>
        <w:t>中的标准合同条款，否则核心在线服务在欧盟、欧洲经济区和瑞士以外进行的所有客户数据传输活动都将受到标准合同条款的约束。</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对于在欧洲经济区和瑞士收集、使用、传输、保留和以其他方式处理个人数据的活动，</w:t>
      </w:r>
      <w:r w:rsidRPr="0072329D">
        <w:rPr>
          <w:rFonts w:eastAsia="SimSun"/>
        </w:rPr>
        <w:t xml:space="preserve">Microsoft </w:t>
      </w:r>
      <w:r w:rsidRPr="0072329D">
        <w:rPr>
          <w:rFonts w:eastAsia="SimSun"/>
        </w:rPr>
        <w:t>将遵循欧洲经济区和瑞士数据保护法律的要求。应为所有将个人数据传输到第三方国家</w:t>
      </w:r>
      <w:r w:rsidRPr="0072329D">
        <w:rPr>
          <w:rFonts w:eastAsia="SimSun"/>
        </w:rPr>
        <w:t>/</w:t>
      </w:r>
      <w:r w:rsidRPr="0072329D">
        <w:rPr>
          <w:rFonts w:eastAsia="SimSun"/>
        </w:rPr>
        <w:t>地区或国际组织的传输活动采取适当的安全保护措施（如</w:t>
      </w:r>
      <w:r w:rsidRPr="0072329D">
        <w:rPr>
          <w:rFonts w:eastAsia="SimSun"/>
        </w:rPr>
        <w:t xml:space="preserve"> GDPR </w:t>
      </w:r>
      <w:r w:rsidRPr="0072329D">
        <w:rPr>
          <w:rFonts w:eastAsia="SimSun"/>
        </w:rPr>
        <w:t>第</w:t>
      </w:r>
      <w:r w:rsidRPr="0072329D">
        <w:rPr>
          <w:rFonts w:eastAsia="SimSun"/>
        </w:rPr>
        <w:t xml:space="preserve"> 46 </w:t>
      </w:r>
      <w:r w:rsidRPr="0072329D">
        <w:rPr>
          <w:rFonts w:eastAsia="SimSun"/>
        </w:rPr>
        <w:t>条所述），且依照</w:t>
      </w:r>
      <w:r w:rsidRPr="0072329D">
        <w:rPr>
          <w:rFonts w:eastAsia="SimSun"/>
        </w:rPr>
        <w:t xml:space="preserve"> GDPR </w:t>
      </w:r>
      <w:r w:rsidRPr="0072329D">
        <w:rPr>
          <w:rFonts w:eastAsia="SimSun"/>
        </w:rPr>
        <w:t>第</w:t>
      </w:r>
      <w:r w:rsidRPr="0072329D">
        <w:rPr>
          <w:rFonts w:eastAsia="SimSun"/>
        </w:rPr>
        <w:t xml:space="preserve"> 30(2) </w:t>
      </w:r>
      <w:r w:rsidRPr="0072329D">
        <w:rPr>
          <w:rFonts w:eastAsia="SimSun"/>
        </w:rPr>
        <w:t>条的规定将此类传输活动和安全保护措施记录在案。</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此外，</w:t>
      </w:r>
      <w:r w:rsidRPr="0072329D">
        <w:rPr>
          <w:rFonts w:eastAsia="SimSun"/>
        </w:rPr>
        <w:t xml:space="preserve">Microsoft </w:t>
      </w:r>
      <w:r w:rsidRPr="0072329D">
        <w:rPr>
          <w:rFonts w:eastAsia="SimSun"/>
        </w:rPr>
        <w:t>已通过《欧盟</w:t>
      </w:r>
      <w:r w:rsidRPr="0072329D">
        <w:rPr>
          <w:rFonts w:eastAsia="SimSun"/>
        </w:rPr>
        <w:t xml:space="preserve"> - </w:t>
      </w:r>
      <w:r w:rsidRPr="0072329D">
        <w:rPr>
          <w:rFonts w:eastAsia="SimSun"/>
        </w:rPr>
        <w:t>美国隐私护盾框架》和《瑞士</w:t>
      </w:r>
      <w:r w:rsidRPr="0072329D">
        <w:rPr>
          <w:rFonts w:eastAsia="SimSun"/>
        </w:rPr>
        <w:t xml:space="preserve"> - </w:t>
      </w:r>
      <w:r w:rsidRPr="0072329D">
        <w:rPr>
          <w:rFonts w:eastAsia="SimSun"/>
        </w:rPr>
        <w:t>美国隐私护盾框架》的认证，并作出所需的必要承诺。</w:t>
      </w:r>
      <w:r w:rsidRPr="0072329D">
        <w:rPr>
          <w:rFonts w:eastAsia="SimSun"/>
        </w:rPr>
        <w:t xml:space="preserve">Microsoft </w:t>
      </w:r>
      <w:r w:rsidRPr="0072329D">
        <w:rPr>
          <w:rFonts w:eastAsia="SimSun"/>
        </w:rPr>
        <w:t>同意，如果</w:t>
      </w:r>
      <w:r w:rsidRPr="0072329D">
        <w:rPr>
          <w:rFonts w:eastAsia="SimSun"/>
        </w:rPr>
        <w:t xml:space="preserve"> Microsoft </w:t>
      </w:r>
      <w:r w:rsidRPr="0072329D">
        <w:rPr>
          <w:rFonts w:eastAsia="SimSun"/>
        </w:rPr>
        <w:t>认为自己无法再履行其义务，不能为客户提供与隐私护盾原则所要求的保护级别同等的保护，则应将此情况通知客户。</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80"/>
        <w:outlineLvl w:val="2"/>
        <w:rPr>
          <w:rFonts w:eastAsia="SimSun"/>
        </w:rPr>
      </w:pPr>
      <w:bookmarkStart w:id="77" w:name="LocationofCustomerDataatRest"/>
      <w:r w:rsidRPr="0072329D">
        <w:rPr>
          <w:rFonts w:eastAsia="SimSun"/>
          <w:b/>
          <w:color w:val="0072C6"/>
        </w:rPr>
        <w:t>静态客户数据的位置</w:t>
      </w:r>
    </w:p>
    <w:bookmarkEnd w:id="77"/>
    <w:p w:rsidR="001302BC" w:rsidRPr="000278BE" w:rsidRDefault="001302BC" w:rsidP="001302BC">
      <w:pPr>
        <w:pStyle w:val="ProductList-Body"/>
        <w:ind w:left="158"/>
        <w:rPr>
          <w:rFonts w:eastAsia="SimSun"/>
        </w:rPr>
      </w:pPr>
      <w:r w:rsidRPr="000278BE">
        <w:rPr>
          <w:rFonts w:eastAsia="SimSun"/>
        </w:rPr>
        <w:t>对于核心在线服务，</w:t>
      </w:r>
      <w:r w:rsidRPr="000278BE">
        <w:rPr>
          <w:rFonts w:eastAsia="SimSun"/>
        </w:rPr>
        <w:t xml:space="preserve">Microsoft </w:t>
      </w:r>
      <w:r w:rsidRPr="000278BE">
        <w:rPr>
          <w:rFonts w:eastAsia="SimSun"/>
        </w:rPr>
        <w:t>会按照下列规定将静态客户数据存储在特定的主要地理区域（以下均简称</w:t>
      </w:r>
      <w:r w:rsidRPr="00253D29">
        <w:rPr>
          <w:rFonts w:ascii="SimSun" w:eastAsia="SimSun" w:hAnsi="SimSun"/>
        </w:rPr>
        <w:t>“</w:t>
      </w:r>
      <w:r w:rsidRPr="000278BE">
        <w:rPr>
          <w:rFonts w:eastAsia="SimSun"/>
        </w:rPr>
        <w:t>地理区域</w:t>
      </w:r>
      <w:r w:rsidRPr="00253D29">
        <w:rPr>
          <w:rFonts w:ascii="SimSun" w:eastAsia="SimSun" w:hAnsi="SimSun"/>
        </w:rPr>
        <w:t>”</w:t>
      </w:r>
      <w:r w:rsidRPr="000278BE">
        <w:rPr>
          <w:rFonts w:eastAsia="SimSun"/>
        </w:rPr>
        <w:t>）之中：</w:t>
      </w:r>
    </w:p>
    <w:p w:rsidR="001302BC" w:rsidRPr="000278BE" w:rsidRDefault="001302BC" w:rsidP="001302BC">
      <w:pPr>
        <w:pStyle w:val="ProductList-Body"/>
        <w:numPr>
          <w:ilvl w:val="1"/>
          <w:numId w:val="11"/>
        </w:numPr>
        <w:ind w:left="900"/>
        <w:rPr>
          <w:rFonts w:eastAsia="SimSun"/>
        </w:rPr>
      </w:pPr>
      <w:r w:rsidRPr="000278BE">
        <w:rPr>
          <w:rFonts w:eastAsia="SimSun"/>
          <w:b/>
          <w:bCs/>
        </w:rPr>
        <w:t xml:space="preserve">Office 365 </w:t>
      </w:r>
      <w:r w:rsidRPr="000278BE">
        <w:rPr>
          <w:rFonts w:eastAsia="SimSun"/>
          <w:b/>
          <w:bCs/>
        </w:rPr>
        <w:t>服务。</w:t>
      </w:r>
      <w:r w:rsidRPr="000278BE">
        <w:rPr>
          <w:rFonts w:eastAsia="SimSun"/>
        </w:rPr>
        <w:t>如果客户将其租户配置在澳大利亚、加拿大、欧盟、法国、印度、日本、韩国、英国或美国，则</w:t>
      </w:r>
      <w:r w:rsidRPr="000278BE">
        <w:rPr>
          <w:rFonts w:eastAsia="SimSun"/>
        </w:rPr>
        <w:t xml:space="preserve"> Microsoft </w:t>
      </w:r>
      <w:r w:rsidRPr="000278BE">
        <w:rPr>
          <w:rFonts w:eastAsia="SimSun"/>
        </w:rPr>
        <w:t>将仅会在相应地理区域内存储以下静态客户数据：</w:t>
      </w:r>
      <w:r w:rsidRPr="000278BE">
        <w:rPr>
          <w:rFonts w:eastAsia="SimSun"/>
        </w:rPr>
        <w:t xml:space="preserve">(1) Exchange Online </w:t>
      </w:r>
      <w:r w:rsidRPr="000278BE">
        <w:rPr>
          <w:rFonts w:eastAsia="SimSun"/>
        </w:rPr>
        <w:t>邮箱内容（电子邮件正文、日历条目和电子邮件附件内容），</w:t>
      </w:r>
      <w:r w:rsidRPr="000278BE">
        <w:rPr>
          <w:rFonts w:eastAsia="SimSun"/>
        </w:rPr>
        <w:t xml:space="preserve">(2) SharePoint Online </w:t>
      </w:r>
      <w:r w:rsidRPr="000278BE">
        <w:rPr>
          <w:rFonts w:eastAsia="SimSun"/>
        </w:rPr>
        <w:t>站点内容和存储在该站点中的文件，</w:t>
      </w:r>
      <w:r w:rsidRPr="000278BE">
        <w:rPr>
          <w:rFonts w:eastAsia="SimSun"/>
        </w:rPr>
        <w:t xml:space="preserve">(3) </w:t>
      </w:r>
      <w:r w:rsidRPr="000278BE">
        <w:rPr>
          <w:rFonts w:eastAsia="SimSun"/>
        </w:rPr>
        <w:t>上传至</w:t>
      </w:r>
      <w:r w:rsidRPr="000278BE">
        <w:rPr>
          <w:rFonts w:eastAsia="SimSun"/>
        </w:rPr>
        <w:t xml:space="preserve"> OneDrive for Business </w:t>
      </w:r>
      <w:r w:rsidRPr="000278BE">
        <w:rPr>
          <w:rFonts w:eastAsia="SimSun"/>
        </w:rPr>
        <w:t>的文件，以及</w:t>
      </w:r>
      <w:r w:rsidRPr="000278BE">
        <w:rPr>
          <w:rFonts w:eastAsia="SimSun"/>
        </w:rPr>
        <w:t xml:space="preserve"> (4) </w:t>
      </w:r>
      <w:r w:rsidRPr="000278BE">
        <w:rPr>
          <w:rFonts w:eastAsia="SimSun"/>
        </w:rPr>
        <w:t>上传至</w:t>
      </w:r>
      <w:r w:rsidRPr="000278BE">
        <w:rPr>
          <w:rFonts w:eastAsia="SimSun"/>
        </w:rPr>
        <w:t xml:space="preserve"> Project Online </w:t>
      </w:r>
      <w:r w:rsidRPr="000278BE">
        <w:rPr>
          <w:rFonts w:eastAsia="SimSun"/>
        </w:rPr>
        <w:t>的项目内容。</w:t>
      </w:r>
    </w:p>
    <w:p w:rsidR="00F6398B" w:rsidRPr="0072329D" w:rsidRDefault="00F6398B" w:rsidP="00F6398B">
      <w:pPr>
        <w:pStyle w:val="ProductList-Body"/>
        <w:numPr>
          <w:ilvl w:val="1"/>
          <w:numId w:val="11"/>
        </w:numPr>
        <w:ind w:left="900"/>
        <w:rPr>
          <w:rFonts w:eastAsia="SimSun"/>
        </w:rPr>
      </w:pPr>
      <w:r w:rsidRPr="0072329D">
        <w:rPr>
          <w:rFonts w:eastAsia="SimSun"/>
          <w:b/>
          <w:bCs/>
        </w:rPr>
        <w:t xml:space="preserve">Microsoft Intune </w:t>
      </w:r>
      <w:r w:rsidRPr="0072329D">
        <w:rPr>
          <w:rFonts w:eastAsia="SimSun"/>
          <w:b/>
          <w:bCs/>
        </w:rPr>
        <w:t>在线服务</w:t>
      </w:r>
      <w:r w:rsidRPr="002A0DF7">
        <w:rPr>
          <w:rFonts w:eastAsia="SimSun"/>
          <w:b/>
        </w:rPr>
        <w:t>。</w:t>
      </w:r>
      <w:r w:rsidRPr="0072329D">
        <w:rPr>
          <w:rFonts w:eastAsia="SimSun"/>
        </w:rPr>
        <w:t>客户配置租户帐户时，需要选择可存储静态客户数据的可用地理区域。除非</w:t>
      </w:r>
      <w:r w:rsidRPr="0072329D">
        <w:rPr>
          <w:rFonts w:eastAsia="SimSun"/>
        </w:rPr>
        <w:t xml:space="preserve"> Microsoft Intune </w:t>
      </w:r>
      <w:r w:rsidRPr="0072329D">
        <w:rPr>
          <w:rFonts w:eastAsia="SimSun"/>
        </w:rPr>
        <w:t>信任中心的</w:t>
      </w:r>
      <w:r w:rsidRPr="00C6307D">
        <w:rPr>
          <w:rFonts w:ascii="SimSun" w:eastAsia="SimSun" w:hAnsi="SimSun"/>
        </w:rPr>
        <w:t>“</w:t>
      </w:r>
      <w:r w:rsidRPr="0072329D">
        <w:rPr>
          <w:rFonts w:eastAsia="SimSun"/>
        </w:rPr>
        <w:t>数据位置</w:t>
      </w:r>
      <w:r w:rsidRPr="00C6307D">
        <w:rPr>
          <w:rFonts w:ascii="SimSun" w:eastAsia="SimSun" w:hAnsi="SimSun"/>
        </w:rPr>
        <w:t>”</w:t>
      </w:r>
      <w:r w:rsidRPr="0072329D">
        <w:rPr>
          <w:rFonts w:eastAsia="SimSun"/>
        </w:rPr>
        <w:t>一节另有规定，否则微软将不会在客户选择的地理区域外部传输客户数据。</w:t>
      </w:r>
    </w:p>
    <w:p w:rsidR="00F6398B" w:rsidRPr="0072329D" w:rsidRDefault="00F6398B" w:rsidP="00F6398B">
      <w:pPr>
        <w:pStyle w:val="ProductList-Body"/>
        <w:numPr>
          <w:ilvl w:val="1"/>
          <w:numId w:val="11"/>
        </w:numPr>
        <w:ind w:left="900"/>
        <w:rPr>
          <w:rFonts w:eastAsia="SimSun"/>
        </w:rPr>
      </w:pPr>
      <w:r w:rsidRPr="0072329D">
        <w:rPr>
          <w:rFonts w:eastAsia="SimSun"/>
          <w:b/>
          <w:bCs/>
        </w:rPr>
        <w:lastRenderedPageBreak/>
        <w:t xml:space="preserve">Microsoft </w:t>
      </w:r>
      <w:r w:rsidRPr="0072329D">
        <w:rPr>
          <w:rFonts w:eastAsia="SimSun"/>
          <w:b/>
          <w:bCs/>
        </w:rPr>
        <w:t>商业应用程序平台核心服务</w:t>
      </w:r>
      <w:r w:rsidRPr="002A0DF7">
        <w:rPr>
          <w:rFonts w:eastAsia="SimSun"/>
          <w:b/>
        </w:rPr>
        <w:t>。</w:t>
      </w:r>
      <w:r w:rsidRPr="0072329D">
        <w:rPr>
          <w:rFonts w:eastAsia="SimSun"/>
        </w:rPr>
        <w:t>如果客户将其租户配置在澳大利亚、加拿大、亚太地区、印度、日本、欧盟、英国或美国，则</w:t>
      </w:r>
      <w:r w:rsidRPr="0072329D">
        <w:rPr>
          <w:rFonts w:eastAsia="SimSun"/>
        </w:rPr>
        <w:t xml:space="preserve"> Microsoft </w:t>
      </w:r>
      <w:r w:rsidRPr="0072329D">
        <w:rPr>
          <w:rFonts w:eastAsia="SimSun"/>
        </w:rPr>
        <w:t>仅会将静态客户数据存储在相应地理区域，但</w:t>
      </w:r>
      <w:r w:rsidRPr="0072329D">
        <w:rPr>
          <w:rFonts w:eastAsia="SimSun"/>
        </w:rPr>
        <w:t xml:space="preserve"> Microsoft </w:t>
      </w:r>
      <w:r w:rsidRPr="0072329D">
        <w:rPr>
          <w:rFonts w:eastAsia="SimSun"/>
        </w:rPr>
        <w:t>商业应用程序平台信任中心的数据位置部分另有说明的除外。</w:t>
      </w:r>
    </w:p>
    <w:p w:rsidR="00F6398B" w:rsidRPr="0072329D" w:rsidRDefault="00F6398B" w:rsidP="00F6398B">
      <w:pPr>
        <w:pStyle w:val="ProductList-Body"/>
        <w:numPr>
          <w:ilvl w:val="1"/>
          <w:numId w:val="11"/>
        </w:numPr>
        <w:ind w:left="900"/>
        <w:rPr>
          <w:rFonts w:eastAsia="SimSun"/>
        </w:rPr>
      </w:pPr>
      <w:r w:rsidRPr="0072329D">
        <w:rPr>
          <w:rFonts w:eastAsia="SimSun"/>
          <w:b/>
          <w:bCs/>
        </w:rPr>
        <w:t xml:space="preserve">Microsoft Azure </w:t>
      </w:r>
      <w:r w:rsidRPr="0072329D">
        <w:rPr>
          <w:rFonts w:eastAsia="SimSun"/>
          <w:b/>
          <w:bCs/>
        </w:rPr>
        <w:t>核心服务</w:t>
      </w:r>
      <w:r w:rsidRPr="002A0DF7">
        <w:rPr>
          <w:rFonts w:eastAsia="SimSun"/>
          <w:b/>
        </w:rPr>
        <w:t>。</w:t>
      </w:r>
      <w:r w:rsidRPr="0072329D">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72329D">
        <w:rPr>
          <w:rFonts w:eastAsia="SimSun"/>
        </w:rPr>
        <w:t xml:space="preserve"> Microsoft Azure </w:t>
      </w:r>
      <w:r w:rsidRPr="0072329D">
        <w:rPr>
          <w:rFonts w:eastAsia="SimSun"/>
        </w:rPr>
        <w:t>信任中心的规定（微软可能会不时更新规定，但微软不会在正式发布的内容中针对现有服务添加例外情况）。</w:t>
      </w:r>
    </w:p>
    <w:p w:rsidR="00F6398B" w:rsidRPr="0072329D" w:rsidRDefault="00F6398B" w:rsidP="00F6398B">
      <w:pPr>
        <w:pStyle w:val="ProductList-Body"/>
        <w:keepNext/>
        <w:numPr>
          <w:ilvl w:val="1"/>
          <w:numId w:val="11"/>
        </w:numPr>
        <w:ind w:left="900"/>
        <w:rPr>
          <w:rFonts w:eastAsia="SimSun"/>
        </w:rPr>
      </w:pPr>
      <w:r w:rsidRPr="0072329D">
        <w:rPr>
          <w:rFonts w:eastAsia="SimSun"/>
          <w:b/>
          <w:bCs/>
        </w:rPr>
        <w:t>Microsoft Cloud App Security</w:t>
      </w:r>
      <w:r w:rsidRPr="000A2D55">
        <w:rPr>
          <w:rFonts w:eastAsia="SimSun"/>
          <w:b/>
          <w:bCs/>
        </w:rPr>
        <w:t>。</w:t>
      </w:r>
      <w:r w:rsidRPr="0072329D">
        <w:rPr>
          <w:rFonts w:eastAsia="SimSun"/>
        </w:rPr>
        <w:t>如果客户将其租户配置在欧盟或美国，则</w:t>
      </w:r>
      <w:r w:rsidRPr="0072329D">
        <w:rPr>
          <w:rFonts w:eastAsia="SimSun"/>
        </w:rPr>
        <w:t xml:space="preserve"> Microsoft </w:t>
      </w:r>
      <w:r w:rsidRPr="0072329D">
        <w:rPr>
          <w:rFonts w:eastAsia="SimSun"/>
        </w:rPr>
        <w:t>会仅将静态客户数据存储在相应地理区域。</w:t>
      </w:r>
    </w:p>
    <w:p w:rsidR="00F6398B" w:rsidRDefault="00F6398B" w:rsidP="00F6398B">
      <w:pPr>
        <w:pStyle w:val="ProductList-Body"/>
        <w:keepNext/>
        <w:numPr>
          <w:ilvl w:val="1"/>
          <w:numId w:val="11"/>
        </w:numPr>
        <w:ind w:left="900"/>
        <w:rPr>
          <w:rFonts w:eastAsia="SimSun"/>
        </w:rPr>
      </w:pPr>
      <w:r w:rsidRPr="0072329D">
        <w:rPr>
          <w:rFonts w:eastAsia="SimSun"/>
          <w:b/>
          <w:bCs/>
        </w:rPr>
        <w:t xml:space="preserve">Microsoft Dynamics 365 </w:t>
      </w:r>
      <w:r w:rsidRPr="0072329D">
        <w:rPr>
          <w:rFonts w:eastAsia="SimSun"/>
          <w:b/>
          <w:bCs/>
        </w:rPr>
        <w:t>核心服务</w:t>
      </w:r>
      <w:r w:rsidRPr="002A0DF7">
        <w:rPr>
          <w:rFonts w:eastAsia="SimSun"/>
          <w:b/>
        </w:rPr>
        <w:t>。</w:t>
      </w:r>
      <w:r w:rsidRPr="0072329D">
        <w:rPr>
          <w:rFonts w:eastAsia="SimSun"/>
        </w:rPr>
        <w:t>在客户配置要在可用地理区域内进行部署的</w:t>
      </w:r>
      <w:r w:rsidRPr="0072329D">
        <w:rPr>
          <w:rFonts w:eastAsia="SimSun"/>
        </w:rPr>
        <w:t xml:space="preserve"> Dynamics 365 </w:t>
      </w:r>
      <w:r w:rsidRPr="0072329D">
        <w:rPr>
          <w:rFonts w:eastAsia="SimSun"/>
        </w:rPr>
        <w:t>核心服务时，对于该服务，</w:t>
      </w:r>
      <w:r w:rsidRPr="0072329D">
        <w:rPr>
          <w:rFonts w:eastAsia="SimSun"/>
        </w:rPr>
        <w:t xml:space="preserve">Microsoft </w:t>
      </w:r>
      <w:r w:rsidRPr="0072329D">
        <w:rPr>
          <w:rFonts w:eastAsia="SimSun"/>
        </w:rPr>
        <w:t>会在该指定地理区域内存储静态客户数据，但</w:t>
      </w:r>
      <w:r w:rsidRPr="0072329D">
        <w:rPr>
          <w:rFonts w:eastAsia="SimSun"/>
        </w:rPr>
        <w:t xml:space="preserve"> Microsoft Dynamics 365 </w:t>
      </w:r>
      <w:r w:rsidRPr="0072329D">
        <w:rPr>
          <w:rFonts w:eastAsia="SimSun"/>
        </w:rPr>
        <w:t>信任中心另有规定的除外（</w:t>
      </w:r>
      <w:r w:rsidRPr="0072329D">
        <w:rPr>
          <w:rFonts w:eastAsia="SimSun"/>
        </w:rPr>
        <w:t xml:space="preserve">Microsoft </w:t>
      </w:r>
      <w:r w:rsidRPr="0072329D">
        <w:rPr>
          <w:rFonts w:eastAsia="SimSun"/>
        </w:rPr>
        <w:t>可能会不时进行更新）。</w:t>
      </w:r>
    </w:p>
    <w:p w:rsidR="00384CFA" w:rsidRPr="000D0642" w:rsidRDefault="00384CFA" w:rsidP="00384CFA">
      <w:pPr>
        <w:pStyle w:val="ProductList-Body"/>
        <w:keepNext/>
        <w:numPr>
          <w:ilvl w:val="1"/>
          <w:numId w:val="11"/>
        </w:numPr>
        <w:ind w:left="900"/>
        <w:rPr>
          <w:rFonts w:eastAsia="SimSun"/>
        </w:rPr>
      </w:pPr>
      <w:r w:rsidRPr="000D0642">
        <w:rPr>
          <w:rFonts w:eastAsia="SimSun"/>
          <w:b/>
          <w:bCs/>
        </w:rPr>
        <w:t xml:space="preserve">Windows Defender </w:t>
      </w:r>
      <w:r w:rsidRPr="000D0642">
        <w:rPr>
          <w:rFonts w:eastAsia="SimSun"/>
          <w:b/>
          <w:bCs/>
        </w:rPr>
        <w:t>高级威胁防护服务</w:t>
      </w:r>
      <w:r w:rsidRPr="005F44CD">
        <w:rPr>
          <w:rFonts w:eastAsia="SimSun"/>
          <w:b/>
          <w:bCs/>
        </w:rPr>
        <w:t>。</w:t>
      </w:r>
      <w:r w:rsidRPr="000D0642">
        <w:rPr>
          <w:rFonts w:eastAsia="SimSun"/>
        </w:rPr>
        <w:t>客户配置租户帐户时，需要选择可存储静态客户数据的可用地理区域。除非</w:t>
      </w:r>
      <w:r w:rsidRPr="000D0642">
        <w:rPr>
          <w:rFonts w:eastAsia="SimSun"/>
        </w:rPr>
        <w:t xml:space="preserve"> Microsoft </w:t>
      </w:r>
      <w:r w:rsidRPr="000D0642">
        <w:rPr>
          <w:rFonts w:eastAsia="SimSun"/>
        </w:rPr>
        <w:t>信任中心的</w:t>
      </w:r>
      <w:r w:rsidRPr="000D0642">
        <w:rPr>
          <w:rFonts w:ascii="SimSun" w:eastAsia="SimSun" w:hAnsi="SimSun"/>
        </w:rPr>
        <w:t>“</w:t>
      </w:r>
      <w:r w:rsidRPr="000D0642">
        <w:rPr>
          <w:rFonts w:eastAsia="SimSun"/>
        </w:rPr>
        <w:t>数据位置</w:t>
      </w:r>
      <w:r w:rsidRPr="000D0642">
        <w:rPr>
          <w:rFonts w:ascii="SimSun" w:eastAsia="SimSun" w:hAnsi="SimSun"/>
        </w:rPr>
        <w:t>”</w:t>
      </w:r>
      <w:r w:rsidRPr="000D0642">
        <w:rPr>
          <w:rFonts w:eastAsia="SimSun"/>
        </w:rPr>
        <w:t>一节另有规定，否则</w:t>
      </w:r>
      <w:r w:rsidRPr="000D0642">
        <w:rPr>
          <w:rFonts w:eastAsia="SimSun"/>
        </w:rPr>
        <w:t xml:space="preserve"> Microsoft </w:t>
      </w:r>
      <w:r w:rsidRPr="000D0642">
        <w:rPr>
          <w:rFonts w:eastAsia="SimSun"/>
        </w:rPr>
        <w:t>将不会在客户选择的地理区域外部传输客户数据。</w:t>
      </w:r>
    </w:p>
    <w:p w:rsidR="00F6398B" w:rsidRPr="0072329D" w:rsidRDefault="00F6398B" w:rsidP="00F6398B">
      <w:pPr>
        <w:pStyle w:val="ProductList-Body"/>
        <w:ind w:left="158"/>
        <w:rPr>
          <w:rFonts w:eastAsia="SimSun"/>
        </w:rPr>
      </w:pPr>
    </w:p>
    <w:p w:rsidR="00F6398B" w:rsidRPr="0072329D" w:rsidRDefault="00F6398B" w:rsidP="00F6398B">
      <w:pPr>
        <w:pStyle w:val="ProductList-Body"/>
        <w:rPr>
          <w:rFonts w:eastAsia="SimSun"/>
        </w:rPr>
      </w:pPr>
      <w:r w:rsidRPr="0072329D">
        <w:rPr>
          <w:rFonts w:eastAsia="SimSun"/>
        </w:rPr>
        <w:tab/>
      </w:r>
      <w:r w:rsidRPr="0072329D">
        <w:rPr>
          <w:rFonts w:eastAsia="SimSun"/>
        </w:rPr>
        <w:t>微软不会控制或限制客户或其最终用户访问或迁移客户数据的地区。</w:t>
      </w:r>
    </w:p>
    <w:p w:rsidR="00F6398B" w:rsidRPr="0072329D" w:rsidRDefault="00F6398B" w:rsidP="00F6398B">
      <w:pPr>
        <w:pStyle w:val="ProductList-Body"/>
        <w:ind w:left="158"/>
        <w:rPr>
          <w:rFonts w:eastAsia="SimSun"/>
        </w:rPr>
      </w:pPr>
    </w:p>
    <w:p w:rsidR="00F6398B" w:rsidRPr="0072329D" w:rsidRDefault="00F6398B" w:rsidP="00F6398B">
      <w:pPr>
        <w:pStyle w:val="ProductList-SubSubSectionHeading"/>
        <w:outlineLvl w:val="1"/>
        <w:rPr>
          <w:rFonts w:eastAsia="SimSun"/>
        </w:rPr>
      </w:pPr>
      <w:bookmarkStart w:id="78" w:name="_Toc507768556"/>
      <w:bookmarkStart w:id="79" w:name="_Toc525737366"/>
      <w:r w:rsidRPr="0072329D">
        <w:rPr>
          <w:rFonts w:eastAsia="SimSun"/>
        </w:rPr>
        <w:t>数据保留和删除</w:t>
      </w:r>
      <w:bookmarkEnd w:id="78"/>
      <w:bookmarkEnd w:id="79"/>
    </w:p>
    <w:p w:rsidR="00F6398B" w:rsidRPr="0072329D" w:rsidRDefault="00F6398B" w:rsidP="00F6398B">
      <w:pPr>
        <w:pStyle w:val="ProductList-Body"/>
        <w:rPr>
          <w:rFonts w:eastAsia="SimSun"/>
        </w:rPr>
      </w:pPr>
      <w:r w:rsidRPr="0072329D">
        <w:rPr>
          <w:rFonts w:eastAsia="SimSun"/>
        </w:rPr>
        <w:t>在客户订购期限内，客户可随时访问、提取和删除存储在每项在线服务中的客户数据。</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除免费试用和</w:t>
      </w:r>
      <w:r w:rsidRPr="0072329D">
        <w:rPr>
          <w:rFonts w:eastAsia="SimSun"/>
        </w:rPr>
        <w:t xml:space="preserve"> LinkedIn </w:t>
      </w:r>
      <w:r w:rsidRPr="0072329D">
        <w:rPr>
          <w:rFonts w:eastAsia="SimSun"/>
        </w:rPr>
        <w:t>服务外，在客户的订购期满或终止后，</w:t>
      </w:r>
      <w:r w:rsidRPr="0072329D">
        <w:rPr>
          <w:rFonts w:eastAsia="SimSun"/>
        </w:rPr>
        <w:t xml:space="preserve">Microsoft </w:t>
      </w:r>
      <w:r w:rsidRPr="0072329D">
        <w:rPr>
          <w:rFonts w:eastAsia="SimSun"/>
        </w:rPr>
        <w:t>会将仍然存储在在线服务中的客户数据在功能受限制的帐户中保留九十</w:t>
      </w:r>
      <w:r w:rsidRPr="0072329D">
        <w:rPr>
          <w:rFonts w:eastAsia="SimSun"/>
        </w:rPr>
        <w:t xml:space="preserve"> (90) </w:t>
      </w:r>
      <w:r w:rsidRPr="0072329D">
        <w:rPr>
          <w:rFonts w:eastAsia="SimSun"/>
        </w:rPr>
        <w:t>天，以便客户提取这些数据。为期九十</w:t>
      </w:r>
      <w:r w:rsidRPr="0072329D">
        <w:rPr>
          <w:rFonts w:eastAsia="SimSun"/>
        </w:rPr>
        <w:t xml:space="preserve"> (90) </w:t>
      </w:r>
      <w:r w:rsidRPr="0072329D">
        <w:rPr>
          <w:rFonts w:eastAsia="SimSun"/>
        </w:rPr>
        <w:t>天的保留期限结束后，</w:t>
      </w:r>
      <w:r w:rsidRPr="0072329D">
        <w:rPr>
          <w:rFonts w:eastAsia="SimSun"/>
        </w:rPr>
        <w:t xml:space="preserve">Microsoft </w:t>
      </w:r>
      <w:r w:rsidRPr="0072329D">
        <w:rPr>
          <w:rFonts w:eastAsia="SimSun"/>
        </w:rPr>
        <w:t>将禁用客户的帐户并在接下来的九十</w:t>
      </w:r>
      <w:r w:rsidRPr="0072329D">
        <w:rPr>
          <w:rFonts w:eastAsia="SimSun"/>
        </w:rPr>
        <w:t xml:space="preserve"> (90) </w:t>
      </w:r>
      <w:r w:rsidRPr="0072329D">
        <w:rPr>
          <w:rFonts w:eastAsia="SimSun"/>
        </w:rPr>
        <w:t>天内删除客户数据和个人数据，但适用法律允许或要求</w:t>
      </w:r>
      <w:r w:rsidRPr="0072329D">
        <w:rPr>
          <w:rFonts w:eastAsia="SimSun"/>
        </w:rPr>
        <w:t xml:space="preserve"> Microsoft </w:t>
      </w:r>
      <w:r w:rsidRPr="0072329D">
        <w:rPr>
          <w:rFonts w:eastAsia="SimSun"/>
        </w:rPr>
        <w:t>保留此类数据，或者在本协议授权</w:t>
      </w:r>
      <w:r w:rsidRPr="0072329D">
        <w:rPr>
          <w:rFonts w:eastAsia="SimSun"/>
        </w:rPr>
        <w:t xml:space="preserve"> Microsoft </w:t>
      </w:r>
      <w:r w:rsidRPr="0072329D">
        <w:rPr>
          <w:rFonts w:eastAsia="SimSun"/>
        </w:rPr>
        <w:t>予以保留的除外。</w:t>
      </w:r>
    </w:p>
    <w:p w:rsidR="00F6398B" w:rsidRPr="0072329D" w:rsidRDefault="00F6398B" w:rsidP="00F6398B">
      <w:pPr>
        <w:pStyle w:val="ProductList-Body"/>
        <w:rPr>
          <w:rFonts w:eastAsia="SimSun"/>
        </w:rPr>
      </w:pPr>
    </w:p>
    <w:p w:rsidR="00F6398B" w:rsidRDefault="00F6398B" w:rsidP="00F6398B">
      <w:pPr>
        <w:pStyle w:val="ProductList-Body"/>
        <w:rPr>
          <w:rFonts w:eastAsia="SimSun"/>
        </w:rPr>
      </w:pPr>
      <w:r w:rsidRPr="0072329D">
        <w:rPr>
          <w:rFonts w:eastAsia="SimSun"/>
        </w:rPr>
        <w:t>在线服务可能不支持客户提供的软件的保留或提取。对于依照本节之规定删除客户数据或个人数据的活动，</w:t>
      </w:r>
      <w:r w:rsidRPr="0072329D">
        <w:rPr>
          <w:rFonts w:eastAsia="SimSun"/>
        </w:rPr>
        <w:t xml:space="preserve">Microsoft </w:t>
      </w:r>
      <w:r w:rsidRPr="0072329D">
        <w:rPr>
          <w:rFonts w:eastAsia="SimSun"/>
        </w:rPr>
        <w:t>不承担任何责任。</w:t>
      </w:r>
    </w:p>
    <w:p w:rsidR="00BE3898" w:rsidRPr="0072329D" w:rsidRDefault="00BE3898"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0" w:name="_Toc507768557"/>
      <w:bookmarkStart w:id="81" w:name="_Toc525737367"/>
      <w:r w:rsidRPr="0072329D">
        <w:rPr>
          <w:rFonts w:eastAsia="SimSun"/>
        </w:rPr>
        <w:t>处理方保密承诺</w:t>
      </w:r>
      <w:bookmarkEnd w:id="80"/>
      <w:bookmarkEnd w:id="81"/>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将确保其负责处理客户数据和个人数据的人员</w:t>
      </w:r>
      <w:r w:rsidRPr="0072329D">
        <w:rPr>
          <w:rFonts w:eastAsia="SimSun"/>
        </w:rPr>
        <w:t xml:space="preserve"> (i) </w:t>
      </w:r>
      <w:r w:rsidRPr="0072329D">
        <w:rPr>
          <w:rFonts w:eastAsia="SimSun"/>
        </w:rPr>
        <w:t>将仅依照客户指令处理此类数据；且</w:t>
      </w:r>
      <w:r w:rsidRPr="0072329D">
        <w:rPr>
          <w:rFonts w:eastAsia="SimSun"/>
        </w:rPr>
        <w:t xml:space="preserve"> (ii) </w:t>
      </w:r>
      <w:r w:rsidRPr="0072329D">
        <w:rPr>
          <w:rFonts w:eastAsia="SimSun"/>
        </w:rPr>
        <w:t>有义务维护此类数据的机密性和安全性，即便在任务结束之后仍是如此。</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2" w:name="_Toc507768558"/>
      <w:bookmarkStart w:id="83" w:name="_Toc525737368"/>
      <w:r w:rsidRPr="0072329D">
        <w:rPr>
          <w:rFonts w:eastAsia="SimSun"/>
        </w:rPr>
        <w:t>关于使用子处理方的通知和控制</w:t>
      </w:r>
      <w:bookmarkEnd w:id="82"/>
      <w:bookmarkEnd w:id="83"/>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可能会聘用第三方来代表</w:t>
      </w:r>
      <w:r w:rsidRPr="0072329D">
        <w:rPr>
          <w:rFonts w:eastAsia="SimSun"/>
        </w:rPr>
        <w:t xml:space="preserve"> Microsoft </w:t>
      </w:r>
      <w:r w:rsidRPr="0072329D">
        <w:rPr>
          <w:rFonts w:eastAsia="SimSun"/>
        </w:rPr>
        <w:t>提供某些有限或辅助服务。客户同意，这些第三方和</w:t>
      </w:r>
      <w:r w:rsidRPr="0072329D">
        <w:rPr>
          <w:rFonts w:eastAsia="SimSun"/>
        </w:rPr>
        <w:t xml:space="preserve"> Microsoft </w:t>
      </w:r>
      <w:r w:rsidRPr="0072329D">
        <w:rPr>
          <w:rFonts w:eastAsia="SimSun"/>
        </w:rPr>
        <w:t>附属公司可以以子处理方的身份进行参与。如果标准合同条款或</w:t>
      </w:r>
      <w:r w:rsidRPr="0072329D">
        <w:rPr>
          <w:rFonts w:eastAsia="SimSun"/>
        </w:rPr>
        <w:t xml:space="preserve"> GDPR </w:t>
      </w:r>
      <w:r w:rsidRPr="0072329D">
        <w:rPr>
          <w:rFonts w:eastAsia="SimSun"/>
        </w:rPr>
        <w:t>条款要求征得此类同意，上述授权将构成客户对</w:t>
      </w:r>
      <w:r w:rsidRPr="00C6307D">
        <w:rPr>
          <w:rFonts w:ascii="SimSun" w:eastAsia="SimSun" w:hAnsi="SimSun"/>
        </w:rPr>
        <w:t>“</w:t>
      </w:r>
      <w:r w:rsidRPr="0072329D">
        <w:rPr>
          <w:rFonts w:eastAsia="SimSun"/>
        </w:rPr>
        <w:t xml:space="preserve">Microsoft </w:t>
      </w:r>
      <w:r w:rsidRPr="0072329D">
        <w:rPr>
          <w:rFonts w:eastAsia="SimSun"/>
        </w:rPr>
        <w:t>分包对客户数据和个人数据处理工作</w:t>
      </w:r>
      <w:r w:rsidRPr="00C6307D">
        <w:rPr>
          <w:rFonts w:ascii="SimSun" w:eastAsia="SimSun" w:hAnsi="SimSun"/>
        </w:rPr>
        <w:t>”</w:t>
      </w:r>
      <w:r w:rsidRPr="0072329D">
        <w:rPr>
          <w:rFonts w:eastAsia="SimSun"/>
        </w:rPr>
        <w:t>的事先书面同意。</w:t>
      </w:r>
    </w:p>
    <w:p w:rsidR="00F6398B" w:rsidRPr="0072329D" w:rsidRDefault="00F6398B" w:rsidP="00F6398B">
      <w:pPr>
        <w:pStyle w:val="ProductList-Body"/>
        <w:rPr>
          <w:rFonts w:eastAsia="SimSun"/>
          <w:szCs w:val="18"/>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应负责保证其子处理方履行本</w:t>
      </w:r>
      <w:r w:rsidRPr="0072329D">
        <w:rPr>
          <w:rFonts w:eastAsia="SimSun"/>
        </w:rPr>
        <w:t xml:space="preserve"> OST </w:t>
      </w:r>
      <w:r w:rsidRPr="0072329D">
        <w:rPr>
          <w:rFonts w:eastAsia="SimSun"/>
        </w:rPr>
        <w:t>中规定的</w:t>
      </w:r>
      <w:r w:rsidRPr="0072329D">
        <w:rPr>
          <w:rFonts w:eastAsia="SimSun"/>
        </w:rPr>
        <w:t xml:space="preserve"> Microsoft </w:t>
      </w:r>
      <w:r w:rsidRPr="0072329D">
        <w:rPr>
          <w:rFonts w:eastAsia="SimSun"/>
        </w:rPr>
        <w:t>的义务。</w:t>
      </w:r>
      <w:r w:rsidRPr="0072329D">
        <w:rPr>
          <w:rFonts w:eastAsia="SimSun"/>
        </w:rPr>
        <w:t xml:space="preserve">Microsoft </w:t>
      </w:r>
      <w:r w:rsidRPr="0072329D">
        <w:rPr>
          <w:rFonts w:eastAsia="SimSun"/>
        </w:rPr>
        <w:t>会在</w:t>
      </w:r>
      <w:r w:rsidRPr="0072329D">
        <w:rPr>
          <w:rFonts w:eastAsia="SimSun"/>
        </w:rPr>
        <w:t xml:space="preserve"> Microsoft </w:t>
      </w:r>
      <w:r w:rsidRPr="0072329D">
        <w:rPr>
          <w:rFonts w:eastAsia="SimSun"/>
        </w:rPr>
        <w:t>网站上提供有关子处理方的信息。在聘请任何子处理方时，</w:t>
      </w:r>
      <w:r w:rsidRPr="0072329D">
        <w:rPr>
          <w:rFonts w:eastAsia="SimSun"/>
        </w:rPr>
        <w:t xml:space="preserve">Microsoft </w:t>
      </w:r>
      <w:r w:rsidRPr="0072329D">
        <w:rPr>
          <w:rFonts w:eastAsia="SimSun"/>
        </w:rPr>
        <w:t>将通过书面合同确保子处理方仅会出于交付</w:t>
      </w:r>
      <w:r w:rsidRPr="0072329D">
        <w:rPr>
          <w:rFonts w:eastAsia="SimSun"/>
        </w:rPr>
        <w:t xml:space="preserve"> Microsoft </w:t>
      </w:r>
      <w:r w:rsidRPr="0072329D">
        <w:rPr>
          <w:rFonts w:eastAsia="SimSun"/>
        </w:rPr>
        <w:t>委托其提供的服务之目的而访问和使用客户数据或个人数据，并禁止其将客户数据或个人数据用于任何其他目的。</w:t>
      </w:r>
      <w:r w:rsidRPr="0072329D">
        <w:rPr>
          <w:rFonts w:eastAsia="SimSun"/>
        </w:rPr>
        <w:t xml:space="preserve">Microsoft </w:t>
      </w:r>
      <w:r w:rsidRPr="0072329D">
        <w:rPr>
          <w:rFonts w:eastAsia="SimSun"/>
        </w:rPr>
        <w:t>应确保子处理方受相应书面协议的约束，且此类协议须要求子处理方至少提供本</w:t>
      </w:r>
      <w:r w:rsidRPr="0072329D">
        <w:rPr>
          <w:rFonts w:eastAsia="SimSun"/>
        </w:rPr>
        <w:t xml:space="preserve"> OST </w:t>
      </w:r>
      <w:r w:rsidRPr="0072329D">
        <w:rPr>
          <w:rFonts w:eastAsia="SimSun"/>
        </w:rPr>
        <w:t>要求</w:t>
      </w:r>
      <w:r w:rsidRPr="0072329D">
        <w:rPr>
          <w:rFonts w:eastAsia="SimSun"/>
        </w:rPr>
        <w:t xml:space="preserve"> Microsoft </w:t>
      </w:r>
      <w:r w:rsidRPr="0072329D">
        <w:rPr>
          <w:rFonts w:eastAsia="SimSun"/>
        </w:rPr>
        <w:t>提供的数据保护级别。</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可随时聘请新的子处理方。在向任何新的子处理方提供对客户数据或个人数据的访问权限之前，</w:t>
      </w:r>
      <w:r w:rsidRPr="0072329D">
        <w:rPr>
          <w:rFonts w:eastAsia="SimSun"/>
        </w:rPr>
        <w:t xml:space="preserve">Microsoft </w:t>
      </w:r>
      <w:r w:rsidRPr="0072329D">
        <w:rPr>
          <w:rFonts w:eastAsia="SimSun"/>
        </w:rPr>
        <w:t>应至少提前十四</w:t>
      </w:r>
      <w:r w:rsidRPr="0072329D">
        <w:rPr>
          <w:rFonts w:eastAsia="SimSun"/>
        </w:rPr>
        <w:t xml:space="preserve"> (14) </w:t>
      </w:r>
      <w:r w:rsidRPr="0072329D">
        <w:rPr>
          <w:rFonts w:eastAsia="SimSun"/>
        </w:rPr>
        <w:t>天（通过更新网站并为客户提供获取该更新通知的机制）将新的子处理方告知客户。但是，就核心在线服务而言，在向任何新的子处理方提供对客户数据的访问权限之前，</w:t>
      </w:r>
      <w:r w:rsidRPr="0072329D">
        <w:rPr>
          <w:rFonts w:eastAsia="SimSun"/>
        </w:rPr>
        <w:t xml:space="preserve">Microsoft </w:t>
      </w:r>
      <w:r w:rsidRPr="0072329D">
        <w:rPr>
          <w:rFonts w:eastAsia="SimSun"/>
        </w:rPr>
        <w:t>应至少提前六</w:t>
      </w:r>
      <w:r w:rsidRPr="0072329D">
        <w:rPr>
          <w:rFonts w:eastAsia="SimSun"/>
        </w:rPr>
        <w:t xml:space="preserve"> (6) </w:t>
      </w:r>
      <w:r w:rsidRPr="0072329D">
        <w:rPr>
          <w:rFonts w:eastAsia="SimSun"/>
        </w:rPr>
        <w:t>个月（通过更新网站并向客户提供获取该更新通知的机制）将新的子处理方告知客户。</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如果客户不认可新的子处理方，则客户可以终止对受影响在线服务的任何订购，而不会受到处罚，但前提是应在相关通知期结束之前提供书面终止通知，并解释不认可新子处理方的理由。如果受影响的在线服务是套件（或单独购买的服务）的一部分，则任何终止在线服务的行为也将适用于整个套件。终止后，</w:t>
      </w:r>
      <w:r w:rsidRPr="0072329D">
        <w:rPr>
          <w:rFonts w:eastAsia="SimSun"/>
        </w:rPr>
        <w:t xml:space="preserve">Microsoft </w:t>
      </w:r>
      <w:r w:rsidRPr="0072329D">
        <w:rPr>
          <w:rFonts w:eastAsia="SimSun"/>
        </w:rPr>
        <w:t>将从后续客户账单或客户经销商账单中删除对已终止在线服务的任何订购的付款义务。</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4" w:name="_Toc507768559"/>
      <w:bookmarkStart w:id="85" w:name="_Toc525737369"/>
      <w:r w:rsidRPr="0072329D">
        <w:rPr>
          <w:rFonts w:eastAsia="SimSun"/>
        </w:rPr>
        <w:t>教育机构</w:t>
      </w:r>
      <w:bookmarkEnd w:id="84"/>
      <w:bookmarkEnd w:id="85"/>
    </w:p>
    <w:p w:rsidR="00F6398B" w:rsidRPr="0072329D" w:rsidRDefault="00F6398B" w:rsidP="00F6398B">
      <w:pPr>
        <w:pStyle w:val="ProductList-Body"/>
        <w:spacing w:after="120"/>
        <w:rPr>
          <w:rFonts w:eastAsia="SimSun"/>
        </w:rPr>
      </w:pPr>
      <w:r w:rsidRPr="0072329D">
        <w:rPr>
          <w:rFonts w:eastAsia="SimSun"/>
        </w:rPr>
        <w:t>如果客户是适用《家庭教育权和隐私权法案》</w:t>
      </w:r>
      <w:r w:rsidRPr="0072329D">
        <w:rPr>
          <w:rFonts w:eastAsia="SimSun"/>
        </w:rPr>
        <w:t xml:space="preserve">(20 U.S.C. § 1232g) (FERPA) </w:t>
      </w:r>
      <w:r w:rsidRPr="0072329D">
        <w:rPr>
          <w:rFonts w:eastAsia="SimSun"/>
        </w:rPr>
        <w:t>下的条例的教育机构，则</w:t>
      </w:r>
      <w:r w:rsidRPr="0072329D">
        <w:rPr>
          <w:rFonts w:eastAsia="SimSun"/>
        </w:rPr>
        <w:t xml:space="preserve"> Microsoft </w:t>
      </w:r>
      <w:r w:rsidRPr="0072329D">
        <w:rPr>
          <w:rFonts w:eastAsia="SimSun"/>
        </w:rPr>
        <w:t>承认，在本</w:t>
      </w:r>
      <w:r w:rsidRPr="0072329D">
        <w:rPr>
          <w:rFonts w:eastAsia="SimSun"/>
        </w:rPr>
        <w:t xml:space="preserve"> OST </w:t>
      </w:r>
      <w:r w:rsidRPr="0072329D">
        <w:rPr>
          <w:rFonts w:eastAsia="SimSun"/>
        </w:rPr>
        <w:t>中，</w:t>
      </w:r>
      <w:r w:rsidRPr="0072329D">
        <w:rPr>
          <w:rFonts w:eastAsia="SimSun"/>
        </w:rPr>
        <w:t xml:space="preserve">Microsoft </w:t>
      </w:r>
      <w:r w:rsidRPr="0072329D">
        <w:rPr>
          <w:rFonts w:eastAsia="SimSun"/>
        </w:rPr>
        <w:t>将具备寓于客户数据之中的</w:t>
      </w:r>
      <w:r w:rsidRPr="00C6307D">
        <w:rPr>
          <w:rFonts w:ascii="SimSun" w:eastAsia="SimSun" w:hAnsi="SimSun"/>
        </w:rPr>
        <w:t>“</w:t>
      </w:r>
      <w:r w:rsidRPr="0072329D">
        <w:rPr>
          <w:rFonts w:eastAsia="SimSun"/>
        </w:rPr>
        <w:t>法定教育权益</w:t>
      </w:r>
      <w:r w:rsidRPr="00C6307D">
        <w:rPr>
          <w:rFonts w:ascii="SimSun" w:eastAsia="SimSun" w:hAnsi="SimSun"/>
        </w:rPr>
        <w:t>”</w:t>
      </w:r>
      <w:r w:rsidRPr="0072329D">
        <w:rPr>
          <w:rFonts w:eastAsia="SimSun"/>
        </w:rPr>
        <w:t>的</w:t>
      </w:r>
      <w:r w:rsidRPr="00C6307D">
        <w:rPr>
          <w:rFonts w:ascii="SimSun" w:eastAsia="SimSun" w:hAnsi="SimSun"/>
        </w:rPr>
        <w:t>“</w:t>
      </w:r>
      <w:r w:rsidRPr="0072329D">
        <w:rPr>
          <w:rFonts w:eastAsia="SimSun"/>
        </w:rPr>
        <w:t>学校官员</w:t>
      </w:r>
      <w:r w:rsidRPr="00C6307D">
        <w:rPr>
          <w:rFonts w:ascii="SimSun" w:eastAsia="SimSun" w:hAnsi="SimSun"/>
        </w:rPr>
        <w:t>”</w:t>
      </w:r>
      <w:r w:rsidRPr="0072329D">
        <w:rPr>
          <w:rFonts w:eastAsia="SimSun"/>
        </w:rPr>
        <w:t>（请参见</w:t>
      </w:r>
      <w:r w:rsidRPr="0072329D">
        <w:rPr>
          <w:rFonts w:eastAsia="SimSun"/>
        </w:rPr>
        <w:t xml:space="preserve"> FERPA </w:t>
      </w:r>
      <w:r w:rsidRPr="0072329D">
        <w:rPr>
          <w:rFonts w:eastAsia="SimSun"/>
        </w:rPr>
        <w:t>中相关术语的定义），且</w:t>
      </w:r>
      <w:r w:rsidRPr="0072329D">
        <w:rPr>
          <w:rFonts w:eastAsia="SimSun"/>
        </w:rPr>
        <w:t xml:space="preserve"> Microsoft </w:t>
      </w:r>
      <w:r w:rsidRPr="0072329D">
        <w:rPr>
          <w:rFonts w:eastAsia="SimSun"/>
        </w:rPr>
        <w:t>同意遵守</w:t>
      </w:r>
      <w:r w:rsidRPr="0072329D">
        <w:rPr>
          <w:rFonts w:eastAsia="SimSun"/>
        </w:rPr>
        <w:t xml:space="preserve"> 34 CFR 99.33(a) </w:t>
      </w:r>
      <w:r w:rsidRPr="0072329D">
        <w:rPr>
          <w:rFonts w:eastAsia="SimSun"/>
        </w:rPr>
        <w:t>规定的对学校官员的限制和要求。</w:t>
      </w:r>
    </w:p>
    <w:p w:rsidR="00F6398B" w:rsidRPr="0072329D" w:rsidRDefault="00F6398B" w:rsidP="00F6398B">
      <w:pPr>
        <w:pStyle w:val="ProductList-Body"/>
        <w:rPr>
          <w:rFonts w:eastAsia="SimSun"/>
        </w:rPr>
      </w:pPr>
      <w:r w:rsidRPr="0072329D">
        <w:rPr>
          <w:rFonts w:eastAsia="SimSun"/>
        </w:rPr>
        <w:t>客户了解，</w:t>
      </w:r>
      <w:r w:rsidRPr="0072329D">
        <w:rPr>
          <w:rFonts w:eastAsia="SimSun"/>
        </w:rPr>
        <w:t xml:space="preserve">Microsoft </w:t>
      </w:r>
      <w:r w:rsidRPr="0072329D">
        <w:rPr>
          <w:rFonts w:eastAsia="SimSun"/>
        </w:rPr>
        <w:t>可能仅具备有限的客户的学生和学生父母的联系信息，或并不具备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sidRPr="0072329D">
        <w:rPr>
          <w:rFonts w:eastAsia="SimSun"/>
        </w:rPr>
        <w:t xml:space="preserve"> 18 </w:t>
      </w:r>
      <w:r w:rsidRPr="0072329D">
        <w:rPr>
          <w:rFonts w:eastAsia="SimSun"/>
        </w:rPr>
        <w:t>岁的学生或尚未开始接受高等教育的学生，则应告知学生的父母）通知有关命令或传票的事宜。</w:t>
      </w:r>
    </w:p>
    <w:p w:rsidR="00E72D6F" w:rsidRPr="00086991" w:rsidRDefault="00E72D6F" w:rsidP="00E72D6F">
      <w:pPr>
        <w:pStyle w:val="ProductList-Body"/>
        <w:rPr>
          <w:rFonts w:eastAsia="SimSun"/>
        </w:rPr>
      </w:pPr>
    </w:p>
    <w:p w:rsidR="00E72D6F" w:rsidRPr="00086991" w:rsidRDefault="00E72D6F" w:rsidP="001C7FDC">
      <w:pPr>
        <w:pStyle w:val="ProductList-SubSubSectionHeading"/>
        <w:keepNext/>
        <w:outlineLvl w:val="2"/>
        <w:rPr>
          <w:rFonts w:eastAsia="SimSun"/>
        </w:rPr>
      </w:pPr>
      <w:bookmarkStart w:id="86" w:name="_Toc489605580"/>
      <w:bookmarkStart w:id="87" w:name="_Toc487134016"/>
      <w:bookmarkStart w:id="88" w:name="HIPPA"/>
      <w:bookmarkStart w:id="89" w:name="_Toc525737370"/>
      <w:r w:rsidRPr="00086991">
        <w:rPr>
          <w:rFonts w:eastAsia="SimSun"/>
        </w:rPr>
        <w:t>HIPAA Business Associate</w:t>
      </w:r>
      <w:bookmarkEnd w:id="86"/>
      <w:bookmarkEnd w:id="87"/>
      <w:bookmarkEnd w:id="89"/>
    </w:p>
    <w:bookmarkEnd w:id="88"/>
    <w:p w:rsidR="00E72D6F" w:rsidRPr="00086991" w:rsidRDefault="00E72D6F" w:rsidP="00E72D6F">
      <w:pPr>
        <w:pStyle w:val="ProductList-Body"/>
        <w:rPr>
          <w:rFonts w:eastAsia="SimSun"/>
        </w:rPr>
      </w:pPr>
      <w:r w:rsidRPr="00086991">
        <w:rPr>
          <w:rFonts w:eastAsia="SimSun" w:cs="MS Gothic"/>
        </w:rPr>
        <w:t>如果客</w:t>
      </w:r>
      <w:r w:rsidRPr="00086991">
        <w:rPr>
          <w:rFonts w:eastAsia="SimSun" w:cs="MingLiU"/>
        </w:rPr>
        <w:t>户是</w:t>
      </w:r>
      <w:r w:rsidRPr="00677367">
        <w:rPr>
          <w:rFonts w:ascii="SimSun" w:eastAsia="SimSun" w:hAnsi="SimSun"/>
        </w:rPr>
        <w:t>“</w:t>
      </w:r>
      <w:r w:rsidRPr="00086991">
        <w:rPr>
          <w:rFonts w:eastAsia="SimSun" w:cs="MS Gothic"/>
        </w:rPr>
        <w:t>涵盖的</w:t>
      </w:r>
      <w:r w:rsidRPr="00086991">
        <w:rPr>
          <w:rFonts w:eastAsia="SimSun" w:cs="MingLiU"/>
        </w:rPr>
        <w:t>实体</w:t>
      </w:r>
      <w:r w:rsidRPr="00677367">
        <w:rPr>
          <w:rFonts w:ascii="SimSun" w:eastAsia="SimSun" w:hAnsi="SimSun"/>
        </w:rPr>
        <w:t>”</w:t>
      </w:r>
      <w:r w:rsidRPr="00086991">
        <w:rPr>
          <w:rFonts w:eastAsia="SimSun" w:cs="MS Gothic"/>
        </w:rPr>
        <w:t>或</w:t>
      </w:r>
      <w:r w:rsidRPr="00677367">
        <w:rPr>
          <w:rFonts w:ascii="SimSun" w:eastAsia="SimSun" w:hAnsi="SimSun"/>
        </w:rPr>
        <w:t>“</w:t>
      </w:r>
      <w:r w:rsidRPr="00086991">
        <w:rPr>
          <w:rFonts w:eastAsia="SimSun" w:cs="MingLiU"/>
        </w:rPr>
        <w:t>业务关联公司</w:t>
      </w:r>
      <w:r w:rsidRPr="00677367">
        <w:rPr>
          <w:rFonts w:ascii="SimSun" w:eastAsia="SimSun" w:hAnsi="SimSun"/>
        </w:rPr>
        <w:t>”</w:t>
      </w:r>
      <w:r w:rsidRPr="00086991">
        <w:rPr>
          <w:rFonts w:eastAsia="SimSun" w:cs="MS Gothic"/>
        </w:rPr>
        <w:t>，并且在客</w:t>
      </w:r>
      <w:r w:rsidRPr="00086991">
        <w:rPr>
          <w:rFonts w:eastAsia="SimSun" w:cs="MingLiU"/>
        </w:rPr>
        <w:t>户数据中包括了</w:t>
      </w:r>
      <w:r w:rsidRPr="00677367">
        <w:rPr>
          <w:rFonts w:ascii="SimSun" w:eastAsia="SimSun" w:hAnsi="SimSun"/>
        </w:rPr>
        <w:t>“</w:t>
      </w:r>
      <w:r w:rsidRPr="00086991">
        <w:rPr>
          <w:rFonts w:eastAsia="SimSun" w:cs="MS Gothic"/>
        </w:rPr>
        <w:t>受保</w:t>
      </w:r>
      <w:r w:rsidRPr="00086991">
        <w:rPr>
          <w:rFonts w:eastAsia="SimSun" w:cs="MingLiU"/>
        </w:rPr>
        <w:t>护的运行状况信息</w:t>
      </w:r>
      <w:r w:rsidRPr="00677367">
        <w:rPr>
          <w:rFonts w:ascii="SimSun" w:eastAsia="SimSun" w:hAnsi="SimSun"/>
        </w:rPr>
        <w:t>”</w:t>
      </w:r>
      <w:r w:rsidRPr="00086991">
        <w:rPr>
          <w:rFonts w:eastAsia="SimSun" w:cs="MS Gothic"/>
        </w:rPr>
        <w:t>（</w:t>
      </w:r>
      <w:r w:rsidRPr="00086991">
        <w:rPr>
          <w:rFonts w:eastAsia="SimSun"/>
        </w:rPr>
        <w:t xml:space="preserve">45 CFR § 160.103 </w:t>
      </w:r>
      <w:r w:rsidRPr="00086991">
        <w:rPr>
          <w:rFonts w:eastAsia="SimSun" w:cs="MS Gothic"/>
        </w:rPr>
        <w:t>中</w:t>
      </w:r>
      <w:r w:rsidRPr="00086991">
        <w:rPr>
          <w:rFonts w:eastAsia="SimSun" w:cs="MingLiU"/>
        </w:rPr>
        <w:t>对这些术语有定义），则执行客户的批量许可协议包括执行</w:t>
      </w:r>
      <w:r w:rsidRPr="00086991">
        <w:rPr>
          <w:rFonts w:eastAsia="SimSun"/>
        </w:rPr>
        <w:t xml:space="preserve"> HIPAA Business Associate </w:t>
      </w:r>
      <w:r w:rsidRPr="00086991">
        <w:rPr>
          <w:rFonts w:eastAsia="SimSun" w:cs="MingLiU"/>
        </w:rPr>
        <w:t>协议（以下简称</w:t>
      </w:r>
      <w:r w:rsidRPr="00086991">
        <w:rPr>
          <w:rFonts w:eastAsia="SimSun"/>
        </w:rPr>
        <w:t>“BAA”</w:t>
      </w:r>
      <w:r w:rsidRPr="00086991">
        <w:rPr>
          <w:rFonts w:eastAsia="SimSun" w:cs="MS Gothic"/>
        </w:rPr>
        <w:t>），其完整文本指定了其适用的在</w:t>
      </w:r>
      <w:r w:rsidRPr="00086991">
        <w:rPr>
          <w:rFonts w:eastAsia="SimSun" w:cs="MingLiU"/>
        </w:rPr>
        <w:t>线服务并可在</w:t>
      </w:r>
      <w:r w:rsidRPr="00086991">
        <w:rPr>
          <w:rFonts w:eastAsia="SimSun"/>
        </w:rPr>
        <w:t xml:space="preserve"> </w:t>
      </w:r>
      <w:hyperlink r:id="rId23" w:history="1">
        <w:r w:rsidRPr="00386EC2">
          <w:rPr>
            <w:rStyle w:val="Hyperlink"/>
            <w:rFonts w:eastAsia="SimSun"/>
            <w:color w:val="0563C1"/>
          </w:rPr>
          <w:t>http://aka.ms/BAA</w:t>
        </w:r>
      </w:hyperlink>
      <w:r w:rsidRPr="00086991">
        <w:rPr>
          <w:rFonts w:eastAsia="SimSun"/>
        </w:rPr>
        <w:t xml:space="preserve"> </w:t>
      </w:r>
      <w:r w:rsidRPr="00086991">
        <w:rPr>
          <w:rFonts w:eastAsia="SimSun" w:cs="MS Gothic"/>
        </w:rPr>
        <w:t>中</w:t>
      </w:r>
      <w:r w:rsidRPr="00086991">
        <w:rPr>
          <w:rFonts w:eastAsia="SimSun" w:cs="MingLiU"/>
        </w:rPr>
        <w:t>查阅。客户可以通过书面通知的形式向</w:t>
      </w:r>
      <w:r w:rsidRPr="00086991">
        <w:rPr>
          <w:rFonts w:eastAsia="SimSun"/>
        </w:rPr>
        <w:t xml:space="preserve"> Microsoft </w:t>
      </w:r>
      <w:r w:rsidRPr="00086991">
        <w:rPr>
          <w:rFonts w:eastAsia="SimSun" w:cs="MingLiU"/>
        </w:rPr>
        <w:t>发送以下信息来选择退出</w:t>
      </w:r>
      <w:r w:rsidRPr="00086991">
        <w:rPr>
          <w:rFonts w:eastAsia="SimSun"/>
        </w:rPr>
        <w:t xml:space="preserve"> BAA</w:t>
      </w:r>
      <w:r w:rsidRPr="00086991">
        <w:rPr>
          <w:rFonts w:eastAsia="SimSun" w:cs="MS Gothic"/>
        </w:rPr>
        <w:t>（依照客</w:t>
      </w:r>
      <w:r w:rsidRPr="00086991">
        <w:rPr>
          <w:rFonts w:eastAsia="SimSun" w:cs="MingLiU"/>
        </w:rPr>
        <w:t>户的批量许可协议条款）：</w:t>
      </w:r>
    </w:p>
    <w:p w:rsidR="00E72D6F" w:rsidRPr="00086991" w:rsidRDefault="00E72D6F" w:rsidP="00E72D6F">
      <w:pPr>
        <w:pStyle w:val="ProductList-Body"/>
        <w:numPr>
          <w:ilvl w:val="0"/>
          <w:numId w:val="31"/>
        </w:numPr>
        <w:ind w:left="450" w:hanging="270"/>
        <w:rPr>
          <w:rFonts w:eastAsia="SimSun"/>
        </w:rPr>
      </w:pPr>
      <w:r w:rsidRPr="00086991">
        <w:rPr>
          <w:rFonts w:eastAsia="SimSun" w:cs="MS Gothic"/>
        </w:rPr>
        <w:t>要退出条款的客</w:t>
      </w:r>
      <w:r w:rsidRPr="00086991">
        <w:rPr>
          <w:rFonts w:eastAsia="SimSun" w:cs="MingLiU"/>
        </w:rPr>
        <w:t>户及任何关联公司的法定全称；</w:t>
      </w:r>
    </w:p>
    <w:p w:rsidR="00E72D6F" w:rsidRPr="00086991" w:rsidRDefault="00E72D6F" w:rsidP="00E72D6F">
      <w:pPr>
        <w:pStyle w:val="ProductList-Body"/>
        <w:numPr>
          <w:ilvl w:val="0"/>
          <w:numId w:val="31"/>
        </w:numPr>
        <w:ind w:left="450" w:hanging="270"/>
        <w:rPr>
          <w:rFonts w:eastAsia="SimSun"/>
        </w:rPr>
      </w:pPr>
      <w:r w:rsidRPr="00086991">
        <w:rPr>
          <w:rFonts w:eastAsia="SimSun"/>
        </w:rPr>
        <w:t> </w:t>
      </w:r>
      <w:r w:rsidRPr="00086991">
        <w:rPr>
          <w:rFonts w:eastAsia="SimSun" w:cs="MS Gothic"/>
        </w:rPr>
        <w:t>退出条款适用的批量</w:t>
      </w:r>
      <w:r w:rsidRPr="00086991">
        <w:rPr>
          <w:rFonts w:eastAsia="SimSun" w:cs="MingLiU"/>
        </w:rPr>
        <w:t>许可协议（如果客户拥有多个批量许可协议）。</w:t>
      </w:r>
    </w:p>
    <w:p w:rsidR="00E72D6F" w:rsidRPr="00086991" w:rsidRDefault="00E72D6F" w:rsidP="00E72D6F">
      <w:pPr>
        <w:pStyle w:val="ProductList-Body"/>
        <w:ind w:left="180"/>
        <w:rPr>
          <w:rFonts w:eastAsia="SimSun"/>
        </w:rPr>
      </w:pPr>
    </w:p>
    <w:p w:rsidR="00877D86" w:rsidRPr="00812903" w:rsidRDefault="00877D86" w:rsidP="00877D86">
      <w:pPr>
        <w:pStyle w:val="ProductList-SubSubSectionHeading"/>
        <w:outlineLvl w:val="2"/>
        <w:rPr>
          <w:rFonts w:eastAsia="SimSun"/>
          <w:szCs w:val="18"/>
          <w:lang w:eastAsia="zh-CN"/>
        </w:rPr>
      </w:pPr>
      <w:bookmarkStart w:id="90" w:name="_Toc525737371"/>
      <w:r w:rsidRPr="00812903">
        <w:rPr>
          <w:rFonts w:eastAsia="SimSun" w:hint="eastAsia"/>
          <w:szCs w:val="18"/>
          <w:lang w:eastAsia="zh-CN"/>
        </w:rPr>
        <w:t>如何联系微软</w:t>
      </w:r>
      <w:bookmarkEnd w:id="90"/>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4"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F6398B" w:rsidRPr="0072329D" w:rsidRDefault="00F6398B" w:rsidP="00F6398B">
      <w:pPr>
        <w:pStyle w:val="ProductList-Body"/>
        <w:spacing w:before="120"/>
        <w:ind w:left="187"/>
        <w:rPr>
          <w:rFonts w:eastAsia="SimSun"/>
          <w:b/>
        </w:rPr>
      </w:pPr>
      <w:r w:rsidRPr="0072329D">
        <w:rPr>
          <w:rFonts w:eastAsia="SimSun"/>
          <w:b/>
        </w:rPr>
        <w:t>Microsoft Ireland Operations, Ltd.</w:t>
      </w:r>
    </w:p>
    <w:p w:rsidR="00F6398B" w:rsidRPr="0072329D" w:rsidRDefault="00F6398B" w:rsidP="00F6398B">
      <w:pPr>
        <w:pStyle w:val="ProductList-Body"/>
        <w:ind w:left="180"/>
        <w:rPr>
          <w:rFonts w:eastAsia="SimSun"/>
        </w:rPr>
      </w:pPr>
      <w:r>
        <w:t xml:space="preserve">Attn: </w:t>
      </w:r>
      <w:r w:rsidRPr="0072329D">
        <w:rPr>
          <w:rFonts w:eastAsia="SimSun"/>
        </w:rPr>
        <w:t>Data Protection</w:t>
      </w:r>
    </w:p>
    <w:p w:rsidR="00F6398B" w:rsidRPr="0072329D" w:rsidRDefault="00F6398B" w:rsidP="00F6398B">
      <w:pPr>
        <w:pStyle w:val="ProductList-Body"/>
        <w:ind w:left="180"/>
        <w:rPr>
          <w:rFonts w:eastAsia="SimSun"/>
        </w:rPr>
      </w:pPr>
      <w:r w:rsidRPr="0072329D">
        <w:rPr>
          <w:rFonts w:eastAsia="SimSun"/>
        </w:rPr>
        <w:t>One Microsoft Place</w:t>
      </w:r>
    </w:p>
    <w:p w:rsidR="00F6398B" w:rsidRPr="0072329D" w:rsidRDefault="00F6398B" w:rsidP="00F6398B">
      <w:pPr>
        <w:pStyle w:val="ProductList-Body"/>
        <w:ind w:left="180"/>
        <w:rPr>
          <w:rFonts w:eastAsia="SimSun"/>
        </w:rPr>
      </w:pPr>
      <w:r w:rsidRPr="0072329D">
        <w:rPr>
          <w:rFonts w:eastAsia="SimSun"/>
        </w:rPr>
        <w:t>South County Business Park</w:t>
      </w:r>
    </w:p>
    <w:p w:rsidR="00F6398B" w:rsidRPr="0072329D" w:rsidRDefault="00F6398B" w:rsidP="00F6398B">
      <w:pPr>
        <w:pStyle w:val="ProductList-Body"/>
        <w:ind w:left="180"/>
        <w:rPr>
          <w:rFonts w:eastAsia="SimSun"/>
        </w:rPr>
      </w:pPr>
      <w:r w:rsidRPr="0072329D">
        <w:rPr>
          <w:rFonts w:eastAsia="SimSun"/>
        </w:rPr>
        <w:t>Leopardstown</w:t>
      </w:r>
    </w:p>
    <w:p w:rsidR="00F6398B" w:rsidRPr="0072329D" w:rsidRDefault="00F6398B" w:rsidP="00F6398B">
      <w:pPr>
        <w:pStyle w:val="ProductList-Body"/>
        <w:ind w:left="180"/>
        <w:rPr>
          <w:rFonts w:eastAsia="SimSun"/>
        </w:rPr>
      </w:pPr>
      <w:r w:rsidRPr="0072329D">
        <w:rPr>
          <w:rFonts w:eastAsia="SimSun"/>
        </w:rPr>
        <w:t>Dublin 18</w:t>
      </w:r>
    </w:p>
    <w:p w:rsidR="00F6398B" w:rsidRPr="0072329D" w:rsidRDefault="00F6398B" w:rsidP="00F6398B">
      <w:pPr>
        <w:pStyle w:val="ProductList-Body"/>
        <w:ind w:left="180"/>
        <w:rPr>
          <w:rFonts w:eastAsia="SimSun"/>
        </w:rPr>
      </w:pPr>
      <w:r w:rsidRPr="0072329D">
        <w:rPr>
          <w:rFonts w:eastAsia="SimSun"/>
        </w:rPr>
        <w:t>D18 P521</w:t>
      </w:r>
    </w:p>
    <w:p w:rsidR="00E45ECD" w:rsidRPr="00C34455" w:rsidRDefault="00E318E3"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rsidSect="00BE3898">
          <w:type w:val="continuous"/>
          <w:pgSz w:w="12240" w:h="15840"/>
          <w:pgMar w:top="1440" w:right="720" w:bottom="1440" w:left="720" w:header="720" w:footer="720" w:gutter="0"/>
          <w:cols w:space="720"/>
          <w:titlePg/>
          <w:docGrid w:linePitch="299"/>
        </w:sectPr>
      </w:pPr>
    </w:p>
    <w:p w:rsidR="00F6398B" w:rsidRPr="00F6398B" w:rsidRDefault="00F6398B" w:rsidP="00F6398B">
      <w:pPr>
        <w:pStyle w:val="ProductList-SectionHeading"/>
        <w:tabs>
          <w:tab w:val="center" w:pos="5400"/>
        </w:tabs>
        <w:spacing w:after="0"/>
        <w:outlineLvl w:val="0"/>
        <w:rPr>
          <w:rFonts w:ascii="Calibri Light" w:eastAsia="SimSun" w:hAnsi="Calibri Light" w:cs="Calibri Light"/>
        </w:rPr>
      </w:pPr>
      <w:bookmarkStart w:id="91" w:name="_Toc507768562"/>
      <w:bookmarkStart w:id="92" w:name="AppendixA_CoreOnlineServices"/>
      <w:bookmarkStart w:id="93" w:name="_Toc431459514"/>
      <w:bookmarkStart w:id="94" w:name="DataProcessingTerms"/>
      <w:bookmarkStart w:id="95" w:name="_Toc525737372"/>
      <w:r w:rsidRPr="00F6398B">
        <w:rPr>
          <w:rFonts w:ascii="Calibri Light" w:eastAsia="SimSun" w:hAnsi="Calibri Light" w:cs="Calibri Light"/>
        </w:rPr>
        <w:lastRenderedPageBreak/>
        <w:t>附录</w:t>
      </w:r>
      <w:r w:rsidRPr="00F6398B">
        <w:rPr>
          <w:rFonts w:ascii="Calibri Light" w:eastAsia="SimSun" w:hAnsi="Calibri Light" w:cs="Calibri Light"/>
        </w:rPr>
        <w:t xml:space="preserve"> A – </w:t>
      </w:r>
      <w:r w:rsidRPr="00F6398B">
        <w:rPr>
          <w:rFonts w:ascii="Calibri Light" w:eastAsia="SimSun" w:hAnsi="Calibri Light" w:cs="Calibri Light"/>
        </w:rPr>
        <w:t>核心在线服务</w:t>
      </w:r>
      <w:bookmarkEnd w:id="91"/>
      <w:bookmarkEnd w:id="95"/>
    </w:p>
    <w:bookmarkEnd w:id="92"/>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术语</w:t>
      </w:r>
      <w:r w:rsidRPr="00C6307D">
        <w:rPr>
          <w:rFonts w:ascii="SimSun" w:eastAsia="SimSun" w:hAnsi="SimSun"/>
        </w:rPr>
        <w:t>“</w:t>
      </w:r>
      <w:r w:rsidRPr="0072329D">
        <w:rPr>
          <w:rFonts w:eastAsia="SimSun"/>
        </w:rPr>
        <w:t>核心在线服务</w:t>
      </w:r>
      <w:r w:rsidRPr="00C6307D">
        <w:rPr>
          <w:rFonts w:ascii="SimSun" w:eastAsia="SimSun" w:hAnsi="SimSun"/>
        </w:rPr>
        <w:t>”</w:t>
      </w:r>
      <w:r w:rsidRPr="0072329D">
        <w:rPr>
          <w:rFonts w:eastAsia="SimSun"/>
        </w:rPr>
        <w:t>仅适用于下表中的服务，不包括任何预览版。</w:t>
      </w:r>
      <w:bookmarkEnd w:id="93"/>
      <w:bookmarkEnd w:id="94"/>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bookmarkStart w:id="96" w:name="DPTOnlineServicesTable"/>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bookmarkEnd w:id="96"/>
      <w:tr w:rsidR="00CB01CB" w:rsidRPr="0081072B" w:rsidTr="00A670E0">
        <w:tc>
          <w:tcPr>
            <w:tcW w:w="2610" w:type="dxa"/>
            <w:vAlign w:val="center"/>
          </w:tcPr>
          <w:p w:rsidR="00CB01CB" w:rsidRPr="003F39F0" w:rsidRDefault="00CB01CB" w:rsidP="00CB01CB">
            <w:pPr>
              <w:tabs>
                <w:tab w:val="left" w:pos="158"/>
              </w:tabs>
              <w:spacing w:after="0" w:line="240" w:lineRule="auto"/>
              <w:rPr>
                <w:rFonts w:ascii="Calibri" w:eastAsia="SimSun" w:hAnsi="Calibri" w:cs="Times New Roman"/>
                <w:sz w:val="16"/>
                <w:szCs w:val="16"/>
              </w:rPr>
            </w:pPr>
            <w:r w:rsidRPr="003F39F0">
              <w:rPr>
                <w:rFonts w:ascii="Calibri" w:eastAsia="SimSun" w:hAnsi="Calibri" w:cs="Times New Roman" w:hint="eastAsia"/>
                <w:sz w:val="16"/>
                <w:szCs w:val="16"/>
              </w:rPr>
              <w:t xml:space="preserve">Microsoft Dynamics 365 </w:t>
            </w:r>
            <w:r w:rsidRPr="003F39F0">
              <w:rPr>
                <w:rFonts w:ascii="Calibri" w:eastAsia="SimSun" w:hAnsi="Calibri" w:cs="Times New Roman" w:hint="eastAsia"/>
                <w:sz w:val="16"/>
                <w:szCs w:val="16"/>
              </w:rPr>
              <w:t>核心服务</w:t>
            </w:r>
          </w:p>
        </w:tc>
        <w:tc>
          <w:tcPr>
            <w:tcW w:w="8190" w:type="dxa"/>
          </w:tcPr>
          <w:p w:rsidR="00CB01CB" w:rsidRPr="003F39F0" w:rsidRDefault="00CB01CB" w:rsidP="00CB01CB">
            <w:pPr>
              <w:tabs>
                <w:tab w:val="left" w:pos="158"/>
              </w:tabs>
              <w:spacing w:after="0" w:line="240" w:lineRule="auto"/>
              <w:rPr>
                <w:rFonts w:ascii="Calibri" w:eastAsia="SimSun" w:hAnsi="Calibri" w:cs="Times New Roman"/>
                <w:sz w:val="16"/>
                <w:szCs w:val="16"/>
              </w:rPr>
            </w:pPr>
            <w:r w:rsidRPr="003F39F0">
              <w:rPr>
                <w:rFonts w:ascii="Calibri" w:eastAsia="SimSun" w:hAnsi="Calibri" w:cs="Times New Roman" w:hint="eastAsia"/>
                <w:sz w:val="16"/>
                <w:szCs w:val="16"/>
              </w:rPr>
              <w:t>以下每一服务均可作为独立的服务或包含在</w:t>
            </w:r>
            <w:r w:rsidRPr="003F39F0">
              <w:rPr>
                <w:rFonts w:ascii="Calibri" w:eastAsia="SimSun" w:hAnsi="Calibri" w:cs="Times New Roman" w:hint="eastAsia"/>
                <w:sz w:val="16"/>
                <w:szCs w:val="16"/>
              </w:rPr>
              <w:t xml:space="preserve"> Dynamics 365 </w:t>
            </w:r>
            <w:r w:rsidRPr="003F39F0">
              <w:rPr>
                <w:rFonts w:ascii="Calibri" w:eastAsia="SimSun" w:hAnsi="Calibri" w:cs="Times New Roman" w:hint="eastAsia"/>
                <w:sz w:val="16"/>
                <w:szCs w:val="16"/>
              </w:rPr>
              <w:t>品牌计划或应用程序中：</w:t>
            </w:r>
            <w:r w:rsidRPr="003F39F0">
              <w:rPr>
                <w:rFonts w:ascii="Calibri" w:eastAsia="SimSun" w:hAnsi="Calibri" w:cs="Times New Roman" w:hint="eastAsia"/>
                <w:sz w:val="16"/>
                <w:szCs w:val="16"/>
              </w:rPr>
              <w:t>Dynamics 365 for Customer Service Enterprise</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Customer Service Professional</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Field Service</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Business Central</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Finance and Operations</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Marketing</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Project Service Automation</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Retail</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Talent</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Talent:Attract</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Talent:Onboard</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Sales Enterprise</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 xml:space="preserve">Dynamics 365 for Sales Professional </w:t>
            </w:r>
            <w:r w:rsidRPr="003F39F0">
              <w:rPr>
                <w:rFonts w:ascii="Calibri" w:eastAsia="SimSun" w:hAnsi="Calibri" w:cs="Times New Roman" w:hint="eastAsia"/>
                <w:sz w:val="16"/>
                <w:szCs w:val="16"/>
              </w:rPr>
              <w:t>和</w:t>
            </w:r>
            <w:r w:rsidRPr="003F39F0">
              <w:rPr>
                <w:rFonts w:ascii="Calibri" w:eastAsia="SimSun" w:hAnsi="Calibri" w:cs="Times New Roman" w:hint="eastAsia"/>
                <w:sz w:val="16"/>
                <w:szCs w:val="16"/>
              </w:rPr>
              <w:t xml:space="preserve"> Microsoft Social Engagement</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 xml:space="preserve">Dynamics 365 </w:t>
            </w:r>
            <w:r w:rsidRPr="003F39F0">
              <w:rPr>
                <w:rFonts w:ascii="Calibri" w:eastAsia="SimSun" w:hAnsi="Calibri" w:cs="Times New Roman" w:hint="eastAsia"/>
                <w:sz w:val="16"/>
                <w:szCs w:val="16"/>
              </w:rPr>
              <w:t>核心服务不包括</w:t>
            </w:r>
            <w:r w:rsidRPr="003F39F0">
              <w:rPr>
                <w:rFonts w:ascii="Calibri" w:eastAsia="SimSun" w:hAnsi="Calibri" w:cs="Times New Roman" w:hint="eastAsia"/>
                <w:sz w:val="16"/>
                <w:szCs w:val="16"/>
              </w:rPr>
              <w:t xml:space="preserve"> (1) </w:t>
            </w:r>
            <w:r w:rsidRPr="003F39F0">
              <w:rPr>
                <w:rFonts w:ascii="Calibri" w:eastAsia="SimSun" w:hAnsi="Calibri" w:cs="Times New Roman" w:hint="eastAsia"/>
                <w:sz w:val="16"/>
                <w:szCs w:val="16"/>
              </w:rPr>
              <w:t>适用于受支持的设备或软件的</w:t>
            </w:r>
            <w:r w:rsidRPr="003F39F0">
              <w:rPr>
                <w:rFonts w:ascii="Calibri" w:eastAsia="SimSun" w:hAnsi="Calibri" w:cs="Times New Roman" w:hint="eastAsia"/>
                <w:sz w:val="16"/>
                <w:szCs w:val="16"/>
              </w:rPr>
              <w:t xml:space="preserve"> Dynamics 365 </w:t>
            </w:r>
            <w:r w:rsidRPr="003F39F0">
              <w:rPr>
                <w:rFonts w:ascii="Calibri" w:eastAsia="SimSun" w:hAnsi="Calibri" w:cs="Times New Roman" w:hint="eastAsia"/>
                <w:sz w:val="16"/>
                <w:szCs w:val="16"/>
              </w:rPr>
              <w:t>服务，包括但不限于适用于应用程序、平板电脑、手机或其中任一项的</w:t>
            </w:r>
            <w:r w:rsidRPr="003F39F0">
              <w:rPr>
                <w:rFonts w:ascii="Calibri" w:eastAsia="SimSun" w:hAnsi="Calibri" w:cs="Times New Roman" w:hint="eastAsia"/>
                <w:sz w:val="16"/>
                <w:szCs w:val="16"/>
              </w:rPr>
              <w:t xml:space="preserve"> Dynamics 365</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(2) LinkedIn Sales Navigator</w:t>
            </w:r>
            <w:r w:rsidRPr="003F39F0">
              <w:rPr>
                <w:rFonts w:ascii="Calibri" w:eastAsia="SimSun" w:hAnsi="Calibri" w:cs="Times New Roman" w:hint="eastAsia"/>
                <w:sz w:val="16"/>
                <w:szCs w:val="16"/>
              </w:rPr>
              <w:t>；或者</w:t>
            </w:r>
            <w:r w:rsidRPr="003F39F0">
              <w:rPr>
                <w:rFonts w:ascii="Calibri" w:eastAsia="SimSun" w:hAnsi="Calibri" w:cs="Times New Roman" w:hint="eastAsia"/>
                <w:sz w:val="16"/>
                <w:szCs w:val="16"/>
              </w:rPr>
              <w:t xml:space="preserve"> (3) </w:t>
            </w:r>
            <w:r w:rsidRPr="003F39F0">
              <w:rPr>
                <w:rFonts w:ascii="Calibri" w:eastAsia="SimSun" w:hAnsi="Calibri" w:cs="Times New Roman" w:hint="eastAsia"/>
                <w:sz w:val="16"/>
                <w:szCs w:val="16"/>
              </w:rPr>
              <w:t>随</w:t>
            </w:r>
            <w:r w:rsidRPr="003F39F0">
              <w:rPr>
                <w:rFonts w:ascii="Calibri" w:eastAsia="SimSun" w:hAnsi="Calibri" w:cs="Times New Roman" w:hint="eastAsia"/>
                <w:sz w:val="16"/>
                <w:szCs w:val="16"/>
              </w:rPr>
              <w:t xml:space="preserve"> Dynamics 365 </w:t>
            </w:r>
            <w:r w:rsidRPr="003F39F0">
              <w:rPr>
                <w:rFonts w:ascii="Calibri" w:eastAsia="SimSun" w:hAnsi="Calibri" w:cs="Times New Roman" w:hint="eastAsia"/>
                <w:sz w:val="16"/>
                <w:szCs w:val="16"/>
              </w:rPr>
              <w:t>核心服务提供或与之相关的任何其他独立品牌的服务，但相应服务的许可条款中另有明确规定的除外。</w:t>
            </w:r>
          </w:p>
        </w:tc>
      </w:tr>
      <w:tr w:rsidR="00CB01CB" w:rsidRPr="0081072B" w:rsidTr="00A670E0">
        <w:tc>
          <w:tcPr>
            <w:tcW w:w="2610" w:type="dxa"/>
            <w:vAlign w:val="center"/>
          </w:tcPr>
          <w:p w:rsidR="00CB01CB" w:rsidRPr="003F39F0" w:rsidRDefault="00CB01CB" w:rsidP="00CB01CB">
            <w:pPr>
              <w:tabs>
                <w:tab w:val="left" w:pos="158"/>
              </w:tabs>
              <w:spacing w:after="0" w:line="240" w:lineRule="auto"/>
              <w:rPr>
                <w:rFonts w:ascii="Calibri" w:eastAsia="SimSun" w:hAnsi="Calibri" w:cs="Times New Roman"/>
                <w:sz w:val="16"/>
                <w:szCs w:val="16"/>
              </w:rPr>
            </w:pPr>
            <w:r w:rsidRPr="003F39F0">
              <w:rPr>
                <w:rFonts w:ascii="Calibri" w:eastAsia="SimSun" w:hAnsi="Calibri" w:cs="Times New Roman" w:hint="eastAsia"/>
                <w:sz w:val="16"/>
                <w:szCs w:val="16"/>
              </w:rPr>
              <w:t xml:space="preserve">Office 365 </w:t>
            </w:r>
            <w:r w:rsidRPr="003F39F0">
              <w:rPr>
                <w:rFonts w:ascii="Calibri" w:eastAsia="SimSun" w:hAnsi="Calibri" w:cs="Times New Roman" w:hint="eastAsia"/>
                <w:sz w:val="16"/>
                <w:szCs w:val="16"/>
              </w:rPr>
              <w:t>服务</w:t>
            </w:r>
          </w:p>
        </w:tc>
        <w:tc>
          <w:tcPr>
            <w:tcW w:w="8190" w:type="dxa"/>
          </w:tcPr>
          <w:p w:rsidR="00CB01CB" w:rsidRPr="003F39F0" w:rsidRDefault="00CB01CB" w:rsidP="00CB01CB">
            <w:pPr>
              <w:tabs>
                <w:tab w:val="left" w:pos="158"/>
              </w:tabs>
              <w:spacing w:after="0" w:line="240" w:lineRule="auto"/>
              <w:rPr>
                <w:rFonts w:ascii="Calibri" w:eastAsia="SimSun" w:hAnsi="Calibri" w:cs="Times New Roman"/>
                <w:sz w:val="16"/>
                <w:szCs w:val="16"/>
              </w:rPr>
            </w:pPr>
            <w:r w:rsidRPr="003F39F0">
              <w:rPr>
                <w:rFonts w:ascii="Calibri" w:eastAsia="SimSun" w:hAnsi="Calibri" w:cs="Times New Roman" w:hint="eastAsia"/>
                <w:sz w:val="16"/>
                <w:szCs w:val="16"/>
              </w:rPr>
              <w:t>以下服务，每一个均可作为独立的服务或包括在</w:t>
            </w:r>
            <w:r w:rsidRPr="003F39F0">
              <w:rPr>
                <w:rFonts w:ascii="Calibri" w:eastAsia="SimSun" w:hAnsi="Calibri" w:cs="Times New Roman" w:hint="eastAsia"/>
                <w:sz w:val="16"/>
                <w:szCs w:val="16"/>
              </w:rPr>
              <w:t xml:space="preserve"> Office 365 </w:t>
            </w:r>
            <w:r w:rsidRPr="003F39F0">
              <w:rPr>
                <w:rFonts w:ascii="Calibri" w:eastAsia="SimSun" w:hAnsi="Calibri" w:cs="Times New Roman" w:hint="eastAsia"/>
                <w:sz w:val="16"/>
                <w:szCs w:val="16"/>
              </w:rPr>
              <w:t>品牌的计划或套件中：</w:t>
            </w:r>
            <w:bookmarkStart w:id="97" w:name="_Hlk498519502"/>
            <w:r w:rsidRPr="003F39F0">
              <w:rPr>
                <w:rFonts w:ascii="Calibri" w:eastAsia="SimSun" w:hAnsi="Calibri" w:cs="Times New Roman" w:hint="eastAsia"/>
                <w:sz w:val="16"/>
                <w:szCs w:val="16"/>
              </w:rPr>
              <w:t>Compliance Manager</w:t>
            </w:r>
            <w:r w:rsidRPr="003F39F0">
              <w:rPr>
                <w:rFonts w:ascii="Calibri" w:eastAsia="SimSun" w:hAnsi="Calibri" w:cs="Times New Roman" w:hint="eastAsia"/>
                <w:sz w:val="16"/>
                <w:szCs w:val="16"/>
              </w:rPr>
              <w:t>、客户密码箱、</w:t>
            </w:r>
            <w:r w:rsidRPr="003F39F0">
              <w:rPr>
                <w:rFonts w:ascii="Calibri" w:eastAsia="SimSun" w:hAnsi="Calibri" w:cs="Times New Roman" w:hint="eastAsia"/>
                <w:sz w:val="16"/>
                <w:szCs w:val="16"/>
              </w:rPr>
              <w:t>Exchange Online Archiving</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Exchange Online Protection</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Exchange Online</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Microsoft Bookings</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Microsoft MyAnalytics</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Microsoft Planner</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Microsoft StaffHub</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Microsoft Teams</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Microsoft To-Do</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 xml:space="preserve">Office 365 </w:t>
            </w:r>
            <w:r w:rsidRPr="003F39F0">
              <w:rPr>
                <w:rFonts w:ascii="Calibri" w:eastAsia="SimSun" w:hAnsi="Calibri" w:cs="Times New Roman" w:hint="eastAsia"/>
                <w:sz w:val="16"/>
                <w:szCs w:val="16"/>
              </w:rPr>
              <w:t>高级威胁防护、</w:t>
            </w:r>
            <w:r w:rsidRPr="003F39F0">
              <w:rPr>
                <w:rFonts w:ascii="Calibri" w:eastAsia="SimSun" w:hAnsi="Calibri" w:cs="Times New Roman" w:hint="eastAsia"/>
                <w:sz w:val="16"/>
                <w:szCs w:val="16"/>
              </w:rPr>
              <w:t xml:space="preserve">Office 365 </w:t>
            </w:r>
            <w:r w:rsidRPr="003F39F0">
              <w:rPr>
                <w:rFonts w:ascii="Calibri" w:eastAsia="SimSun" w:hAnsi="Calibri" w:cs="Times New Roman" w:hint="eastAsia"/>
                <w:sz w:val="16"/>
                <w:szCs w:val="16"/>
              </w:rPr>
              <w:t>视频、</w:t>
            </w:r>
            <w:r w:rsidRPr="003F39F0">
              <w:rPr>
                <w:rFonts w:ascii="Calibri" w:eastAsia="SimSun" w:hAnsi="Calibri" w:cs="Times New Roman" w:hint="eastAsia"/>
                <w:sz w:val="16"/>
                <w:szCs w:val="16"/>
              </w:rPr>
              <w:t>Office Online</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OneDrive for Business</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Outlook Customer Manager</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Project Online</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SharePoint Online</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Skype for Business Online</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Sway</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Yammer Enterprise</w:t>
            </w:r>
            <w:bookmarkEnd w:id="97"/>
            <w:r w:rsidRPr="003F39F0">
              <w:rPr>
                <w:rFonts w:ascii="Calibri" w:eastAsia="SimSun" w:hAnsi="Calibri" w:cs="Times New Roman" w:hint="eastAsia"/>
                <w:sz w:val="16"/>
                <w:szCs w:val="16"/>
              </w:rPr>
              <w:t xml:space="preserve"> </w:t>
            </w:r>
            <w:r w:rsidRPr="003F39F0">
              <w:rPr>
                <w:rFonts w:ascii="Calibri" w:eastAsia="SimSun" w:hAnsi="Calibri" w:cs="Times New Roman" w:hint="eastAsia"/>
                <w:sz w:val="16"/>
                <w:szCs w:val="16"/>
              </w:rPr>
              <w:t>以及通过</w:t>
            </w:r>
            <w:r w:rsidRPr="003F39F0">
              <w:rPr>
                <w:rFonts w:ascii="Calibri" w:eastAsia="SimSun" w:hAnsi="Calibri" w:cs="Times New Roman" w:hint="eastAsia"/>
                <w:sz w:val="16"/>
                <w:szCs w:val="16"/>
              </w:rPr>
              <w:t xml:space="preserve"> Kaizala Pro </w:t>
            </w:r>
            <w:r w:rsidRPr="003F39F0">
              <w:rPr>
                <w:rFonts w:ascii="Calibri" w:eastAsia="SimSun" w:hAnsi="Calibri" w:cs="Times New Roman" w:hint="eastAsia"/>
                <w:sz w:val="16"/>
                <w:szCs w:val="16"/>
              </w:rPr>
              <w:t>管理门户管理的客户组织小组。</w:t>
            </w:r>
            <w:r w:rsidRPr="003F39F0">
              <w:rPr>
                <w:rFonts w:ascii="Calibri" w:eastAsia="SimSun" w:hAnsi="Calibri" w:cs="Times New Roman" w:hint="eastAsia"/>
                <w:sz w:val="16"/>
                <w:szCs w:val="16"/>
              </w:rPr>
              <w:t xml:space="preserve">Office 365 </w:t>
            </w:r>
            <w:r w:rsidRPr="003F39F0">
              <w:rPr>
                <w:rFonts w:ascii="Calibri" w:eastAsia="SimSun" w:hAnsi="Calibri" w:cs="Times New Roman" w:hint="eastAsia"/>
                <w:sz w:val="16"/>
                <w:szCs w:val="16"/>
              </w:rPr>
              <w:t>服务不包括</w:t>
            </w:r>
            <w:r w:rsidRPr="003F39F0">
              <w:rPr>
                <w:rFonts w:ascii="Calibri" w:eastAsia="SimSun" w:hAnsi="Calibri" w:cs="Times New Roman" w:hint="eastAsia"/>
                <w:sz w:val="16"/>
                <w:szCs w:val="16"/>
              </w:rPr>
              <w:t xml:space="preserve"> Office 365 </w:t>
            </w:r>
            <w:r w:rsidRPr="003F39F0">
              <w:rPr>
                <w:rFonts w:ascii="Calibri" w:eastAsia="SimSun" w:hAnsi="Calibri" w:cs="Times New Roman" w:hint="eastAsia"/>
                <w:sz w:val="16"/>
                <w:szCs w:val="16"/>
              </w:rPr>
              <w:t>专业增强版、在</w:t>
            </w:r>
            <w:r w:rsidRPr="003F39F0">
              <w:rPr>
                <w:rFonts w:ascii="Calibri" w:eastAsia="SimSun" w:hAnsi="Calibri" w:cs="Times New Roman" w:hint="eastAsia"/>
                <w:sz w:val="16"/>
                <w:szCs w:val="16"/>
              </w:rPr>
              <w:t xml:space="preserve"> Microsoft </w:t>
            </w:r>
            <w:r w:rsidRPr="003F39F0">
              <w:rPr>
                <w:rFonts w:ascii="Calibri" w:eastAsia="SimSun" w:hAnsi="Calibri" w:cs="Times New Roman" w:hint="eastAsia"/>
                <w:sz w:val="16"/>
                <w:szCs w:val="16"/>
              </w:rPr>
              <w:t>控制范围之外运营的任何</w:t>
            </w:r>
            <w:r w:rsidRPr="003F39F0">
              <w:rPr>
                <w:rFonts w:ascii="Calibri" w:eastAsia="SimSun" w:hAnsi="Calibri" w:cs="Times New Roman" w:hint="eastAsia"/>
                <w:sz w:val="16"/>
                <w:szCs w:val="16"/>
              </w:rPr>
              <w:t xml:space="preserve"> PSTN </w:t>
            </w:r>
            <w:r w:rsidRPr="003F39F0">
              <w:rPr>
                <w:rFonts w:ascii="Calibri" w:eastAsia="SimSun" w:hAnsi="Calibri" w:cs="Times New Roman" w:hint="eastAsia"/>
                <w:sz w:val="16"/>
                <w:szCs w:val="16"/>
              </w:rPr>
              <w:t>服务部分、任何客户端软件或任何通过</w:t>
            </w:r>
            <w:r w:rsidRPr="003F39F0">
              <w:rPr>
                <w:rFonts w:ascii="Calibri" w:eastAsia="SimSun" w:hAnsi="Calibri" w:cs="Times New Roman" w:hint="eastAsia"/>
                <w:sz w:val="16"/>
                <w:szCs w:val="16"/>
              </w:rPr>
              <w:t xml:space="preserve"> Office 365 </w:t>
            </w:r>
            <w:r w:rsidRPr="003F39F0">
              <w:rPr>
                <w:rFonts w:ascii="Calibri" w:eastAsia="SimSun" w:hAnsi="Calibri" w:cs="Times New Roman" w:hint="eastAsia"/>
                <w:sz w:val="16"/>
                <w:szCs w:val="16"/>
              </w:rPr>
              <w:t>品牌计划或套件提供的单独品牌的服务，例如</w:t>
            </w:r>
            <w:r w:rsidRPr="003F39F0">
              <w:rPr>
                <w:rFonts w:ascii="Calibri" w:eastAsia="SimSun" w:hAnsi="Calibri" w:cs="Times New Roman" w:hint="eastAsia"/>
                <w:sz w:val="16"/>
                <w:szCs w:val="16"/>
              </w:rPr>
              <w:t xml:space="preserve"> Bing </w:t>
            </w:r>
            <w:r w:rsidRPr="003F39F0">
              <w:rPr>
                <w:rFonts w:ascii="Calibri" w:eastAsia="SimSun" w:hAnsi="Calibri" w:cs="Times New Roman" w:hint="eastAsia"/>
                <w:sz w:val="16"/>
                <w:szCs w:val="16"/>
              </w:rPr>
              <w:t>或品牌名称中带有“</w:t>
            </w:r>
            <w:r w:rsidRPr="003F39F0">
              <w:rPr>
                <w:rFonts w:ascii="Calibri" w:eastAsia="SimSun" w:hAnsi="Calibri" w:cs="Times New Roman" w:hint="eastAsia"/>
                <w:sz w:val="16"/>
                <w:szCs w:val="16"/>
              </w:rPr>
              <w:t>for Office 365</w:t>
            </w:r>
            <w:r w:rsidRPr="003F39F0">
              <w:rPr>
                <w:rFonts w:ascii="Calibri" w:eastAsia="SimSun" w:hAnsi="Calibri" w:cs="Times New Roman" w:hint="eastAsia"/>
                <w:sz w:val="16"/>
                <w:szCs w:val="16"/>
              </w:rPr>
              <w:t>”的服务。</w:t>
            </w:r>
          </w:p>
        </w:tc>
      </w:tr>
      <w:tr w:rsidR="00CB01CB" w:rsidRPr="0081072B" w:rsidTr="00A670E0">
        <w:tc>
          <w:tcPr>
            <w:tcW w:w="2610" w:type="dxa"/>
            <w:vAlign w:val="center"/>
          </w:tcPr>
          <w:p w:rsidR="00CB01CB" w:rsidRPr="003F39F0" w:rsidRDefault="00CB01CB" w:rsidP="00CB01CB">
            <w:pPr>
              <w:tabs>
                <w:tab w:val="left" w:pos="158"/>
              </w:tabs>
              <w:spacing w:after="0" w:line="240" w:lineRule="auto"/>
              <w:rPr>
                <w:rFonts w:ascii="Calibri" w:eastAsia="SimSun" w:hAnsi="Calibri" w:cs="Times New Roman"/>
                <w:sz w:val="16"/>
                <w:szCs w:val="16"/>
              </w:rPr>
            </w:pPr>
            <w:bookmarkStart w:id="98" w:name="MicrosoftAzureCoreServices"/>
            <w:r w:rsidRPr="003F39F0">
              <w:rPr>
                <w:rFonts w:ascii="Calibri" w:eastAsia="SimSun" w:hAnsi="Calibri" w:cs="Times New Roman" w:hint="eastAsia"/>
                <w:sz w:val="16"/>
                <w:szCs w:val="16"/>
              </w:rPr>
              <w:t xml:space="preserve">Microsoft Azure </w:t>
            </w:r>
            <w:r w:rsidRPr="003F39F0">
              <w:rPr>
                <w:rFonts w:ascii="Calibri" w:eastAsia="SimSun" w:hAnsi="Calibri" w:cs="Times New Roman" w:hint="eastAsia"/>
                <w:sz w:val="16"/>
                <w:szCs w:val="16"/>
              </w:rPr>
              <w:t>核心服务</w:t>
            </w:r>
            <w:bookmarkEnd w:id="98"/>
          </w:p>
        </w:tc>
        <w:tc>
          <w:tcPr>
            <w:tcW w:w="8190" w:type="dxa"/>
          </w:tcPr>
          <w:p w:rsidR="00CB01CB" w:rsidRPr="003F39F0" w:rsidRDefault="00CB01CB" w:rsidP="00CB01CB">
            <w:pPr>
              <w:tabs>
                <w:tab w:val="left" w:pos="158"/>
              </w:tabs>
              <w:spacing w:after="0" w:line="240" w:lineRule="auto"/>
              <w:rPr>
                <w:rFonts w:ascii="Calibri" w:eastAsia="SimSun" w:hAnsi="Calibri" w:cs="Times New Roman"/>
                <w:sz w:val="16"/>
                <w:szCs w:val="16"/>
              </w:rPr>
            </w:pPr>
            <w:r w:rsidRPr="003F39F0">
              <w:rPr>
                <w:rFonts w:ascii="Calibri" w:eastAsia="SimSun" w:hAnsi="Calibri" w:cs="Times New Roman" w:hint="eastAsia"/>
                <w:sz w:val="16"/>
                <w:szCs w:val="16"/>
              </w:rPr>
              <w:t xml:space="preserve">API </w:t>
            </w:r>
            <w:r w:rsidRPr="003F39F0">
              <w:rPr>
                <w:rFonts w:ascii="Calibri" w:eastAsia="SimSun" w:hAnsi="Calibri" w:cs="Times New Roman" w:hint="eastAsia"/>
                <w:sz w:val="16"/>
                <w:szCs w:val="16"/>
              </w:rPr>
              <w:t>管理、应用服务（</w:t>
            </w:r>
            <w:r w:rsidRPr="003F39F0">
              <w:rPr>
                <w:rFonts w:ascii="Calibri" w:eastAsia="SimSun" w:hAnsi="Calibri" w:cs="Times New Roman" w:hint="eastAsia"/>
                <w:sz w:val="16"/>
                <w:szCs w:val="16"/>
              </w:rPr>
              <w:t xml:space="preserve">API </w:t>
            </w:r>
            <w:r w:rsidRPr="003F39F0">
              <w:rPr>
                <w:rFonts w:ascii="Calibri" w:eastAsia="SimSun" w:hAnsi="Calibri" w:cs="Times New Roman" w:hint="eastAsia"/>
                <w:sz w:val="16"/>
                <w:szCs w:val="16"/>
              </w:rPr>
              <w:t>应用、逻辑应用、移动应用、</w:t>
            </w:r>
            <w:r w:rsidRPr="003F39F0">
              <w:rPr>
                <w:rFonts w:ascii="Calibri" w:eastAsia="SimSun" w:hAnsi="Calibri" w:cs="Times New Roman" w:hint="eastAsia"/>
                <w:sz w:val="16"/>
                <w:szCs w:val="16"/>
              </w:rPr>
              <w:t xml:space="preserve">Web </w:t>
            </w:r>
            <w:r w:rsidRPr="003F39F0">
              <w:rPr>
                <w:rFonts w:ascii="Calibri" w:eastAsia="SimSun" w:hAnsi="Calibri" w:cs="Times New Roman" w:hint="eastAsia"/>
                <w:sz w:val="16"/>
                <w:szCs w:val="16"/>
              </w:rPr>
              <w:t>应用）、应用程序网关、</w:t>
            </w:r>
            <w:r w:rsidRPr="003F39F0">
              <w:rPr>
                <w:rFonts w:ascii="Calibri" w:eastAsia="SimSun" w:hAnsi="Calibri" w:cs="Times New Roman" w:hint="eastAsia"/>
                <w:sz w:val="16"/>
                <w:szCs w:val="16"/>
              </w:rPr>
              <w:t>Application Insights</w:t>
            </w:r>
            <w:r w:rsidRPr="003F39F0">
              <w:rPr>
                <w:rFonts w:ascii="Calibri" w:eastAsia="SimSun" w:hAnsi="Calibri" w:cs="Times New Roman" w:hint="eastAsia"/>
                <w:sz w:val="16"/>
                <w:szCs w:val="16"/>
              </w:rPr>
              <w:t>、自动化、</w:t>
            </w:r>
            <w:r w:rsidRPr="003F39F0">
              <w:rPr>
                <w:rFonts w:ascii="Calibri" w:eastAsia="SimSun" w:hAnsi="Calibri" w:cs="Times New Roman" w:hint="eastAsia"/>
                <w:sz w:val="16"/>
                <w:szCs w:val="16"/>
              </w:rPr>
              <w:t>Azure Active Directory</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 xml:space="preserve">Azure </w:t>
            </w:r>
            <w:r w:rsidRPr="003F39F0">
              <w:rPr>
                <w:rFonts w:ascii="Calibri" w:eastAsia="SimSun" w:hAnsi="Calibri" w:cs="Times New Roman" w:hint="eastAsia"/>
                <w:sz w:val="16"/>
                <w:szCs w:val="16"/>
              </w:rPr>
              <w:t>容器服务、</w:t>
            </w:r>
            <w:r w:rsidRPr="003F39F0">
              <w:rPr>
                <w:rFonts w:ascii="Calibri" w:eastAsia="SimSun" w:hAnsi="Calibri" w:cs="Times New Roman" w:hint="eastAsia"/>
                <w:sz w:val="16"/>
                <w:szCs w:val="16"/>
              </w:rPr>
              <w:t>Azure Cosmos DB</w:t>
            </w:r>
            <w:r w:rsidRPr="003F39F0">
              <w:rPr>
                <w:rFonts w:ascii="Calibri" w:eastAsia="SimSun" w:hAnsi="Calibri" w:cs="Times New Roman" w:hint="eastAsia"/>
                <w:sz w:val="16"/>
                <w:szCs w:val="16"/>
              </w:rPr>
              <w:t>（以前称为“</w:t>
            </w:r>
            <w:r w:rsidRPr="003F39F0">
              <w:rPr>
                <w:rFonts w:ascii="Calibri" w:eastAsia="SimSun" w:hAnsi="Calibri" w:cs="Times New Roman" w:hint="eastAsia"/>
                <w:sz w:val="16"/>
                <w:szCs w:val="16"/>
              </w:rPr>
              <w:t>DocumentDB</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Azure Database for MySQL</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Azure Database for PostgreSQL</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 xml:space="preserve">Azure </w:t>
            </w:r>
            <w:r w:rsidRPr="003F39F0">
              <w:rPr>
                <w:rFonts w:ascii="Calibri" w:eastAsia="SimSun" w:hAnsi="Calibri" w:cs="Times New Roman" w:hint="eastAsia"/>
                <w:sz w:val="16"/>
                <w:szCs w:val="16"/>
              </w:rPr>
              <w:t>开发测试实验室、</w:t>
            </w:r>
            <w:r w:rsidRPr="003F39F0">
              <w:rPr>
                <w:rFonts w:ascii="Calibri" w:eastAsia="SimSun" w:hAnsi="Calibri" w:cs="Times New Roman" w:hint="eastAsia"/>
                <w:sz w:val="16"/>
                <w:szCs w:val="16"/>
              </w:rPr>
              <w:t>Azure DNS</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 xml:space="preserve">Azure </w:t>
            </w:r>
            <w:r w:rsidRPr="003F39F0">
              <w:rPr>
                <w:rFonts w:ascii="Calibri" w:eastAsia="SimSun" w:hAnsi="Calibri" w:cs="Times New Roman" w:hint="eastAsia"/>
                <w:sz w:val="16"/>
                <w:szCs w:val="16"/>
              </w:rPr>
              <w:t>信息保护（包括</w:t>
            </w:r>
            <w:r w:rsidRPr="003F39F0">
              <w:rPr>
                <w:rFonts w:ascii="Calibri" w:eastAsia="SimSun" w:hAnsi="Calibri" w:cs="Times New Roman" w:hint="eastAsia"/>
                <w:sz w:val="16"/>
                <w:szCs w:val="16"/>
              </w:rPr>
              <w:t xml:space="preserve"> Azure </w:t>
            </w:r>
            <w:r w:rsidRPr="003F39F0">
              <w:rPr>
                <w:rFonts w:ascii="Calibri" w:eastAsia="SimSun" w:hAnsi="Calibri" w:cs="Times New Roman" w:hint="eastAsia"/>
                <w:sz w:val="16"/>
                <w:szCs w:val="16"/>
              </w:rPr>
              <w:t>权限管理）、</w:t>
            </w:r>
            <w:r w:rsidRPr="003F39F0">
              <w:rPr>
                <w:rFonts w:ascii="Calibri" w:eastAsia="SimSun" w:hAnsi="Calibri" w:cs="Times New Roman" w:hint="eastAsia"/>
                <w:sz w:val="16"/>
                <w:szCs w:val="16"/>
              </w:rPr>
              <w:t xml:space="preserve">Azure </w:t>
            </w:r>
            <w:r w:rsidRPr="003F39F0">
              <w:rPr>
                <w:rFonts w:ascii="Calibri" w:eastAsia="SimSun" w:hAnsi="Calibri" w:cs="Times New Roman" w:hint="eastAsia"/>
                <w:sz w:val="16"/>
                <w:szCs w:val="16"/>
              </w:rPr>
              <w:t>资源管理器、备份、批处理、</w:t>
            </w:r>
            <w:r w:rsidRPr="003F39F0">
              <w:rPr>
                <w:rFonts w:ascii="Calibri" w:eastAsia="SimSun" w:hAnsi="Calibri" w:cs="Times New Roman" w:hint="eastAsia"/>
                <w:sz w:val="16"/>
                <w:szCs w:val="16"/>
              </w:rPr>
              <w:t xml:space="preserve">BizTalk </w:t>
            </w:r>
            <w:r w:rsidRPr="003F39F0">
              <w:rPr>
                <w:rFonts w:ascii="Calibri" w:eastAsia="SimSun" w:hAnsi="Calibri" w:cs="Times New Roman" w:hint="eastAsia"/>
                <w:sz w:val="16"/>
                <w:szCs w:val="16"/>
              </w:rPr>
              <w:t>服务、云服务、数据目录、数据工厂、</w:t>
            </w:r>
            <w:r w:rsidRPr="003F39F0">
              <w:rPr>
                <w:rFonts w:ascii="Calibri" w:eastAsia="SimSun" w:hAnsi="Calibri" w:cs="Times New Roman" w:hint="eastAsia"/>
                <w:sz w:val="16"/>
                <w:szCs w:val="16"/>
              </w:rPr>
              <w:t>Data Lake Analytics</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Data</w:t>
            </w:r>
            <w:r>
              <w:rPr>
                <w:rFonts w:ascii="Calibri" w:eastAsia="SimSun" w:hAnsi="Calibri" w:cs="Times New Roman" w:hint="eastAsia"/>
                <w:sz w:val="16"/>
                <w:szCs w:val="16"/>
                <w:lang w:val="en-US"/>
              </w:rPr>
              <w:t> </w:t>
            </w:r>
            <w:r w:rsidRPr="003F39F0">
              <w:rPr>
                <w:rFonts w:ascii="Calibri" w:eastAsia="SimSun" w:hAnsi="Calibri" w:cs="Times New Roman" w:hint="eastAsia"/>
                <w:sz w:val="16"/>
                <w:szCs w:val="16"/>
              </w:rPr>
              <w:t>Lake Store</w:t>
            </w:r>
            <w:r w:rsidRPr="003F39F0">
              <w:rPr>
                <w:rFonts w:ascii="Calibri" w:eastAsia="SimSun" w:hAnsi="Calibri" w:cs="Times New Roman" w:hint="eastAsia"/>
                <w:sz w:val="16"/>
                <w:szCs w:val="16"/>
              </w:rPr>
              <w:t>、事件中心、</w:t>
            </w:r>
            <w:r w:rsidRPr="003F39F0">
              <w:rPr>
                <w:rFonts w:ascii="Calibri" w:eastAsia="SimSun" w:hAnsi="Calibri" w:cs="Times New Roman" w:hint="eastAsia"/>
                <w:sz w:val="16"/>
                <w:szCs w:val="16"/>
              </w:rPr>
              <w:t>Express Route</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Functions</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HDInsight</w:t>
            </w:r>
            <w:r w:rsidRPr="003F39F0">
              <w:rPr>
                <w:rFonts w:ascii="Calibri" w:eastAsia="SimSun" w:hAnsi="Calibri" w:cs="Times New Roman" w:hint="eastAsia"/>
                <w:sz w:val="16"/>
                <w:szCs w:val="16"/>
              </w:rPr>
              <w:t>、导入</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导出、</w:t>
            </w:r>
            <w:r w:rsidRPr="003F39F0">
              <w:rPr>
                <w:rFonts w:ascii="Calibri" w:eastAsia="SimSun" w:hAnsi="Calibri" w:cs="Times New Roman" w:hint="eastAsia"/>
                <w:sz w:val="16"/>
                <w:szCs w:val="16"/>
              </w:rPr>
              <w:t xml:space="preserve">IoT </w:t>
            </w:r>
            <w:r w:rsidRPr="003F39F0">
              <w:rPr>
                <w:rFonts w:ascii="Calibri" w:eastAsia="SimSun" w:hAnsi="Calibri" w:cs="Times New Roman" w:hint="eastAsia"/>
                <w:sz w:val="16"/>
                <w:szCs w:val="16"/>
              </w:rPr>
              <w:t>中心、</w:t>
            </w:r>
            <w:r w:rsidRPr="003F39F0">
              <w:rPr>
                <w:rFonts w:ascii="Calibri" w:eastAsia="SimSun" w:hAnsi="Calibri" w:cs="Times New Roman" w:hint="eastAsia"/>
                <w:sz w:val="16"/>
                <w:szCs w:val="16"/>
              </w:rPr>
              <w:t>Key Vault</w:t>
            </w:r>
            <w:r w:rsidRPr="003F39F0">
              <w:rPr>
                <w:rFonts w:ascii="Calibri" w:eastAsia="SimSun" w:hAnsi="Calibri" w:cs="Times New Roman" w:hint="eastAsia"/>
                <w:sz w:val="16"/>
                <w:szCs w:val="16"/>
              </w:rPr>
              <w:t>、负载均衡器、</w:t>
            </w:r>
            <w:r w:rsidRPr="003F39F0">
              <w:rPr>
                <w:rFonts w:ascii="Calibri" w:eastAsia="SimSun" w:hAnsi="Calibri" w:cs="Times New Roman" w:hint="eastAsia"/>
                <w:sz w:val="16"/>
                <w:szCs w:val="16"/>
              </w:rPr>
              <w:t>Log Analytics</w:t>
            </w:r>
            <w:r w:rsidRPr="003F39F0">
              <w:rPr>
                <w:rFonts w:ascii="Calibri" w:eastAsia="SimSun" w:hAnsi="Calibri" w:cs="Times New Roman" w:hint="eastAsia"/>
                <w:sz w:val="16"/>
                <w:szCs w:val="16"/>
              </w:rPr>
              <w:t>（以前称为“</w:t>
            </w:r>
            <w:r w:rsidRPr="003F39F0">
              <w:rPr>
                <w:rFonts w:ascii="Calibri" w:eastAsia="SimSun" w:hAnsi="Calibri" w:cs="Times New Roman" w:hint="eastAsia"/>
                <w:sz w:val="16"/>
                <w:szCs w:val="16"/>
              </w:rPr>
              <w:t>Operational Insights</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 xml:space="preserve">Azure </w:t>
            </w:r>
            <w:r w:rsidRPr="003F39F0">
              <w:rPr>
                <w:rFonts w:ascii="Calibri" w:eastAsia="SimSun" w:hAnsi="Calibri" w:cs="Times New Roman" w:hint="eastAsia"/>
                <w:sz w:val="16"/>
                <w:szCs w:val="16"/>
              </w:rPr>
              <w:t>机器学习工作室、媒体服务、</w:t>
            </w:r>
            <w:r w:rsidRPr="003F39F0">
              <w:rPr>
                <w:rFonts w:ascii="Calibri" w:eastAsia="SimSun" w:hAnsi="Calibri" w:cs="Times New Roman" w:hint="eastAsia"/>
                <w:sz w:val="16"/>
                <w:szCs w:val="16"/>
              </w:rPr>
              <w:t xml:space="preserve">Microsoft Azure </w:t>
            </w:r>
            <w:r w:rsidRPr="003F39F0">
              <w:rPr>
                <w:rFonts w:ascii="Calibri" w:eastAsia="SimSun" w:hAnsi="Calibri" w:cs="Times New Roman" w:hint="eastAsia"/>
                <w:sz w:val="16"/>
                <w:szCs w:val="16"/>
              </w:rPr>
              <w:t>门户、多重身份验证、通知中心、</w:t>
            </w:r>
            <w:r w:rsidRPr="003F39F0">
              <w:rPr>
                <w:rFonts w:ascii="Calibri" w:eastAsia="SimSun" w:hAnsi="Calibri" w:cs="Times New Roman" w:hint="eastAsia"/>
                <w:sz w:val="16"/>
                <w:szCs w:val="16"/>
              </w:rPr>
              <w:t>Power BI Embedded</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 xml:space="preserve">Redis </w:t>
            </w:r>
            <w:r w:rsidRPr="003F39F0">
              <w:rPr>
                <w:rFonts w:ascii="Calibri" w:eastAsia="SimSun" w:hAnsi="Calibri" w:cs="Times New Roman" w:hint="eastAsia"/>
                <w:sz w:val="16"/>
                <w:szCs w:val="16"/>
              </w:rPr>
              <w:t>缓存、计划程序、安全中心、服务总线、</w:t>
            </w:r>
            <w:r w:rsidRPr="003F39F0">
              <w:rPr>
                <w:rFonts w:ascii="Calibri" w:eastAsia="SimSun" w:hAnsi="Calibri" w:cs="Times New Roman" w:hint="eastAsia"/>
                <w:sz w:val="16"/>
                <w:szCs w:val="16"/>
              </w:rPr>
              <w:t>Service Fabric</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Site Recovery</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 xml:space="preserve">SQL </w:t>
            </w:r>
            <w:r w:rsidRPr="003F39F0">
              <w:rPr>
                <w:rFonts w:ascii="Calibri" w:eastAsia="SimSun" w:hAnsi="Calibri" w:cs="Times New Roman" w:hint="eastAsia"/>
                <w:sz w:val="16"/>
                <w:szCs w:val="16"/>
              </w:rPr>
              <w:t>数据仓库、</w:t>
            </w:r>
            <w:r w:rsidRPr="003F39F0">
              <w:rPr>
                <w:rFonts w:ascii="Calibri" w:eastAsia="SimSun" w:hAnsi="Calibri" w:cs="Times New Roman" w:hint="eastAsia"/>
                <w:sz w:val="16"/>
                <w:szCs w:val="16"/>
              </w:rPr>
              <w:t xml:space="preserve">SQL </w:t>
            </w:r>
            <w:r w:rsidRPr="003F39F0">
              <w:rPr>
                <w:rFonts w:ascii="Calibri" w:eastAsia="SimSun" w:hAnsi="Calibri" w:cs="Times New Roman" w:hint="eastAsia"/>
                <w:sz w:val="16"/>
                <w:szCs w:val="16"/>
              </w:rPr>
              <w:t>数据库、</w:t>
            </w:r>
            <w:r w:rsidRPr="003F39F0">
              <w:rPr>
                <w:rFonts w:ascii="Calibri" w:eastAsia="SimSun" w:hAnsi="Calibri" w:cs="Times New Roman" w:hint="eastAsia"/>
                <w:sz w:val="16"/>
                <w:szCs w:val="16"/>
              </w:rPr>
              <w:t>SQL Server Stretch Database</w:t>
            </w:r>
            <w:r w:rsidRPr="003F39F0">
              <w:rPr>
                <w:rFonts w:ascii="Calibri" w:eastAsia="SimSun" w:hAnsi="Calibri" w:cs="Times New Roman" w:hint="eastAsia"/>
                <w:sz w:val="16"/>
                <w:szCs w:val="16"/>
              </w:rPr>
              <w:t>、存储、</w:t>
            </w:r>
            <w:r w:rsidRPr="003F39F0">
              <w:rPr>
                <w:rFonts w:ascii="Calibri" w:eastAsia="SimSun" w:hAnsi="Calibri" w:cs="Times New Roman" w:hint="eastAsia"/>
                <w:sz w:val="16"/>
                <w:szCs w:val="16"/>
              </w:rPr>
              <w:t>StorSimple</w:t>
            </w:r>
            <w:r w:rsidRPr="003F39F0">
              <w:rPr>
                <w:rFonts w:ascii="Calibri" w:eastAsia="SimSun" w:hAnsi="Calibri" w:cs="Times New Roman" w:hint="eastAsia"/>
                <w:sz w:val="16"/>
                <w:szCs w:val="16"/>
              </w:rPr>
              <w:t>、流分析、流量管理器、虚拟机、虚拟机规模集、虚拟网络、</w:t>
            </w:r>
            <w:r w:rsidRPr="003F39F0">
              <w:rPr>
                <w:rFonts w:ascii="Calibri" w:eastAsia="SimSun" w:hAnsi="Calibri" w:cs="Times New Roman" w:hint="eastAsia"/>
                <w:sz w:val="16"/>
                <w:szCs w:val="16"/>
              </w:rPr>
              <w:t xml:space="preserve">Azure DevOps Services </w:t>
            </w:r>
            <w:r w:rsidRPr="003F39F0">
              <w:rPr>
                <w:rFonts w:ascii="Calibri" w:eastAsia="SimSun" w:hAnsi="Calibri" w:cs="Times New Roman" w:hint="eastAsia"/>
                <w:sz w:val="16"/>
                <w:szCs w:val="16"/>
              </w:rPr>
              <w:t>和</w:t>
            </w:r>
            <w:r w:rsidRPr="003F39F0">
              <w:rPr>
                <w:rFonts w:ascii="Calibri" w:eastAsia="SimSun" w:hAnsi="Calibri" w:cs="Times New Roman" w:hint="eastAsia"/>
                <w:sz w:val="16"/>
                <w:szCs w:val="16"/>
              </w:rPr>
              <w:t xml:space="preserve"> VPN </w:t>
            </w:r>
            <w:r w:rsidRPr="003F39F0">
              <w:rPr>
                <w:rFonts w:ascii="Calibri" w:eastAsia="SimSun" w:hAnsi="Calibri" w:cs="Times New Roman" w:hint="eastAsia"/>
                <w:sz w:val="16"/>
                <w:szCs w:val="16"/>
              </w:rPr>
              <w:t>网关。</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Cloud App Security </w:t>
            </w:r>
            <w:r w:rsidRPr="00086991">
              <w:rPr>
                <w:rFonts w:eastAsia="SimSun" w:cs="MS Gothic"/>
                <w:sz w:val="16"/>
                <w:szCs w:val="16"/>
              </w:rPr>
              <w:t>的云服</w:t>
            </w:r>
            <w:r w:rsidRPr="00086991">
              <w:rPr>
                <w:rFonts w:eastAsia="SimSun" w:cs="MingLiU"/>
                <w:sz w:val="16"/>
                <w:szCs w:val="16"/>
              </w:rPr>
              <w:t>务部分。</w:t>
            </w:r>
          </w:p>
        </w:tc>
      </w:tr>
      <w:tr w:rsidR="00E72D6F" w:rsidRPr="007B6D24" w:rsidTr="00A670E0">
        <w:trPr>
          <w:cantSplit/>
        </w:trPr>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的云服</w:t>
            </w:r>
            <w:r w:rsidRPr="00086991">
              <w:rPr>
                <w:rFonts w:eastAsia="SimSun" w:cs="MingLiU"/>
                <w:sz w:val="16"/>
                <w:szCs w:val="16"/>
              </w:rPr>
              <w:t>务部分，例如</w:t>
            </w:r>
            <w:r w:rsidRPr="00086991">
              <w:rPr>
                <w:rFonts w:eastAsia="SimSun"/>
                <w:sz w:val="16"/>
                <w:szCs w:val="16"/>
              </w:rPr>
              <w:t xml:space="preserve"> Microsoft Intune </w:t>
            </w:r>
            <w:r w:rsidRPr="00086991">
              <w:rPr>
                <w:rFonts w:eastAsia="SimSun" w:cs="MS Gothic"/>
                <w:sz w:val="16"/>
                <w:szCs w:val="16"/>
              </w:rPr>
              <w:t>附加</w:t>
            </w:r>
            <w:r w:rsidRPr="00086991">
              <w:rPr>
                <w:rFonts w:eastAsia="SimSun" w:cs="MingLiU"/>
                <w:sz w:val="16"/>
                <w:szCs w:val="16"/>
              </w:rPr>
              <w:t>产品或</w:t>
            </w:r>
            <w:r w:rsidRPr="00086991">
              <w:rPr>
                <w:rFonts w:eastAsia="SimSun"/>
                <w:sz w:val="16"/>
                <w:szCs w:val="16"/>
              </w:rPr>
              <w:t xml:space="preserve"> Microsoft Intune </w:t>
            </w:r>
            <w:r w:rsidRPr="00086991">
              <w:rPr>
                <w:rFonts w:eastAsia="SimSun" w:cs="MS Gothic"/>
                <w:sz w:val="16"/>
                <w:szCs w:val="16"/>
              </w:rPr>
              <w:t>提供的管理服</w:t>
            </w:r>
            <w:r w:rsidRPr="00086991">
              <w:rPr>
                <w:rFonts w:eastAsia="SimSun" w:cs="MingLiU"/>
                <w:sz w:val="16"/>
                <w:szCs w:val="16"/>
              </w:rPr>
              <w:t>务，例如适用于</w:t>
            </w:r>
            <w:r w:rsidRPr="00086991">
              <w:rPr>
                <w:rFonts w:eastAsia="SimSun"/>
                <w:sz w:val="16"/>
                <w:szCs w:val="16"/>
              </w:rPr>
              <w:t xml:space="preserve"> Office 365 </w:t>
            </w:r>
            <w:r w:rsidRPr="00086991">
              <w:rPr>
                <w:rFonts w:eastAsia="SimSun" w:cs="MS Gothic"/>
                <w:sz w:val="16"/>
                <w:szCs w:val="16"/>
              </w:rPr>
              <w:t>的移</w:t>
            </w:r>
            <w:r w:rsidRPr="00086991">
              <w:rPr>
                <w:rFonts w:eastAsia="SimSun" w:cs="MingLiU"/>
                <w:sz w:val="16"/>
                <w:szCs w:val="16"/>
              </w:rPr>
              <w:t>动设备管理。</w:t>
            </w:r>
          </w:p>
        </w:tc>
      </w:tr>
      <w:tr w:rsidR="00E72D6F" w:rsidRPr="007B6D24"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8190" w:type="dxa"/>
          </w:tcPr>
          <w:p w:rsidR="00E72D6F" w:rsidRPr="001302BC" w:rsidRDefault="001302BC" w:rsidP="00E72D6F">
            <w:pPr>
              <w:pStyle w:val="ProductList-Body"/>
              <w:rPr>
                <w:rFonts w:eastAsia="SimSun"/>
              </w:rPr>
            </w:pPr>
            <w:r w:rsidRPr="000278BE">
              <w:rPr>
                <w:rFonts w:eastAsia="SimSun"/>
                <w:sz w:val="16"/>
                <w:szCs w:val="16"/>
              </w:rPr>
              <w:t>以下服务，每一项均可作为独立的服务或包括在</w:t>
            </w:r>
            <w:r w:rsidRPr="000278BE">
              <w:rPr>
                <w:rFonts w:eastAsia="SimSun"/>
                <w:sz w:val="16"/>
                <w:szCs w:val="16"/>
              </w:rPr>
              <w:t xml:space="preserve"> Office 365 </w:t>
            </w:r>
            <w:r w:rsidRPr="000278BE">
              <w:rPr>
                <w:rFonts w:eastAsia="SimSun"/>
                <w:sz w:val="16"/>
                <w:szCs w:val="16"/>
              </w:rPr>
              <w:t>或</w:t>
            </w:r>
            <w:r w:rsidRPr="000278BE">
              <w:rPr>
                <w:rFonts w:eastAsia="SimSun"/>
                <w:sz w:val="16"/>
                <w:szCs w:val="16"/>
              </w:rPr>
              <w:t xml:space="preserve"> Microsoft Dynamics 365 </w:t>
            </w:r>
            <w:r w:rsidRPr="000278BE">
              <w:rPr>
                <w:rFonts w:eastAsia="SimSun"/>
                <w:sz w:val="16"/>
                <w:szCs w:val="16"/>
              </w:rPr>
              <w:t>品牌的计划或套件中：</w:t>
            </w:r>
            <w:r w:rsidRPr="000278BE">
              <w:rPr>
                <w:rFonts w:eastAsia="SimSun"/>
                <w:sz w:val="16"/>
                <w:szCs w:val="16"/>
              </w:rPr>
              <w:t>Microsoft Power BI</w:t>
            </w:r>
            <w:r w:rsidRPr="000278BE">
              <w:rPr>
                <w:rFonts w:eastAsia="SimSun"/>
                <w:sz w:val="16"/>
                <w:szCs w:val="16"/>
              </w:rPr>
              <w:t>、</w:t>
            </w:r>
            <w:r w:rsidRPr="000278BE">
              <w:rPr>
                <w:rFonts w:eastAsia="SimSun"/>
                <w:sz w:val="16"/>
                <w:szCs w:val="16"/>
              </w:rPr>
              <w:t>Microsoft PowerApps</w:t>
            </w:r>
            <w:r w:rsidRPr="000278BE">
              <w:rPr>
                <w:rFonts w:eastAsia="SimSun"/>
                <w:sz w:val="16"/>
                <w:szCs w:val="16"/>
              </w:rPr>
              <w:t>、</w:t>
            </w:r>
            <w:r w:rsidRPr="000278BE">
              <w:rPr>
                <w:rFonts w:eastAsia="SimSun"/>
                <w:sz w:val="16"/>
                <w:szCs w:val="16"/>
              </w:rPr>
              <w:t xml:space="preserve">Microsoft Flow </w:t>
            </w:r>
            <w:r w:rsidRPr="000278BE">
              <w:rPr>
                <w:rFonts w:eastAsia="SimSun"/>
                <w:sz w:val="16"/>
                <w:szCs w:val="16"/>
              </w:rPr>
              <w:t>和</w:t>
            </w:r>
            <w:r w:rsidRPr="000278BE">
              <w:rPr>
                <w:rFonts w:eastAsia="SimSun"/>
                <w:sz w:val="16"/>
                <w:szCs w:val="16"/>
              </w:rPr>
              <w:t xml:space="preserve"> Microsoft Stream</w:t>
            </w:r>
            <w:r w:rsidRPr="000278BE">
              <w:rPr>
                <w:rFonts w:eastAsia="SimSun"/>
                <w:sz w:val="16"/>
                <w:szCs w:val="16"/>
              </w:rPr>
              <w:t>。</w:t>
            </w:r>
            <w:r w:rsidRPr="000278BE">
              <w:rPr>
                <w:rFonts w:eastAsia="SimSun"/>
                <w:sz w:val="16"/>
                <w:szCs w:val="16"/>
              </w:rPr>
              <w:t xml:space="preserve">Microsoft </w:t>
            </w:r>
            <w:r w:rsidRPr="000278BE">
              <w:rPr>
                <w:rFonts w:eastAsia="SimSun"/>
                <w:sz w:val="16"/>
                <w:szCs w:val="16"/>
              </w:rPr>
              <w:t>商业应用程序平台核心服务不包括任何客户端软件，包括但不限于</w:t>
            </w:r>
            <w:r w:rsidRPr="000278BE">
              <w:rPr>
                <w:rFonts w:eastAsia="SimSun"/>
                <w:sz w:val="16"/>
                <w:szCs w:val="16"/>
              </w:rPr>
              <w:t xml:space="preserve"> Power BI Report Server</w:t>
            </w:r>
            <w:r w:rsidRPr="000278BE">
              <w:rPr>
                <w:rFonts w:eastAsia="SimSun"/>
                <w:sz w:val="16"/>
                <w:szCs w:val="16"/>
              </w:rPr>
              <w:t>、</w:t>
            </w:r>
            <w:r w:rsidRPr="000278BE">
              <w:rPr>
                <w:rFonts w:eastAsia="SimSun"/>
                <w:sz w:val="16"/>
                <w:szCs w:val="16"/>
              </w:rPr>
              <w:t>Power BI</w:t>
            </w:r>
            <w:r w:rsidRPr="000278BE">
              <w:rPr>
                <w:rFonts w:eastAsia="SimSun"/>
                <w:sz w:val="16"/>
                <w:szCs w:val="16"/>
              </w:rPr>
              <w:t>、</w:t>
            </w:r>
            <w:r w:rsidRPr="000278BE">
              <w:rPr>
                <w:rFonts w:eastAsia="SimSun"/>
                <w:sz w:val="16"/>
                <w:szCs w:val="16"/>
              </w:rPr>
              <w:t xml:space="preserve">PowerApps </w:t>
            </w:r>
            <w:r w:rsidRPr="000278BE">
              <w:rPr>
                <w:rFonts w:eastAsia="SimSun"/>
                <w:sz w:val="16"/>
                <w:szCs w:val="16"/>
              </w:rPr>
              <w:t>或</w:t>
            </w:r>
            <w:r w:rsidRPr="000278BE">
              <w:rPr>
                <w:rFonts w:eastAsia="SimSun"/>
                <w:sz w:val="16"/>
                <w:szCs w:val="16"/>
              </w:rPr>
              <w:t xml:space="preserve"> Microsoft Flow </w:t>
            </w:r>
            <w:r w:rsidRPr="000278BE">
              <w:rPr>
                <w:rFonts w:eastAsia="SimSun"/>
                <w:sz w:val="16"/>
                <w:szCs w:val="16"/>
              </w:rPr>
              <w:t>移动应用程序、</w:t>
            </w:r>
            <w:r w:rsidRPr="000278BE">
              <w:rPr>
                <w:rFonts w:eastAsia="SimSun"/>
                <w:sz w:val="16"/>
                <w:szCs w:val="16"/>
              </w:rPr>
              <w:t xml:space="preserve">Power BI Desktop </w:t>
            </w:r>
            <w:r w:rsidRPr="000278BE">
              <w:rPr>
                <w:rFonts w:eastAsia="SimSun"/>
                <w:sz w:val="16"/>
                <w:szCs w:val="16"/>
              </w:rPr>
              <w:t>或</w:t>
            </w:r>
            <w:r w:rsidRPr="000278BE">
              <w:rPr>
                <w:rFonts w:eastAsia="SimSun"/>
                <w:sz w:val="16"/>
                <w:szCs w:val="16"/>
              </w:rPr>
              <w:t xml:space="preserve"> PowerApps Studio</w:t>
            </w:r>
            <w:r w:rsidRPr="000278BE">
              <w:rPr>
                <w:rFonts w:eastAsia="SimSun"/>
                <w:sz w:val="16"/>
                <w:szCs w:val="16"/>
              </w:rPr>
              <w:t>。</w:t>
            </w:r>
          </w:p>
        </w:tc>
      </w:tr>
      <w:tr w:rsidR="00384CFA" w:rsidRPr="007B6D24" w:rsidTr="00A670E0">
        <w:tc>
          <w:tcPr>
            <w:tcW w:w="261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Windows Defender </w:t>
            </w:r>
            <w:r w:rsidRPr="000D0642">
              <w:rPr>
                <w:rFonts w:eastAsia="SimSun"/>
                <w:sz w:val="16"/>
                <w:szCs w:val="16"/>
              </w:rPr>
              <w:t>高级威胁防护服务</w:t>
            </w:r>
          </w:p>
        </w:tc>
        <w:tc>
          <w:tcPr>
            <w:tcW w:w="8190" w:type="dxa"/>
          </w:tcPr>
          <w:p w:rsidR="00384CFA" w:rsidRPr="000D0642" w:rsidRDefault="00384CFA" w:rsidP="00384CFA">
            <w:pPr>
              <w:pStyle w:val="ProductList-Body"/>
              <w:rPr>
                <w:rFonts w:eastAsia="SimSun"/>
                <w:sz w:val="16"/>
                <w:szCs w:val="16"/>
              </w:rPr>
            </w:pPr>
            <w:r w:rsidRPr="000D0642">
              <w:rPr>
                <w:rFonts w:eastAsia="SimSun"/>
                <w:sz w:val="16"/>
                <w:szCs w:val="16"/>
              </w:rPr>
              <w:t xml:space="preserve">Windows Defender </w:t>
            </w:r>
            <w:r w:rsidRPr="000D0642">
              <w:rPr>
                <w:rFonts w:eastAsia="SimSun"/>
                <w:sz w:val="16"/>
                <w:szCs w:val="16"/>
              </w:rPr>
              <w:t>高级威胁防护服务的云服务部分如下：终端检测与响应、自动调查与修复及安全评分。</w:t>
            </w:r>
          </w:p>
        </w:tc>
      </w:tr>
    </w:tbl>
    <w:p w:rsidR="008A16A0" w:rsidRPr="00B63D45" w:rsidRDefault="008A16A0" w:rsidP="008A16A0">
      <w:pPr>
        <w:pStyle w:val="ProductList-Body"/>
        <w:rPr>
          <w:rFonts w:eastAsia="SimSun"/>
        </w:rPr>
      </w:pPr>
    </w:p>
    <w:p w:rsidR="00F6398B" w:rsidRPr="00F6398B" w:rsidRDefault="00F6398B" w:rsidP="00F6398B">
      <w:pPr>
        <w:pStyle w:val="ProductList-SectionHeading"/>
        <w:tabs>
          <w:tab w:val="center" w:pos="5400"/>
        </w:tabs>
        <w:spacing w:after="0"/>
        <w:outlineLvl w:val="0"/>
        <w:rPr>
          <w:rFonts w:ascii="Calibri Light" w:eastAsia="SimSun" w:hAnsi="Calibri Light" w:cs="Calibri Light"/>
        </w:rPr>
      </w:pPr>
      <w:bookmarkStart w:id="99" w:name="AppendixB_SecurityMeasures"/>
      <w:bookmarkStart w:id="100" w:name="_Toc507768563"/>
      <w:bookmarkStart w:id="101" w:name="DataProcessingTerms_DataatRest"/>
      <w:bookmarkStart w:id="102" w:name="_Toc525737373"/>
      <w:r w:rsidRPr="00F6398B">
        <w:rPr>
          <w:rFonts w:ascii="Calibri Light" w:eastAsia="SimSun" w:hAnsi="Calibri Light" w:cs="Calibri Light"/>
        </w:rPr>
        <w:t>附录</w:t>
      </w:r>
      <w:r w:rsidRPr="00F6398B">
        <w:rPr>
          <w:rFonts w:ascii="Calibri Light" w:eastAsia="SimSun" w:hAnsi="Calibri Light" w:cs="Calibri Light"/>
        </w:rPr>
        <w:t xml:space="preserve"> B – </w:t>
      </w:r>
      <w:r w:rsidRPr="00F6398B">
        <w:rPr>
          <w:rFonts w:ascii="Calibri Light" w:eastAsia="SimSun" w:hAnsi="Calibri Light" w:cs="Calibri Light"/>
        </w:rPr>
        <w:t>安全措施</w:t>
      </w:r>
      <w:bookmarkStart w:id="103" w:name="DataProcessingTerms_Security"/>
      <w:bookmarkStart w:id="104" w:name="_Toc507239523"/>
      <w:bookmarkEnd w:id="99"/>
      <w:bookmarkEnd w:id="100"/>
      <w:bookmarkEnd w:id="103"/>
      <w:bookmarkEnd w:id="104"/>
      <w:bookmarkEnd w:id="102"/>
    </w:p>
    <w:bookmarkEnd w:id="101"/>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对于核心在线服务中的客户数据，</w:t>
      </w:r>
      <w:r w:rsidRPr="0072329D">
        <w:rPr>
          <w:rFonts w:eastAsia="SimSun"/>
        </w:rPr>
        <w:t xml:space="preserve">Microsoft </w:t>
      </w:r>
      <w:r w:rsidRPr="0072329D">
        <w:rPr>
          <w:rFonts w:eastAsia="SimSun"/>
        </w:rPr>
        <w:t>已经实施并将维持以下安全措施，这些措施连同本</w:t>
      </w:r>
      <w:r w:rsidRPr="0072329D">
        <w:rPr>
          <w:rFonts w:eastAsia="SimSun"/>
        </w:rPr>
        <w:t xml:space="preserve"> OST</w:t>
      </w:r>
      <w:r w:rsidRPr="0072329D">
        <w:rPr>
          <w:rFonts w:eastAsia="SimSun"/>
        </w:rPr>
        <w:t>（包括</w:t>
      </w:r>
      <w:r w:rsidRPr="0072329D">
        <w:rPr>
          <w:rFonts w:eastAsia="SimSun"/>
        </w:rPr>
        <w:t xml:space="preserve"> GDPR </w:t>
      </w:r>
      <w:r w:rsidRPr="0072329D">
        <w:rPr>
          <w:rFonts w:eastAsia="SimSun"/>
        </w:rPr>
        <w:t>条款）中的安全承诺是</w:t>
      </w:r>
      <w:r w:rsidRPr="0072329D">
        <w:rPr>
          <w:rFonts w:eastAsia="SimSun"/>
        </w:rPr>
        <w:t xml:space="preserve"> Microsoft </w:t>
      </w:r>
      <w:r w:rsidRPr="0072329D">
        <w:rPr>
          <w:rFonts w:eastAsia="SimSun"/>
        </w:rPr>
        <w:t>在此类数据安全性方面的唯一责任。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lastRenderedPageBreak/>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3A37D1" w:rsidRDefault="00877D86">
            <w:pPr>
              <w:pStyle w:val="ProductList-Body"/>
              <w:rPr>
                <w:rFonts w:eastAsia="SimSun"/>
                <w:sz w:val="14"/>
                <w:szCs w:val="16"/>
                <w:lang w:val="zh-CN" w:eastAsia="zh-CN" w:bidi="zh-CN"/>
              </w:rPr>
            </w:pPr>
            <w:r w:rsidRPr="003A37D1">
              <w:rPr>
                <w:rFonts w:eastAsia="SimSun" w:hint="eastAsia"/>
                <w:sz w:val="14"/>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3A37D1" w:rsidRDefault="00877D86">
            <w:pPr>
              <w:pStyle w:val="ProductList-Body"/>
              <w:rPr>
                <w:rFonts w:eastAsia="SimSun"/>
                <w:sz w:val="14"/>
                <w:szCs w:val="16"/>
                <w:lang w:val="zh-CN" w:eastAsia="zh-CN" w:bidi="zh-CN"/>
              </w:rPr>
            </w:pPr>
            <w:r w:rsidRPr="003A37D1">
              <w:rPr>
                <w:rFonts w:eastAsia="SimSun" w:hint="eastAsia"/>
                <w:b/>
                <w:sz w:val="14"/>
                <w:szCs w:val="16"/>
                <w:lang w:val="zh-CN" w:eastAsia="zh-CN" w:bidi="zh-CN"/>
              </w:rPr>
              <w:t>访问策略</w:t>
            </w:r>
            <w:r w:rsidRPr="003A37D1">
              <w:rPr>
                <w:rFonts w:eastAsia="SimSun" w:hint="eastAsia"/>
                <w:b/>
                <w:bCs/>
                <w:sz w:val="14"/>
                <w:szCs w:val="16"/>
                <w:lang w:val="zh-CN" w:eastAsia="zh-CN" w:bidi="zh-CN"/>
              </w:rPr>
              <w:t>。</w:t>
            </w:r>
            <w:r w:rsidRPr="003A37D1">
              <w:rPr>
                <w:rFonts w:eastAsia="SimSun" w:hint="eastAsia"/>
                <w:sz w:val="14"/>
                <w:szCs w:val="16"/>
                <w:lang w:val="zh-CN" w:eastAsia="zh-CN" w:bidi="zh-CN"/>
              </w:rPr>
              <w:t>微软维护能够访问客户数据的人员的安全权限记录。</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访问授权</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微软将维护并更新有权访问包含客户数据的微软系统的相关人员的记录。</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对于已有一段时间（不超过六</w:t>
            </w:r>
            <w:r w:rsidRPr="003A37D1">
              <w:rPr>
                <w:rFonts w:eastAsia="SimSun"/>
                <w:sz w:val="14"/>
                <w:szCs w:val="16"/>
                <w:lang w:val="zh-CN" w:eastAsia="zh-CN" w:bidi="zh-CN"/>
              </w:rPr>
              <w:t xml:space="preserve"> (6) </w:t>
            </w:r>
            <w:r w:rsidRPr="003A37D1">
              <w:rPr>
                <w:rFonts w:eastAsia="SimSun" w:hint="eastAsia"/>
                <w:sz w:val="14"/>
                <w:szCs w:val="16"/>
                <w:lang w:val="zh-CN" w:eastAsia="zh-CN" w:bidi="zh-CN"/>
              </w:rPr>
              <w:t>个月）未使用的身份验证凭据，微软将予以停用。</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微软将指定可以授权、更改或取消数据和资源的访问权限的人员。</w:t>
            </w:r>
          </w:p>
          <w:p w:rsidR="00877D86" w:rsidRPr="003A37D1" w:rsidRDefault="00877D86">
            <w:pPr>
              <w:pStyle w:val="ProductList-Body"/>
              <w:ind w:left="162" w:hanging="162"/>
              <w:rPr>
                <w:rFonts w:eastAsia="SimSun"/>
                <w:spacing w:val="-2"/>
                <w:sz w:val="14"/>
                <w:szCs w:val="16"/>
                <w:lang w:val="zh-CN" w:eastAsia="zh-CN" w:bidi="zh-CN"/>
              </w:rPr>
            </w:pPr>
            <w:r w:rsidRPr="003A37D1">
              <w:rPr>
                <w:rFonts w:eastAsia="SimSun"/>
                <w:spacing w:val="-2"/>
                <w:sz w:val="14"/>
                <w:szCs w:val="16"/>
                <w:lang w:val="zh-CN" w:eastAsia="zh-CN" w:bidi="zh-CN"/>
              </w:rPr>
              <w:t>-</w:t>
            </w:r>
            <w:r w:rsidRPr="003A37D1">
              <w:rPr>
                <w:rFonts w:eastAsia="SimSun"/>
                <w:spacing w:val="-2"/>
                <w:sz w:val="14"/>
                <w:szCs w:val="16"/>
                <w:lang w:val="zh-CN" w:eastAsia="zh-CN" w:bidi="zh-CN"/>
              </w:rPr>
              <w:tab/>
            </w:r>
            <w:r w:rsidRPr="003A37D1">
              <w:rPr>
                <w:rFonts w:eastAsia="SimSun" w:hint="eastAsia"/>
                <w:spacing w:val="-2"/>
                <w:sz w:val="14"/>
                <w:szCs w:val="16"/>
                <w:lang w:val="zh-CN" w:eastAsia="zh-CN" w:bidi="zh-CN"/>
              </w:rPr>
              <w:t>微软确保如果有多个人员具有访问客户数据所在系统的权限，则每个人都具有单独的标识符</w:t>
            </w:r>
            <w:r w:rsidRPr="003A37D1">
              <w:rPr>
                <w:rFonts w:eastAsia="SimSun"/>
                <w:spacing w:val="-2"/>
                <w:sz w:val="14"/>
                <w:szCs w:val="16"/>
                <w:lang w:val="zh-CN" w:eastAsia="zh-CN" w:bidi="zh-CN"/>
              </w:rPr>
              <w:t>/</w:t>
            </w:r>
            <w:r w:rsidRPr="003A37D1">
              <w:rPr>
                <w:rFonts w:eastAsia="SimSun" w:hint="eastAsia"/>
                <w:spacing w:val="-2"/>
                <w:sz w:val="14"/>
                <w:szCs w:val="16"/>
                <w:lang w:val="zh-CN" w:eastAsia="zh-CN" w:bidi="zh-CN"/>
              </w:rPr>
              <w:t>登录名。</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最小权限</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仅允许技术支持人员在需要时访问客户数据。</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微软只允许需要访问客户数据才能履行其工作职能的人员访问客户数据。</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完整性和保密性</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微软指示微软人员在离开微软控制的场所或在计算机无人照看时禁用管理会话。</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微软以一种在生效期间确保不会泄密的方式来存储密码。</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身份验证</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微软使用行业标准做法来确定试图访问信息系统的用户的身份，并对他们进行身份验证。</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如果身份验证机制是基于密码的，则微软要求该密码必须定期更新。</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如果身份验证机制是基于密码的，则微软要求该密码长度至少为八个字符。</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微软确保不将已停用或过期的标识符授予其他人员。</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微软将监控或允许客户监控使用无效密码反复尝试访问信息系统的行为。</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微软维护行业标准程序，以停用已被破坏或无意中泄露的密码。</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微软使用行业标准密码保护做法，包括在分配或分发密码时和存储期间保持密码的机密性和完整性的做法。</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网络设计</w:t>
            </w:r>
            <w:r w:rsidRPr="003A37D1">
              <w:rPr>
                <w:rFonts w:eastAsia="SimSun" w:hint="eastAsia"/>
                <w:b/>
                <w:bCs/>
                <w:sz w:val="14"/>
                <w:szCs w:val="16"/>
                <w:lang w:val="zh-CN" w:eastAsia="zh-CN" w:bidi="zh-CN"/>
              </w:rPr>
              <w:t>。</w:t>
            </w:r>
            <w:r w:rsidRPr="003A37D1">
              <w:rPr>
                <w:rFonts w:eastAsia="SimSun" w:hint="eastAsia"/>
                <w:sz w:val="14"/>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1C7FDC" w:rsidRDefault="00877D86">
            <w:pPr>
              <w:pStyle w:val="ProductList-Body"/>
              <w:rPr>
                <w:rFonts w:eastAsia="SimSun"/>
                <w:sz w:val="14"/>
                <w:szCs w:val="16"/>
                <w:lang w:val="zh-CN" w:eastAsia="zh-CN" w:bidi="zh-CN"/>
              </w:rPr>
            </w:pPr>
            <w:r w:rsidRPr="001C7FDC">
              <w:rPr>
                <w:rFonts w:eastAsia="SimSun" w:hint="eastAsia"/>
                <w:sz w:val="14"/>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1C7FDC" w:rsidRDefault="00877D86">
            <w:pPr>
              <w:pStyle w:val="ProductList-Body"/>
              <w:rPr>
                <w:rFonts w:eastAsia="SimSun"/>
                <w:sz w:val="14"/>
                <w:szCs w:val="16"/>
                <w:lang w:val="zh-CN" w:eastAsia="zh-CN" w:bidi="zh-CN"/>
              </w:rPr>
            </w:pPr>
            <w:r w:rsidRPr="001C7FDC">
              <w:rPr>
                <w:rFonts w:eastAsia="SimSun" w:hint="eastAsia"/>
                <w:b/>
                <w:sz w:val="14"/>
                <w:szCs w:val="16"/>
                <w:lang w:val="zh-CN" w:eastAsia="zh-CN" w:bidi="zh-CN"/>
              </w:rPr>
              <w:t>事件响应流程</w:t>
            </w:r>
          </w:p>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微软维护安全违规行为的记录，包括违规行为的描述、时间、违规行为的后果、报告者名称、接收违规报告的人员，以及恢复数据的程序。</w:t>
            </w:r>
          </w:p>
          <w:p w:rsidR="00812146" w:rsidRPr="001C7FDC" w:rsidRDefault="00812146" w:rsidP="00812146">
            <w:pPr>
              <w:pStyle w:val="ProductList-Body"/>
              <w:ind w:left="162" w:hanging="162"/>
              <w:rPr>
                <w:rFonts w:eastAsia="SimSun"/>
                <w:sz w:val="14"/>
                <w:lang w:eastAsia="zh-CN"/>
              </w:rPr>
            </w:pPr>
            <w:r w:rsidRPr="001C7FDC">
              <w:rPr>
                <w:rFonts w:eastAsia="SimSun"/>
                <w:color w:val="000000" w:themeColor="text1"/>
                <w:sz w:val="14"/>
                <w:szCs w:val="16"/>
                <w:lang w:eastAsia="zh-CN"/>
              </w:rPr>
              <w:t>-</w:t>
            </w:r>
            <w:r w:rsidRPr="001C7FDC">
              <w:rPr>
                <w:rFonts w:eastAsia="SimSun"/>
                <w:color w:val="000000" w:themeColor="text1"/>
                <w:sz w:val="14"/>
                <w:szCs w:val="16"/>
                <w:lang w:eastAsia="zh-CN"/>
              </w:rPr>
              <w:tab/>
            </w:r>
            <w:r w:rsidR="00F6398B" w:rsidRPr="001C7FDC">
              <w:rPr>
                <w:rFonts w:eastAsia="SimSun"/>
                <w:color w:val="000000" w:themeColor="text1"/>
                <w:sz w:val="14"/>
                <w:szCs w:val="16"/>
                <w:lang w:eastAsia="zh-CN"/>
              </w:rPr>
              <w:t>对于属于安全事件的每次安全违规，</w:t>
            </w:r>
            <w:r w:rsidR="00F6398B" w:rsidRPr="001C7FDC">
              <w:rPr>
                <w:rFonts w:eastAsia="SimSun"/>
                <w:color w:val="000000" w:themeColor="text1"/>
                <w:sz w:val="14"/>
                <w:szCs w:val="16"/>
                <w:lang w:eastAsia="zh-CN"/>
              </w:rPr>
              <w:t xml:space="preserve">Microsoft </w:t>
            </w:r>
            <w:r w:rsidR="00F6398B" w:rsidRPr="001C7FDC">
              <w:rPr>
                <w:rFonts w:eastAsia="SimSun"/>
                <w:color w:val="000000" w:themeColor="text1"/>
                <w:sz w:val="14"/>
                <w:szCs w:val="16"/>
                <w:lang w:eastAsia="zh-CN"/>
              </w:rPr>
              <w:t>应在</w:t>
            </w:r>
            <w:r w:rsidR="00F6398B" w:rsidRPr="001C7FDC">
              <w:rPr>
                <w:rFonts w:eastAsia="SimSun"/>
                <w:color w:val="000000" w:themeColor="text1"/>
                <w:sz w:val="14"/>
                <w:szCs w:val="16"/>
                <w:lang w:eastAsia="zh-CN"/>
              </w:rPr>
              <w:t xml:space="preserve"> 72 </w:t>
            </w:r>
            <w:r w:rsidR="00F6398B" w:rsidRPr="001C7FDC">
              <w:rPr>
                <w:rFonts w:eastAsia="SimSun"/>
                <w:color w:val="000000" w:themeColor="text1"/>
                <w:sz w:val="14"/>
                <w:szCs w:val="16"/>
                <w:lang w:eastAsia="zh-CN"/>
              </w:rPr>
              <w:t>小时内发出通知（见上文中</w:t>
            </w:r>
            <w:r w:rsidR="00F6398B" w:rsidRPr="001C7FDC">
              <w:rPr>
                <w:rFonts w:ascii="SimSun" w:eastAsia="SimSun" w:hAnsi="SimSun"/>
                <w:color w:val="000000" w:themeColor="text1"/>
                <w:sz w:val="14"/>
                <w:szCs w:val="16"/>
                <w:lang w:eastAsia="zh-CN"/>
              </w:rPr>
              <w:t>“</w:t>
            </w:r>
            <w:r w:rsidR="00F6398B" w:rsidRPr="001C7FDC">
              <w:rPr>
                <w:rFonts w:eastAsia="SimSun"/>
                <w:color w:val="000000" w:themeColor="text1"/>
                <w:sz w:val="14"/>
                <w:szCs w:val="16"/>
                <w:lang w:eastAsia="zh-CN"/>
              </w:rPr>
              <w:t>安全事件通知</w:t>
            </w:r>
            <w:r w:rsidR="00F6398B" w:rsidRPr="001C7FDC">
              <w:rPr>
                <w:rFonts w:ascii="SimSun" w:eastAsia="SimSun" w:hAnsi="SimSun"/>
                <w:color w:val="000000" w:themeColor="text1"/>
                <w:sz w:val="14"/>
                <w:szCs w:val="16"/>
                <w:lang w:eastAsia="zh-CN"/>
              </w:rPr>
              <w:t>”</w:t>
            </w:r>
            <w:r w:rsidR="00F6398B" w:rsidRPr="001C7FDC">
              <w:rPr>
                <w:rFonts w:eastAsia="SimSun"/>
                <w:color w:val="000000" w:themeColor="text1"/>
                <w:sz w:val="14"/>
                <w:szCs w:val="16"/>
                <w:lang w:eastAsia="zh-CN"/>
              </w:rPr>
              <w:t>一节的规定），任何情况下均不得无正当理由拖延</w:t>
            </w:r>
            <w:r w:rsidRPr="001C7FDC">
              <w:rPr>
                <w:rFonts w:eastAsia="SimSun"/>
                <w:iCs/>
                <w:color w:val="000000" w:themeColor="text1"/>
                <w:sz w:val="14"/>
                <w:szCs w:val="16"/>
                <w:lang w:eastAsia="zh-CN"/>
              </w:rPr>
              <w:t>。</w:t>
            </w:r>
          </w:p>
          <w:p w:rsidR="00877D86" w:rsidRPr="001C7FDC" w:rsidRDefault="00A670E0">
            <w:pPr>
              <w:pStyle w:val="ProductList-Body"/>
              <w:ind w:left="162" w:hanging="162"/>
              <w:rPr>
                <w:rFonts w:eastAsia="SimSun"/>
                <w:sz w:val="14"/>
                <w:szCs w:val="16"/>
                <w:lang w:val="zh-CN" w:eastAsia="zh-CN" w:bidi="zh-CN"/>
              </w:rPr>
            </w:pPr>
            <w:r w:rsidRPr="001C7FDC">
              <w:rPr>
                <w:rFonts w:eastAsia="SimSun"/>
                <w:color w:val="000000" w:themeColor="text1"/>
                <w:sz w:val="14"/>
                <w:szCs w:val="16"/>
                <w:lang w:val="zh-CN" w:eastAsia="zh-CN" w:bidi="zh-CN"/>
              </w:rPr>
              <w:t>-</w:t>
            </w:r>
            <w:r w:rsidRPr="001C7FDC">
              <w:rPr>
                <w:rFonts w:eastAsia="SimSun"/>
                <w:color w:val="000000" w:themeColor="text1"/>
                <w:sz w:val="14"/>
                <w:szCs w:val="16"/>
                <w:lang w:val="zh-CN" w:eastAsia="zh-CN" w:bidi="zh-CN"/>
              </w:rPr>
              <w:tab/>
            </w:r>
            <w:r w:rsidR="00877D86" w:rsidRPr="001C7FDC">
              <w:rPr>
                <w:rFonts w:eastAsia="SimSun" w:hint="eastAsia"/>
                <w:color w:val="000000" w:themeColor="text1"/>
                <w:sz w:val="14"/>
                <w:szCs w:val="16"/>
                <w:lang w:val="zh-CN" w:eastAsia="zh-CN" w:bidi="zh-CN"/>
              </w:rPr>
              <w:t>微软会跟踪或允许</w:t>
            </w:r>
            <w:r w:rsidR="00877D86" w:rsidRPr="001C7FDC">
              <w:rPr>
                <w:rFonts w:eastAsia="SimSun" w:hint="eastAsia"/>
                <w:sz w:val="14"/>
                <w:szCs w:val="16"/>
                <w:lang w:val="zh-CN" w:eastAsia="zh-CN" w:bidi="zh-CN"/>
              </w:rPr>
              <w:t>客户跟踪客户数据的泄露，包括在什么时间向谁披露了哪些数据。</w:t>
            </w:r>
          </w:p>
          <w:p w:rsidR="00877D86" w:rsidRPr="001C7FDC" w:rsidRDefault="00877D86">
            <w:pPr>
              <w:pStyle w:val="ProductList-Body"/>
              <w:spacing w:before="40"/>
              <w:rPr>
                <w:rFonts w:eastAsia="SimSun"/>
                <w:sz w:val="14"/>
                <w:szCs w:val="16"/>
                <w:lang w:val="zh-CN" w:eastAsia="zh-CN" w:bidi="zh-CN"/>
              </w:rPr>
            </w:pPr>
            <w:r w:rsidRPr="001C7FDC">
              <w:rPr>
                <w:rFonts w:eastAsia="SimSun" w:hint="eastAsia"/>
                <w:b/>
                <w:sz w:val="14"/>
                <w:szCs w:val="16"/>
                <w:lang w:val="zh-CN" w:eastAsia="zh-CN" w:bidi="zh-CN"/>
              </w:rPr>
              <w:t>服务监控</w:t>
            </w:r>
            <w:r w:rsidRPr="001C7FDC">
              <w:rPr>
                <w:rFonts w:eastAsia="SimSun" w:hint="eastAsia"/>
                <w:b/>
                <w:bCs/>
                <w:sz w:val="14"/>
                <w:szCs w:val="16"/>
                <w:lang w:val="zh-CN" w:eastAsia="zh-CN" w:bidi="zh-CN"/>
              </w:rPr>
              <w:t>。</w:t>
            </w:r>
            <w:r w:rsidRPr="001C7FDC">
              <w:rPr>
                <w:rFonts w:eastAsia="SimSun" w:hint="eastAsia"/>
                <w:sz w:val="14"/>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1C7FDC" w:rsidRDefault="00877D86">
            <w:pPr>
              <w:pStyle w:val="ProductList-Body"/>
              <w:rPr>
                <w:rFonts w:eastAsia="SimSun"/>
                <w:sz w:val="14"/>
                <w:szCs w:val="16"/>
                <w:lang w:val="zh-CN" w:eastAsia="zh-CN" w:bidi="zh-CN"/>
              </w:rPr>
            </w:pPr>
            <w:r w:rsidRPr="001C7FDC">
              <w:rPr>
                <w:rFonts w:eastAsia="SimSun" w:hint="eastAsia"/>
                <w:sz w:val="14"/>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微软维护处理客户数据的微软信息系统所在的设施的应急计划。</w:t>
            </w:r>
          </w:p>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微软的冗余存储及其恢复数据的程序旨在尝试按照客户数据丢失或破坏之前的原始或上次复制的状态来重建数据。</w:t>
            </w:r>
          </w:p>
        </w:tc>
      </w:tr>
    </w:tbl>
    <w:p w:rsidR="00812903" w:rsidRDefault="00E318E3" w:rsidP="00DD2D59">
      <w:pPr>
        <w:pStyle w:val="ProductList-Body"/>
        <w:shd w:val="clear" w:color="auto" w:fill="A6A6A6" w:themeFill="background1" w:themeFillShade="A6"/>
        <w:spacing w:before="120" w:after="240"/>
        <w:jc w:val="right"/>
        <w:rPr>
          <w:rFonts w:eastAsia="SimSun"/>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05" w:name="OnlineServiceSpecificTerms"/>
      <w:bookmarkStart w:id="106" w:name="_Toc525737374"/>
      <w:r>
        <w:rPr>
          <w:rFonts w:asciiTheme="minorHAnsi" w:eastAsia="SimSun" w:hAnsiTheme="minorHAnsi" w:hint="eastAsia"/>
          <w:lang w:eastAsia="zh-CN"/>
        </w:rPr>
        <w:lastRenderedPageBreak/>
        <w:t>特定于在线服务的条款</w:t>
      </w:r>
      <w:bookmarkEnd w:id="105"/>
      <w:bookmarkEnd w:id="106"/>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107" w:name="MicrosoftAzureServices"/>
      <w:bookmarkStart w:id="108" w:name="_Toc525737375"/>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108"/>
    </w:p>
    <w:bookmarkEnd w:id="107"/>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地图、专业服务、</w:t>
      </w:r>
      <w:r w:rsidRPr="00644302">
        <w:rPr>
          <w:rFonts w:eastAsia="SimSun" w:cstheme="minorHAnsi"/>
        </w:rPr>
        <w:t xml:space="preserve">Azure </w:t>
      </w:r>
      <w:r w:rsidRPr="00644302">
        <w:rPr>
          <w:rFonts w:eastAsia="SimSun" w:cstheme="minorHAnsi"/>
        </w:rPr>
        <w:t>媒体服务</w:t>
      </w:r>
      <w:r w:rsidRPr="00644302">
        <w:rPr>
          <w:rFonts w:eastAsia="SimSun" w:cstheme="minorHAnsi"/>
        </w:rPr>
        <w:t xml:space="preserve"> H.265/HEV </w:t>
      </w:r>
      <w:r w:rsidRPr="00644302">
        <w:rPr>
          <w:rFonts w:eastAsia="SimSun" w:cstheme="minorHAnsi"/>
        </w:rPr>
        <w:t>编码、</w:t>
      </w:r>
      <w:r w:rsidRPr="00644302">
        <w:rPr>
          <w:rFonts w:eastAsia="SimSun" w:cstheme="minorHAnsi"/>
        </w:rPr>
        <w:t>Adobe Flash Player</w:t>
      </w:r>
      <w:r w:rsidRPr="00644302">
        <w:rPr>
          <w:rFonts w:eastAsia="SimSun" w:cstheme="minorHAnsi"/>
        </w:rPr>
        <w:t>、</w:t>
      </w:r>
      <w:r w:rsidRPr="00644302">
        <w:rPr>
          <w:rFonts w:eastAsia="SimSun" w:cstheme="minorHAnsi"/>
        </w:rPr>
        <w:t xml:space="preserve">H.264/AVC </w:t>
      </w:r>
      <w:r w:rsidRPr="00644302">
        <w:rPr>
          <w:rFonts w:eastAsia="SimSun" w:cstheme="minorHAnsi"/>
        </w:rPr>
        <w:t>视觉标准、</w:t>
      </w:r>
      <w:r w:rsidRPr="00644302">
        <w:rPr>
          <w:rFonts w:eastAsia="SimSun" w:cstheme="minorHAnsi"/>
        </w:rPr>
        <w:t xml:space="preserve">VC-1 </w:t>
      </w:r>
      <w:r w:rsidRPr="00644302">
        <w:rPr>
          <w:rFonts w:eastAsia="SimSun" w:cstheme="minorHAnsi"/>
        </w:rPr>
        <w:t>视频标准以及</w:t>
      </w:r>
      <w:r w:rsidRPr="00644302">
        <w:rPr>
          <w:rFonts w:eastAsia="SimSun" w:cstheme="minorHAnsi"/>
        </w:rPr>
        <w:t xml:space="preserve"> MPEG-4 Part 2 </w:t>
      </w:r>
      <w:r w:rsidRPr="00644302">
        <w:rPr>
          <w:rFonts w:eastAsia="SimSun" w:cstheme="minorHAnsi"/>
        </w:rPr>
        <w:t>视觉标准和</w:t>
      </w:r>
      <w:r w:rsidRPr="00644302">
        <w:rPr>
          <w:rFonts w:eastAsia="SimSun" w:cstheme="minorHAnsi"/>
        </w:rPr>
        <w:t xml:space="preserve"> MPEG-2 </w:t>
      </w:r>
      <w:r w:rsidRPr="00644302">
        <w:rPr>
          <w:rFonts w:eastAsia="SimSun" w:cstheme="minorHAnsi"/>
        </w:rPr>
        <w:t>视频标准声明。</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5"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6"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4B47BD" w:rsidRPr="00084384" w:rsidRDefault="004B47BD" w:rsidP="004B47BD">
      <w:pPr>
        <w:pStyle w:val="ProductList-Body"/>
        <w:spacing w:after="120"/>
        <w:rPr>
          <w:rFonts w:eastAsia="SimSun"/>
        </w:rPr>
      </w:pP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是指必应自定义搜索、实体搜索、图像搜索、智能影像、新闻搜索、视频搜索、</w:t>
      </w:r>
      <w:r w:rsidRPr="00084384">
        <w:rPr>
          <w:rFonts w:eastAsia="SimSun"/>
        </w:rPr>
        <w:t xml:space="preserve">Web </w:t>
      </w:r>
      <w:r w:rsidRPr="00084384">
        <w:rPr>
          <w:rFonts w:eastAsia="SimSun"/>
        </w:rPr>
        <w:t>搜索、拼写检查和自动推荐</w:t>
      </w:r>
      <w:r w:rsidRPr="00084384">
        <w:rPr>
          <w:rFonts w:eastAsia="SimSun"/>
        </w:rPr>
        <w:t xml:space="preserve"> API </w:t>
      </w:r>
      <w:r w:rsidRPr="00084384">
        <w:rPr>
          <w:rFonts w:eastAsia="SimSun"/>
        </w:rPr>
        <w:t>以及</w:t>
      </w:r>
      <w:r w:rsidRPr="00084384">
        <w:rPr>
          <w:rFonts w:eastAsia="SimSun"/>
        </w:rPr>
        <w:t xml:space="preserve"> </w:t>
      </w:r>
      <w:hyperlink r:id="rId27" w:history="1">
        <w:r w:rsidRPr="00084384">
          <w:rPr>
            <w:rStyle w:val="Hyperlink"/>
            <w:rFonts w:eastAsia="SimSun"/>
          </w:rPr>
          <w:t>https://aka.ms/r1j7jq</w:t>
        </w:r>
      </w:hyperlink>
      <w:r w:rsidRPr="00084384">
        <w:rPr>
          <w:rFonts w:eastAsia="SimSun"/>
        </w:rPr>
        <w:t xml:space="preserve"> </w:t>
      </w:r>
      <w:r w:rsidRPr="00084384">
        <w:rPr>
          <w:rFonts w:eastAsia="SimSun"/>
        </w:rPr>
        <w:t>中标明的任何其他</w:t>
      </w:r>
      <w:r w:rsidRPr="00084384">
        <w:rPr>
          <w:rFonts w:eastAsia="SimSun"/>
        </w:rPr>
        <w:t xml:space="preserve"> API</w:t>
      </w:r>
      <w:r w:rsidRPr="00084384">
        <w:rPr>
          <w:rFonts w:eastAsia="SimSun"/>
        </w:rPr>
        <w:t>。</w:t>
      </w:r>
    </w:p>
    <w:p w:rsidR="004B47BD" w:rsidRPr="00084384" w:rsidRDefault="004B47BD" w:rsidP="004B47BD">
      <w:pPr>
        <w:pStyle w:val="ProductList-Body"/>
        <w:spacing w:after="120"/>
        <w:rPr>
          <w:rFonts w:eastAsia="SimSun"/>
        </w:rPr>
      </w:pPr>
      <w:r w:rsidRPr="00DA4FCD">
        <w:rPr>
          <w:rFonts w:ascii="SimSun" w:eastAsia="SimSun" w:hAnsi="SimSun"/>
        </w:rPr>
        <w:t>“</w:t>
      </w:r>
      <w:r w:rsidRPr="00084384">
        <w:rPr>
          <w:rFonts w:eastAsia="SimSun"/>
        </w:rPr>
        <w:t>必应搜索服务数据</w:t>
      </w:r>
      <w:r w:rsidRPr="00DA4FCD">
        <w:rPr>
          <w:rFonts w:ascii="SimSun" w:eastAsia="SimSun" w:hAnsi="SimSun"/>
        </w:rPr>
        <w:t>”</w:t>
      </w:r>
      <w:r w:rsidRPr="00084384">
        <w:rPr>
          <w:rFonts w:eastAsia="SimSun"/>
        </w:rPr>
        <w:t>是指在使用必应搜索服务过程中，由客户或以客户的名义向</w:t>
      </w:r>
      <w:r w:rsidRPr="00084384">
        <w:rPr>
          <w:rFonts w:eastAsia="SimSun"/>
        </w:rPr>
        <w:t xml:space="preserve"> Microsoft </w:t>
      </w:r>
      <w:r w:rsidRPr="00084384">
        <w:rPr>
          <w:rFonts w:eastAsia="SimSun"/>
        </w:rPr>
        <w:t>提供的客户数据。</w:t>
      </w:r>
    </w:p>
    <w:p w:rsidR="00877D86" w:rsidRDefault="00877D86" w:rsidP="004B47BD">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28"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rsidR="004B47BD" w:rsidRPr="00084384" w:rsidRDefault="004B47BD" w:rsidP="004B47BD">
      <w:pPr>
        <w:pStyle w:val="ProductList-Body"/>
        <w:rPr>
          <w:rFonts w:eastAsia="SimSun"/>
        </w:rPr>
      </w:pPr>
      <w:r w:rsidRPr="004B47BD">
        <w:rPr>
          <w:rFonts w:ascii="SimSun" w:eastAsia="SimSun" w:hAnsi="SimSun"/>
        </w:rPr>
        <w:t>“</w:t>
      </w:r>
      <w:r w:rsidRPr="00084384">
        <w:rPr>
          <w:rFonts w:eastAsia="SimSun"/>
        </w:rPr>
        <w:t>Microsoft Translator</w:t>
      </w:r>
      <w:r w:rsidRPr="004B47BD">
        <w:rPr>
          <w:rFonts w:ascii="SimSun" w:eastAsia="SimSun" w:hAnsi="SimSun"/>
        </w:rPr>
        <w:t>”</w:t>
      </w:r>
      <w:r w:rsidRPr="00084384">
        <w:rPr>
          <w:rFonts w:eastAsia="SimSun"/>
        </w:rPr>
        <w:t>是一种基于云的机器翻译服务，指</w:t>
      </w:r>
      <w:r w:rsidRPr="00084384">
        <w:rPr>
          <w:rFonts w:eastAsia="SimSun"/>
        </w:rPr>
        <w:t xml:space="preserve"> Microsoft </w:t>
      </w:r>
      <w:r w:rsidRPr="00084384">
        <w:rPr>
          <w:rFonts w:eastAsia="SimSun"/>
        </w:rPr>
        <w:t>提供的文本翻译</w:t>
      </w:r>
      <w:r w:rsidRPr="00084384">
        <w:rPr>
          <w:rFonts w:eastAsia="SimSun"/>
        </w:rPr>
        <w:t xml:space="preserve"> API </w:t>
      </w:r>
      <w:r w:rsidRPr="00084384">
        <w:rPr>
          <w:rFonts w:eastAsia="SimSun"/>
        </w:rPr>
        <w:t>和</w:t>
      </w:r>
      <w:r w:rsidRPr="00084384">
        <w:rPr>
          <w:rFonts w:eastAsia="SimSun"/>
        </w:rPr>
        <w:t>/</w:t>
      </w:r>
      <w:r w:rsidRPr="00084384">
        <w:rPr>
          <w:rFonts w:eastAsia="SimSun"/>
        </w:rPr>
        <w:t>或语音翻译</w:t>
      </w:r>
      <w:r w:rsidRPr="00084384">
        <w:rPr>
          <w:rFonts w:eastAsia="SimSun"/>
        </w:rPr>
        <w:t xml:space="preserve"> API</w:t>
      </w:r>
      <w:r w:rsidRPr="00084384">
        <w:rPr>
          <w:rFonts w:eastAsia="SimSun"/>
        </w:rPr>
        <w:t>。</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9"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2057A6">
      <w:pPr>
        <w:pStyle w:val="ProductList-Body"/>
        <w:keepNext/>
        <w:rPr>
          <w:rFonts w:eastAsia="SimSun"/>
          <w:lang w:eastAsia="zh-CN"/>
        </w:rPr>
      </w:pPr>
      <w:r>
        <w:rPr>
          <w:rFonts w:eastAsia="SimSun" w:hint="eastAsia"/>
          <w:b/>
          <w:color w:val="00188F"/>
          <w:lang w:eastAsia="zh-CN"/>
        </w:rPr>
        <w:lastRenderedPageBreak/>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0"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4B47BD" w:rsidRPr="00084384" w:rsidRDefault="004B47BD" w:rsidP="004B47BD">
      <w:pPr>
        <w:pStyle w:val="ProductList-Offering2Heading"/>
        <w:outlineLvl w:val="2"/>
        <w:rPr>
          <w:rFonts w:asciiTheme="minorHAnsi" w:eastAsia="SimSun" w:hAnsiTheme="minorHAnsi"/>
        </w:rPr>
      </w:pPr>
      <w:bookmarkStart w:id="109" w:name="MicrosoftTranslator"/>
      <w:bookmarkStart w:id="110" w:name="MicrosoftCognitiveServices"/>
      <w:bookmarkStart w:id="111" w:name="_Toc449618403"/>
      <w:bookmarkStart w:id="112" w:name="_Toc445967470"/>
      <w:r w:rsidRPr="00084384">
        <w:rPr>
          <w:rFonts w:asciiTheme="minorHAnsi" w:eastAsia="SimSun" w:hAnsiTheme="minorHAnsi"/>
        </w:rPr>
        <w:tab/>
      </w:r>
      <w:bookmarkStart w:id="113" w:name="_Toc509825512"/>
      <w:bookmarkStart w:id="114" w:name="_Toc510880769"/>
      <w:bookmarkStart w:id="115" w:name="_Toc525737376"/>
      <w:r w:rsidRPr="00084384">
        <w:t>Azure</w:t>
      </w:r>
      <w:r w:rsidRPr="00084384">
        <w:rPr>
          <w:rFonts w:asciiTheme="minorHAnsi" w:eastAsia="SimSun" w:hAnsiTheme="minorHAnsi"/>
        </w:rPr>
        <w:t xml:space="preserve"> </w:t>
      </w:r>
      <w:r w:rsidRPr="00084384">
        <w:rPr>
          <w:rFonts w:asciiTheme="minorHAnsi" w:eastAsia="SimSun" w:hAnsiTheme="minorHAnsi"/>
        </w:rPr>
        <w:t>地图</w:t>
      </w:r>
      <w:bookmarkEnd w:id="113"/>
      <w:bookmarkEnd w:id="114"/>
      <w:bookmarkEnd w:id="115"/>
    </w:p>
    <w:p w:rsidR="004B47BD" w:rsidRPr="00084384" w:rsidRDefault="004B47BD" w:rsidP="004B47BD">
      <w:pPr>
        <w:pStyle w:val="ProductList-ClauseHeading"/>
        <w:keepNext w:val="0"/>
        <w:rPr>
          <w:rFonts w:eastAsia="SimSun"/>
        </w:rPr>
      </w:pPr>
      <w:r w:rsidRPr="00084384">
        <w:rPr>
          <w:rFonts w:eastAsia="SimSun"/>
        </w:rPr>
        <w:t>导航限制</w:t>
      </w:r>
    </w:p>
    <w:p w:rsidR="004B47BD" w:rsidRPr="00084384" w:rsidRDefault="004B47BD" w:rsidP="004B47BD">
      <w:pPr>
        <w:pStyle w:val="ProductList-Body"/>
        <w:rPr>
          <w:rFonts w:eastAsia="SimSun"/>
        </w:rPr>
      </w:pPr>
      <w:r w:rsidRPr="00084384">
        <w:rPr>
          <w:rFonts w:eastAsia="SimSun"/>
        </w:rPr>
        <w:t>您不得在任何应用程序上使用</w:t>
      </w:r>
      <w:r w:rsidRPr="00084384">
        <w:rPr>
          <w:rFonts w:eastAsia="SimSun"/>
        </w:rPr>
        <w:t xml:space="preserve"> Azure </w:t>
      </w:r>
      <w:r w:rsidRPr="00084384">
        <w:rPr>
          <w:rFonts w:eastAsia="SimSun"/>
        </w:rPr>
        <w:t>地图开启逐向导航功能。</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数据库限制</w:t>
      </w:r>
    </w:p>
    <w:p w:rsidR="004B47BD" w:rsidRPr="00084384" w:rsidRDefault="004B47BD" w:rsidP="004B47BD">
      <w:pPr>
        <w:pStyle w:val="ProductList-Body"/>
        <w:rPr>
          <w:rFonts w:eastAsia="SimSun"/>
        </w:rPr>
      </w:pPr>
      <w:r w:rsidRPr="00084384">
        <w:rPr>
          <w:rFonts w:eastAsia="SimSun"/>
        </w:rPr>
        <w:t>您不得使用</w:t>
      </w:r>
      <w:r w:rsidRPr="00084384">
        <w:rPr>
          <w:rFonts w:eastAsia="SimSun"/>
        </w:rPr>
        <w:t xml:space="preserve"> Azure </w:t>
      </w:r>
      <w:r w:rsidRPr="00084384">
        <w:rPr>
          <w:rFonts w:eastAsia="SimSun"/>
        </w:rPr>
        <w:t>地图或其中的任何部分创建与之存在竞争关系的数据库或服务，亦不得创建派生数据库，在其中部分或全部地填充您的数据和</w:t>
      </w:r>
      <w:r w:rsidRPr="00084384">
        <w:rPr>
          <w:rFonts w:eastAsia="SimSun"/>
        </w:rPr>
        <w:t>/</w:t>
      </w:r>
      <w:r w:rsidRPr="00084384">
        <w:rPr>
          <w:rFonts w:eastAsia="SimSun"/>
        </w:rPr>
        <w:t>或由任何由第三方提供或创建的数据。</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您不得将</w:t>
      </w:r>
      <w:r w:rsidRPr="00084384">
        <w:rPr>
          <w:rFonts w:eastAsia="SimSun"/>
        </w:rPr>
        <w:t xml:space="preserve"> Azure </w:t>
      </w:r>
      <w:r w:rsidRPr="00084384">
        <w:rPr>
          <w:rFonts w:eastAsia="SimSun"/>
        </w:rPr>
        <w:t>地图提供的数据与任何其他第三方数据库结合使用，但在使用</w:t>
      </w:r>
      <w:r w:rsidRPr="00084384">
        <w:rPr>
          <w:rFonts w:eastAsia="SimSun"/>
        </w:rPr>
        <w:t xml:space="preserve"> Azure </w:t>
      </w:r>
      <w:r w:rsidRPr="00084384">
        <w:rPr>
          <w:rFonts w:eastAsia="SimSun"/>
        </w:rPr>
        <w:t>地图的过程中可应用服务中尚未包含的数据类型（例如您的专有内容）或其他</w:t>
      </w:r>
      <w:r w:rsidRPr="00084384">
        <w:rPr>
          <w:rFonts w:eastAsia="SimSun"/>
        </w:rPr>
        <w:t xml:space="preserve"> Microsoft </w:t>
      </w:r>
      <w:r w:rsidRPr="00084384">
        <w:rPr>
          <w:rFonts w:eastAsia="SimSun"/>
        </w:rPr>
        <w:t>另有许可的数据。</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API </w:t>
      </w:r>
      <w:r w:rsidRPr="00084384">
        <w:rPr>
          <w:rFonts w:eastAsia="SimSun"/>
        </w:rPr>
        <w:t>结果</w:t>
      </w:r>
    </w:p>
    <w:p w:rsidR="004B47BD" w:rsidRPr="00084384" w:rsidRDefault="004B47BD" w:rsidP="004B47BD">
      <w:pPr>
        <w:pStyle w:val="ProductList-Body"/>
        <w:rPr>
          <w:rFonts w:eastAsia="SimSun"/>
        </w:rPr>
      </w:pPr>
      <w:r w:rsidRPr="00084384">
        <w:rPr>
          <w:rFonts w:eastAsia="SimSun"/>
        </w:rPr>
        <w:t>您不得出于按比例增减</w:t>
      </w:r>
      <w:r w:rsidRPr="00084384">
        <w:rPr>
          <w:rFonts w:eastAsia="SimSun"/>
        </w:rPr>
        <w:t xml:space="preserve"> Azure </w:t>
      </w:r>
      <w:r w:rsidRPr="00084384">
        <w:rPr>
          <w:rFonts w:eastAsia="SimSun"/>
        </w:rPr>
        <w:t>地图</w:t>
      </w:r>
      <w:r w:rsidRPr="00084384">
        <w:rPr>
          <w:rFonts w:eastAsia="SimSun"/>
        </w:rPr>
        <w:t xml:space="preserve"> API </w:t>
      </w:r>
      <w:r w:rsidRPr="00084384">
        <w:rPr>
          <w:rFonts w:eastAsia="SimSun"/>
        </w:rPr>
        <w:t>提供的信息（包括但不限于地理编码和反向地理编码、地图数据块和路由信息（简称</w:t>
      </w:r>
      <w:r w:rsidRPr="00DA4FCD">
        <w:rPr>
          <w:rFonts w:ascii="SimSun" w:eastAsia="SimSun" w:hAnsi="SimSun"/>
        </w:rPr>
        <w:t>“</w:t>
      </w:r>
      <w:r w:rsidRPr="00084384">
        <w:rPr>
          <w:rFonts w:eastAsia="SimSun"/>
        </w:rPr>
        <w:t>结果</w:t>
      </w:r>
      <w:r w:rsidRPr="00DA4FCD">
        <w:rPr>
          <w:rFonts w:ascii="SimSun" w:eastAsia="SimSun" w:hAnsi="SimSun"/>
        </w:rPr>
        <w:t>”</w:t>
      </w:r>
      <w:r w:rsidRPr="00084384">
        <w:rPr>
          <w:rFonts w:eastAsia="SimSun"/>
        </w:rPr>
        <w:t>））这一目的，缓存或存储这些结果，以向多名用户提供服务。</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但若缓存的目的是为了减少您所使用的服务在设备或客户端浏览器上的延迟时间时，则可以在此类设备或客户端浏览器上缓存相关结果。但结果存储的时间不得超过以下时限：</w:t>
      </w:r>
      <w:r w:rsidRPr="00084384">
        <w:rPr>
          <w:rFonts w:eastAsia="SimSun"/>
        </w:rPr>
        <w:t xml:space="preserve">(i) </w:t>
      </w:r>
      <w:r w:rsidRPr="00084384">
        <w:rPr>
          <w:rFonts w:eastAsia="SimSun"/>
        </w:rPr>
        <w:t>返回页面标头中说明的有效期或</w:t>
      </w:r>
      <w:r w:rsidRPr="00084384">
        <w:rPr>
          <w:rFonts w:eastAsia="SimSun"/>
        </w:rPr>
        <w:t xml:space="preserve"> (ii) 30 </w:t>
      </w:r>
      <w:r w:rsidRPr="00084384">
        <w:rPr>
          <w:rFonts w:eastAsia="SimSun"/>
        </w:rPr>
        <w:t>天，以较短者为准。</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bookmarkStart w:id="116" w:name="_Hlk509835802"/>
      <w:r w:rsidRPr="00084384">
        <w:rPr>
          <w:rFonts w:eastAsia="SimSun"/>
        </w:rPr>
        <w:t>您不得在任何第三方内容或地理地图数据库上展示任何结果。</w:t>
      </w:r>
    </w:p>
    <w:bookmarkEnd w:id="116"/>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地图数据</w:t>
      </w:r>
    </w:p>
    <w:p w:rsidR="004B47BD" w:rsidRPr="00084384" w:rsidRDefault="004B47BD" w:rsidP="004B47BD">
      <w:pPr>
        <w:pStyle w:val="ProductList-Body"/>
        <w:rPr>
          <w:rFonts w:eastAsia="SimSun"/>
        </w:rPr>
      </w:pPr>
      <w:r w:rsidRPr="00084384">
        <w:rPr>
          <w:rFonts w:eastAsia="SimSun"/>
        </w:rPr>
        <w:t>若使用的内容涉及到</w:t>
      </w:r>
      <w:r w:rsidRPr="00084384">
        <w:rPr>
          <w:rFonts w:eastAsia="SimSun"/>
        </w:rPr>
        <w:t xml:space="preserve"> TomTom </w:t>
      </w:r>
      <w:r w:rsidRPr="00084384">
        <w:rPr>
          <w:rFonts w:eastAsia="SimSun"/>
        </w:rPr>
        <w:t>版权声明中的信息，则在使用时必须遵照</w:t>
      </w:r>
      <w:r w:rsidRPr="00084384">
        <w:rPr>
          <w:rFonts w:eastAsia="SimSun"/>
        </w:rPr>
        <w:t xml:space="preserve"> TomTom </w:t>
      </w:r>
      <w:r w:rsidRPr="00084384">
        <w:rPr>
          <w:rFonts w:eastAsia="SimSun"/>
        </w:rPr>
        <w:t>许可第三方产品条款和</w:t>
      </w:r>
      <w:r w:rsidRPr="00084384">
        <w:rPr>
          <w:rFonts w:eastAsia="SimSun"/>
        </w:rPr>
        <w:t xml:space="preserve"> EULA (</w:t>
      </w:r>
      <w:hyperlink r:id="rId31" w:history="1">
        <w:r w:rsidRPr="00084384">
          <w:rPr>
            <w:rStyle w:val="Hyperlink"/>
            <w:rFonts w:eastAsia="SimSun"/>
          </w:rPr>
          <w:t>https://www.tomtom.com/en_GB/thirdpartyproductterms/</w:t>
        </w:r>
      </w:hyperlink>
      <w:r w:rsidRPr="00084384">
        <w:rPr>
          <w:rFonts w:eastAsia="SimSun"/>
        </w:rPr>
        <w:t xml:space="preserve">) </w:t>
      </w:r>
      <w:r w:rsidRPr="00084384">
        <w:rPr>
          <w:rFonts w:eastAsia="SimSun"/>
        </w:rPr>
        <w:t>中列出的限制条件。</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不对准确性进行保证</w:t>
      </w:r>
    </w:p>
    <w:p w:rsidR="004B47BD" w:rsidRPr="00084384" w:rsidRDefault="004B47BD" w:rsidP="004B47BD">
      <w:pPr>
        <w:pStyle w:val="ProductList-Body"/>
        <w:rPr>
          <w:rFonts w:eastAsia="SimSun"/>
        </w:rPr>
      </w:pPr>
      <w:r w:rsidRPr="00084384">
        <w:rPr>
          <w:rFonts w:eastAsia="SimSun"/>
        </w:rPr>
        <w:t xml:space="preserve">Microsoft </w:t>
      </w:r>
      <w:r w:rsidRPr="00084384">
        <w:rPr>
          <w:rFonts w:eastAsia="SimSun"/>
        </w:rPr>
        <w:t>及其供应商不保证</w:t>
      </w:r>
      <w:r w:rsidRPr="00084384">
        <w:rPr>
          <w:rFonts w:eastAsia="SimSun"/>
        </w:rPr>
        <w:t xml:space="preserve"> Azure </w:t>
      </w:r>
      <w:r w:rsidRPr="00084384">
        <w:rPr>
          <w:rFonts w:eastAsia="SimSun"/>
        </w:rPr>
        <w:t>地图提供的地图、图像、数据或任何内容均准确完整。</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版权</w:t>
      </w:r>
    </w:p>
    <w:p w:rsidR="004B47BD" w:rsidRPr="00084384" w:rsidRDefault="004B47BD" w:rsidP="004B47BD">
      <w:pPr>
        <w:pStyle w:val="ProductList-Body"/>
        <w:rPr>
          <w:rFonts w:eastAsia="SimSun"/>
        </w:rPr>
      </w:pPr>
      <w:r w:rsidRPr="00084384">
        <w:rPr>
          <w:rFonts w:eastAsia="SimSun"/>
        </w:rPr>
        <w:t>您不得移动、掩盖或修改</w:t>
      </w:r>
      <w:r w:rsidRPr="00084384">
        <w:rPr>
          <w:rFonts w:eastAsia="SimSun"/>
        </w:rPr>
        <w:t xml:space="preserve"> Azure </w:t>
      </w:r>
      <w:r w:rsidRPr="00084384">
        <w:rPr>
          <w:rFonts w:eastAsia="SimSun"/>
        </w:rPr>
        <w:t>地图上或</w:t>
      </w:r>
      <w:r w:rsidRPr="00084384">
        <w:rPr>
          <w:rFonts w:eastAsia="SimSun"/>
        </w:rPr>
        <w:t xml:space="preserve"> Azure </w:t>
      </w:r>
      <w:r w:rsidRPr="00084384">
        <w:rPr>
          <w:rFonts w:eastAsia="SimSun"/>
        </w:rPr>
        <w:t>地图上附带的或自动生成的任何徽标和</w:t>
      </w:r>
      <w:r w:rsidRPr="00084384">
        <w:rPr>
          <w:rFonts w:eastAsia="SimSun"/>
        </w:rPr>
        <w:t>/</w:t>
      </w:r>
      <w:r w:rsidRPr="00084384">
        <w:rPr>
          <w:rFonts w:eastAsia="SimSun"/>
        </w:rPr>
        <w:t>或版权声明，也不得对其进行模糊化处理。</w:t>
      </w:r>
    </w:p>
    <w:p w:rsidR="004B47BD" w:rsidRPr="00084384" w:rsidRDefault="00E318E3"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DD2D59" w:rsidRPr="006D4C60" w:rsidRDefault="00E45ECD" w:rsidP="00DD2D59">
      <w:pPr>
        <w:pStyle w:val="ProductList-Offering2Heading"/>
        <w:outlineLvl w:val="2"/>
        <w:rPr>
          <w:rFonts w:eastAsia="SimSun"/>
        </w:rPr>
      </w:pPr>
      <w:r w:rsidRPr="00AF7AC1">
        <w:rPr>
          <w:rFonts w:eastAsia="SimSun"/>
        </w:rPr>
        <w:tab/>
      </w:r>
      <w:bookmarkStart w:id="117" w:name="_Toc484158292"/>
      <w:bookmarkStart w:id="118" w:name="_Toc465426838"/>
      <w:bookmarkStart w:id="119" w:name="_Toc468350407"/>
      <w:bookmarkStart w:id="120" w:name="_Toc525737377"/>
      <w:r w:rsidR="00DD2D59" w:rsidRPr="006D4C60">
        <w:rPr>
          <w:rFonts w:eastAsia="SimSun"/>
        </w:rPr>
        <w:t>Microsoft Azure Stack</w:t>
      </w:r>
      <w:bookmarkEnd w:id="117"/>
      <w:bookmarkEnd w:id="120"/>
    </w:p>
    <w:p w:rsidR="00DD2D59" w:rsidRDefault="00DD2D59" w:rsidP="00DD2D59">
      <w:pPr>
        <w:pStyle w:val="ProductList-Body"/>
        <w:rPr>
          <w:rFonts w:eastAsia="SimSun" w:cstheme="minorHAnsi"/>
        </w:rPr>
      </w:pPr>
      <w:r w:rsidRPr="00644302">
        <w:rPr>
          <w:rFonts w:eastAsia="SimSun" w:cstheme="minorHAnsi"/>
        </w:rPr>
        <w:t xml:space="preserve">Microsoft Azure Stack </w:t>
      </w:r>
      <w:r w:rsidRPr="00644302">
        <w:rPr>
          <w:rFonts w:eastAsia="SimSun" w:cstheme="minorHAnsi"/>
        </w:rPr>
        <w:t>是一项</w:t>
      </w:r>
      <w:r w:rsidRPr="00644302">
        <w:rPr>
          <w:rFonts w:eastAsia="SimSun" w:cstheme="minorHAnsi"/>
        </w:rPr>
        <w:t xml:space="preserve"> Microsoft Azure </w:t>
      </w:r>
      <w:r w:rsidRPr="00644302">
        <w:rPr>
          <w:rFonts w:eastAsia="SimSun" w:cstheme="minorHAnsi"/>
        </w:rPr>
        <w:t>服务。</w:t>
      </w:r>
    </w:p>
    <w:p w:rsidR="00E72D6F" w:rsidRPr="00644302" w:rsidRDefault="00E72D6F"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 xml:space="preserve">Microsoft Azure Stack </w:t>
      </w:r>
      <w:r w:rsidRPr="00644302">
        <w:rPr>
          <w:rFonts w:eastAsia="SimSun" w:cstheme="minorHAnsi"/>
        </w:rPr>
        <w:t>隐私</w:t>
      </w:r>
    </w:p>
    <w:p w:rsidR="00DD2D59" w:rsidRPr="00644302" w:rsidRDefault="00DD2D59" w:rsidP="00DD2D59">
      <w:pPr>
        <w:pStyle w:val="ProductList-Body"/>
        <w:rPr>
          <w:rFonts w:eastAsia="SimSun" w:cstheme="minorHAnsi"/>
        </w:rPr>
      </w:pPr>
      <w:r w:rsidRPr="00644302">
        <w:rPr>
          <w:rFonts w:eastAsia="SimSun" w:cstheme="minorHAnsi"/>
        </w:rPr>
        <w:t>使用</w:t>
      </w:r>
      <w:r w:rsidRPr="00644302">
        <w:rPr>
          <w:rFonts w:eastAsia="SimSun" w:cstheme="minorHAnsi"/>
        </w:rPr>
        <w:t xml:space="preserve"> Microsoft Azure Stack </w:t>
      </w:r>
      <w:r w:rsidRPr="00644302">
        <w:rPr>
          <w:rFonts w:eastAsia="SimSun" w:cstheme="minorHAnsi"/>
        </w:rPr>
        <w:t>时，客户受企业和开发人员隐私声明（网址为</w:t>
      </w:r>
      <w:hyperlink r:id="rId32" w:history="1">
        <w:r w:rsidRPr="009C1EDC">
          <w:rPr>
            <w:rStyle w:val="Hyperlink"/>
            <w:color w:val="0563C1"/>
          </w:rPr>
          <w:t>https://www.microsoft.com/en-us/privacystatement/EnterpriseDev</w:t>
        </w:r>
      </w:hyperlink>
      <w:r w:rsidRPr="00644302">
        <w:rPr>
          <w:rFonts w:eastAsia="SimSun" w:cstheme="minorHAnsi"/>
        </w:rPr>
        <w:t>）的约束。如果</w:t>
      </w:r>
      <w:r w:rsidRPr="00644302">
        <w:rPr>
          <w:rFonts w:eastAsia="SimSun" w:cstheme="minorHAnsi"/>
        </w:rPr>
        <w:t xml:space="preserve"> Microsoft </w:t>
      </w:r>
      <w:r w:rsidRPr="00644302">
        <w:rPr>
          <w:rFonts w:eastAsia="SimSun" w:cstheme="minorHAnsi"/>
        </w:rPr>
        <w:t>云协议客户使用由经销商托管的</w:t>
      </w:r>
      <w:r w:rsidRPr="00644302">
        <w:rPr>
          <w:rFonts w:eastAsia="SimSun" w:cstheme="minorHAnsi"/>
        </w:rPr>
        <w:t xml:space="preserve"> Microsoft Azure Stack </w:t>
      </w:r>
      <w:r w:rsidRPr="00644302">
        <w:rPr>
          <w:rFonts w:eastAsia="SimSun" w:cstheme="minorHAnsi"/>
        </w:rPr>
        <w:t>软件或服务，则此类使用应受经销商的隐私规定约束，经销商的隐私规定可能会与</w:t>
      </w:r>
      <w:r w:rsidRPr="00644302">
        <w:rPr>
          <w:rFonts w:eastAsia="SimSun" w:cstheme="minorHAnsi"/>
        </w:rPr>
        <w:t xml:space="preserve"> Microsoft </w:t>
      </w:r>
      <w:r w:rsidRPr="00644302">
        <w:rPr>
          <w:rFonts w:eastAsia="SimSun" w:cstheme="minorHAnsi"/>
        </w:rPr>
        <w:t>隐私规定不同。</w:t>
      </w:r>
    </w:p>
    <w:p w:rsidR="00DD2D59" w:rsidRPr="00644302" w:rsidRDefault="00DD2D59"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使用</w:t>
      </w:r>
      <w:r w:rsidRPr="00644302">
        <w:rPr>
          <w:rFonts w:eastAsia="SimSun" w:cstheme="minorHAnsi"/>
        </w:rPr>
        <w:t xml:space="preserve"> Microsoft Azure Stack</w:t>
      </w:r>
    </w:p>
    <w:p w:rsidR="00DD2D59" w:rsidRDefault="00DD2D59" w:rsidP="00DD2D59">
      <w:pPr>
        <w:pStyle w:val="ProductList-Body"/>
        <w:tabs>
          <w:tab w:val="clear" w:pos="158"/>
          <w:tab w:val="left" w:pos="360"/>
        </w:tabs>
        <w:rPr>
          <w:rFonts w:eastAsia="SimSun" w:cstheme="minorHAnsi"/>
        </w:rPr>
      </w:pPr>
      <w:r w:rsidRPr="00644302">
        <w:rPr>
          <w:rFonts w:eastAsia="SimSun" w:cstheme="minorHAnsi"/>
        </w:rPr>
        <w:t>客户只能在预装有</w:t>
      </w:r>
      <w:r w:rsidRPr="00644302">
        <w:rPr>
          <w:rFonts w:eastAsia="SimSun" w:cstheme="minorHAnsi"/>
        </w:rPr>
        <w:t xml:space="preserve"> Microsoft Azure Stack </w:t>
      </w:r>
      <w:r w:rsidRPr="00644302">
        <w:rPr>
          <w:rFonts w:eastAsia="SimSun" w:cstheme="minorHAnsi"/>
        </w:rPr>
        <w:t>的硬件上使用</w:t>
      </w:r>
      <w:r w:rsidRPr="00644302">
        <w:rPr>
          <w:rFonts w:eastAsia="SimSun" w:cstheme="minorHAnsi"/>
        </w:rPr>
        <w:t xml:space="preserve"> Microsoft Azure Stack</w:t>
      </w:r>
      <w:r w:rsidRPr="00644302">
        <w:rPr>
          <w:rFonts w:eastAsia="SimSun" w:cstheme="minorHAnsi"/>
        </w:rPr>
        <w:t>。</w:t>
      </w:r>
      <w:r w:rsidRPr="00644302">
        <w:rPr>
          <w:rFonts w:eastAsia="SimSun" w:cstheme="minorHAnsi"/>
        </w:rPr>
        <w:t xml:space="preserve">Microsoft Azure Stack </w:t>
      </w:r>
      <w:r w:rsidRPr="00644302">
        <w:rPr>
          <w:rFonts w:eastAsia="SimSun" w:cstheme="minorHAnsi"/>
        </w:rPr>
        <w:t>包含</w:t>
      </w:r>
      <w:r w:rsidRPr="00644302">
        <w:rPr>
          <w:rFonts w:eastAsia="SimSun" w:cstheme="minorHAnsi"/>
        </w:rPr>
        <w:t xml:space="preserve"> Windows Server</w:t>
      </w:r>
      <w:r w:rsidRPr="00644302">
        <w:rPr>
          <w:rFonts w:eastAsia="SimSun" w:cstheme="minorHAnsi"/>
        </w:rPr>
        <w:t>、</w:t>
      </w:r>
      <w:r w:rsidRPr="00644302">
        <w:rPr>
          <w:rFonts w:eastAsia="SimSun" w:cstheme="minorHAnsi"/>
        </w:rPr>
        <w:t xml:space="preserve">Windows </w:t>
      </w:r>
      <w:r w:rsidRPr="00644302">
        <w:rPr>
          <w:rFonts w:eastAsia="SimSun" w:cstheme="minorHAnsi"/>
        </w:rPr>
        <w:t>软件组件和</w:t>
      </w:r>
      <w:r w:rsidRPr="00644302">
        <w:rPr>
          <w:rFonts w:eastAsia="SimSun" w:cstheme="minorHAnsi"/>
        </w:rPr>
        <w:t xml:space="preserve"> SQL Server </w:t>
      </w:r>
      <w:r w:rsidRPr="00644302">
        <w:rPr>
          <w:rFonts w:eastAsia="SimSun" w:cstheme="minorHAnsi"/>
        </w:rPr>
        <w:t>技术，它们均受产品条款</w:t>
      </w:r>
      <w:r w:rsidRPr="006D4C60">
        <w:rPr>
          <w:rFonts w:ascii="SimSun" w:eastAsia="SimSun" w:hAnsi="SimSun" w:cstheme="minorHAnsi"/>
        </w:rPr>
        <w:t>“</w:t>
      </w:r>
      <w:r w:rsidRPr="00644302">
        <w:rPr>
          <w:rFonts w:eastAsia="SimSun" w:cstheme="minorHAnsi"/>
        </w:rPr>
        <w:t>所含技术</w:t>
      </w:r>
      <w:r w:rsidRPr="006D4C60">
        <w:rPr>
          <w:rFonts w:ascii="SimSun" w:eastAsia="SimSun" w:hAnsi="SimSun" w:cstheme="minorHAnsi"/>
        </w:rPr>
        <w:t>”</w:t>
      </w:r>
      <w:r w:rsidRPr="00644302">
        <w:rPr>
          <w:rFonts w:eastAsia="SimSun" w:cstheme="minorHAnsi"/>
        </w:rPr>
        <w:t>部分的约束且不得在</w:t>
      </w:r>
      <w:r w:rsidRPr="00644302">
        <w:rPr>
          <w:rFonts w:eastAsia="SimSun" w:cstheme="minorHAnsi"/>
        </w:rPr>
        <w:t xml:space="preserve"> Microsoft Azure Stack </w:t>
      </w:r>
      <w:r w:rsidRPr="00644302">
        <w:rPr>
          <w:rFonts w:eastAsia="SimSun" w:cstheme="minorHAnsi"/>
        </w:rPr>
        <w:t>之外进行使用。</w:t>
      </w:r>
    </w:p>
    <w:p w:rsidR="00195FA0" w:rsidRDefault="00195FA0" w:rsidP="00DD2D59">
      <w:pPr>
        <w:pStyle w:val="ProductList-Body"/>
        <w:tabs>
          <w:tab w:val="clear" w:pos="158"/>
          <w:tab w:val="left" w:pos="360"/>
        </w:tabs>
        <w:rPr>
          <w:rFonts w:eastAsia="SimSun" w:cstheme="minorHAnsi"/>
        </w:rPr>
      </w:pPr>
    </w:p>
    <w:p w:rsidR="00195FA0" w:rsidRPr="00A770F6" w:rsidRDefault="00195FA0" w:rsidP="00195FA0">
      <w:pPr>
        <w:pStyle w:val="ProductList-ClauseHeading"/>
        <w:rPr>
          <w:rFonts w:eastAsia="SimSun" w:cstheme="minorHAnsi"/>
        </w:rPr>
      </w:pPr>
      <w:r w:rsidRPr="00A770F6">
        <w:rPr>
          <w:rFonts w:eastAsia="SimSun" w:cstheme="minorHAnsi"/>
        </w:rPr>
        <w:lastRenderedPageBreak/>
        <w:t>默认提供商订购的使用</w:t>
      </w:r>
    </w:p>
    <w:p w:rsidR="00195FA0" w:rsidRPr="00A770F6" w:rsidRDefault="00195FA0" w:rsidP="00195FA0">
      <w:pPr>
        <w:pStyle w:val="ProductList-Body"/>
        <w:rPr>
          <w:rFonts w:eastAsia="SimSun" w:cstheme="minorHAnsi"/>
        </w:rPr>
      </w:pPr>
      <w:r w:rsidRPr="00A770F6">
        <w:rPr>
          <w:rFonts w:eastAsia="SimSun" w:cstheme="minorHAnsi"/>
        </w:rPr>
        <w:t>在部署</w:t>
      </w:r>
      <w:r w:rsidRPr="00A770F6">
        <w:rPr>
          <w:rFonts w:eastAsia="SimSun" w:cstheme="minorHAnsi"/>
        </w:rPr>
        <w:t xml:space="preserve"> Azure Stack </w:t>
      </w:r>
      <w:r w:rsidRPr="00A770F6">
        <w:rPr>
          <w:rFonts w:eastAsia="SimSun" w:cstheme="minorHAnsi"/>
        </w:rPr>
        <w:t>的过程中为系统管理员创建的订购（默认提供商订购）仅可用于部署和管理</w:t>
      </w:r>
      <w:r w:rsidRPr="00A770F6">
        <w:rPr>
          <w:rFonts w:eastAsia="SimSun" w:cstheme="minorHAnsi"/>
        </w:rPr>
        <w:t xml:space="preserve"> Azure Stack </w:t>
      </w:r>
      <w:r w:rsidRPr="00A770F6">
        <w:rPr>
          <w:rFonts w:eastAsia="SimSun" w:cstheme="minorHAnsi"/>
        </w:rPr>
        <w:t>基础结构；不得将其用于运行任何部署或管理</w:t>
      </w:r>
      <w:r w:rsidRPr="00A770F6">
        <w:rPr>
          <w:rFonts w:eastAsia="SimSun" w:cstheme="minorHAnsi"/>
        </w:rPr>
        <w:t xml:space="preserve"> Azure Stack </w:t>
      </w:r>
      <w:r w:rsidRPr="00A770F6">
        <w:rPr>
          <w:rFonts w:eastAsia="SimSun" w:cstheme="minorHAnsi"/>
        </w:rPr>
        <w:t>基础结构之外的工作负荷（例如，不得将其用于运行任何应用程序工作负荷）。</w:t>
      </w:r>
    </w:p>
    <w:p w:rsidR="00DD2D59" w:rsidRPr="00644302" w:rsidRDefault="00E318E3"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4B47BD" w:rsidRPr="00084384" w:rsidRDefault="004B47BD" w:rsidP="004B47BD">
      <w:pPr>
        <w:pStyle w:val="ProductList-Offering2Heading"/>
        <w:outlineLvl w:val="2"/>
        <w:rPr>
          <w:rFonts w:asciiTheme="minorHAnsi" w:eastAsia="SimSun" w:hAnsiTheme="minorHAnsi"/>
        </w:rPr>
      </w:pPr>
      <w:bookmarkStart w:id="121" w:name="_Toc494738672"/>
      <w:bookmarkStart w:id="122" w:name="_Toc476476610"/>
      <w:bookmarkStart w:id="123" w:name="_Toc459970714"/>
      <w:bookmarkStart w:id="124" w:name="_Toc457466428"/>
      <w:bookmarkStart w:id="125" w:name="AzureActiveDirectoryBasic"/>
      <w:bookmarkEnd w:id="109"/>
      <w:bookmarkEnd w:id="110"/>
      <w:bookmarkEnd w:id="111"/>
      <w:bookmarkEnd w:id="112"/>
      <w:bookmarkEnd w:id="118"/>
      <w:bookmarkEnd w:id="119"/>
      <w:r w:rsidRPr="00084384">
        <w:rPr>
          <w:rFonts w:asciiTheme="minorHAnsi" w:eastAsia="SimSun" w:hAnsiTheme="minorHAnsi"/>
        </w:rPr>
        <w:tab/>
      </w:r>
      <w:bookmarkStart w:id="126" w:name="_Toc510880771"/>
      <w:bookmarkStart w:id="127" w:name="_Toc510115105"/>
      <w:bookmarkStart w:id="128" w:name="_Toc525737378"/>
      <w:r w:rsidRPr="00084384">
        <w:rPr>
          <w:rFonts w:asciiTheme="minorHAnsi" w:eastAsia="SimSun" w:hAnsiTheme="minorHAnsi"/>
        </w:rPr>
        <w:t>必应搜索服务</w:t>
      </w:r>
      <w:bookmarkEnd w:id="126"/>
      <w:bookmarkEnd w:id="127"/>
      <w:bookmarkEnd w:id="128"/>
    </w:p>
    <w:p w:rsidR="004B47BD" w:rsidRPr="00084384" w:rsidRDefault="004B47BD" w:rsidP="004B47BD">
      <w:pPr>
        <w:pStyle w:val="ProductList-ClauseHeading"/>
        <w:keepNext w:val="0"/>
        <w:rPr>
          <w:rFonts w:eastAsia="SimSun"/>
        </w:rPr>
      </w:pPr>
      <w:r w:rsidRPr="00084384">
        <w:rPr>
          <w:rFonts w:eastAsia="SimSun"/>
        </w:rPr>
        <w:t>必应搜索服务的使用和显示要求</w:t>
      </w:r>
    </w:p>
    <w:p w:rsidR="004B47BD" w:rsidRPr="00084384" w:rsidRDefault="004B47BD" w:rsidP="004B47BD">
      <w:pPr>
        <w:pStyle w:val="ProductList-Body"/>
        <w:tabs>
          <w:tab w:val="left" w:pos="270"/>
        </w:tabs>
        <w:rPr>
          <w:rFonts w:eastAsia="SimSun"/>
        </w:rPr>
      </w:pPr>
      <w:r w:rsidRPr="00084384">
        <w:rPr>
          <w:rFonts w:eastAsia="SimSun"/>
        </w:rPr>
        <w:t>客户必须遵守必应搜索服务的使用和显示要求，具体内容请访问</w:t>
      </w:r>
      <w:r w:rsidRPr="00084384">
        <w:rPr>
          <w:rFonts w:eastAsia="SimSun"/>
          <w:sz w:val="24"/>
          <w:szCs w:val="24"/>
        </w:rPr>
        <w:t xml:space="preserve"> </w:t>
      </w:r>
      <w:hyperlink r:id="rId33" w:history="1">
        <w:r w:rsidRPr="00084384">
          <w:rPr>
            <w:rStyle w:val="Hyperlink"/>
            <w:rFonts w:eastAsia="SimSun"/>
          </w:rPr>
          <w:t>https://aka.ms/r1j7jq</w:t>
        </w:r>
      </w:hyperlink>
      <w:r w:rsidRPr="00084384">
        <w:rPr>
          <w:rFonts w:eastAsia="SimSun"/>
        </w:rPr>
        <w:t>。客户仅可使用其在</w:t>
      </w:r>
      <w:r w:rsidRPr="00084384">
        <w:rPr>
          <w:rFonts w:eastAsia="SimSun"/>
        </w:rPr>
        <w:t xml:space="preserve"> Internet </w:t>
      </w:r>
      <w:r w:rsidRPr="00084384">
        <w:rPr>
          <w:rFonts w:eastAsia="SimSun"/>
        </w:rPr>
        <w:t>搜索体验中通过必应搜索服务获得的结果（见使用和显示要求中的定义），并且不得缓存或复制结果。客户通过必应搜索服务获得的结果不是产品、修补程序或服务交付物。</w:t>
      </w:r>
    </w:p>
    <w:p w:rsidR="004B47BD" w:rsidRPr="00084384" w:rsidRDefault="004B47BD" w:rsidP="004B47BD">
      <w:pPr>
        <w:pStyle w:val="ProductList-ClauseHeading"/>
        <w:keepNext w:val="0"/>
        <w:rPr>
          <w:rFonts w:eastAsia="SimSun"/>
        </w:rPr>
      </w:pPr>
    </w:p>
    <w:p w:rsidR="004B47BD" w:rsidRPr="00084384" w:rsidRDefault="004B47BD" w:rsidP="004B47BD">
      <w:pPr>
        <w:pStyle w:val="ProductList-ClauseHeading"/>
        <w:keepNext w:val="0"/>
        <w:rPr>
          <w:rFonts w:eastAsia="SimSun"/>
        </w:rPr>
      </w:pPr>
      <w:r w:rsidRPr="00084384">
        <w:rPr>
          <w:rFonts w:eastAsia="SimSun"/>
        </w:rPr>
        <w:t>必应搜索服务隐私</w:t>
      </w:r>
    </w:p>
    <w:p w:rsidR="004B47BD" w:rsidRPr="00084384" w:rsidRDefault="004B47BD" w:rsidP="004B47BD">
      <w:pPr>
        <w:pStyle w:val="ProductList-Body"/>
        <w:rPr>
          <w:rFonts w:eastAsia="SimSun"/>
        </w:rPr>
      </w:pPr>
      <w:r w:rsidRPr="00084384">
        <w:rPr>
          <w:rFonts w:eastAsia="SimSun"/>
        </w:rPr>
        <w:t>使用必应搜索服务时，客户受</w:t>
      </w:r>
      <w:r w:rsidRPr="00084384">
        <w:rPr>
          <w:rFonts w:eastAsia="SimSun"/>
        </w:rPr>
        <w:t xml:space="preserve"> Microsoft </w:t>
      </w:r>
      <w:r w:rsidRPr="00084384">
        <w:rPr>
          <w:rFonts w:eastAsia="SimSun"/>
        </w:rPr>
        <w:t>隐私声明（网址为</w:t>
      </w:r>
      <w:r w:rsidRPr="00084384">
        <w:rPr>
          <w:rFonts w:eastAsia="SimSun"/>
        </w:rPr>
        <w:t xml:space="preserve"> </w:t>
      </w:r>
      <w:hyperlink r:id="rId34" w:history="1">
        <w:r w:rsidRPr="00084384">
          <w:rPr>
            <w:rStyle w:val="Hyperlink"/>
            <w:rFonts w:eastAsia="SimSun"/>
          </w:rPr>
          <w:t>https://go.microsoft.com/</w:t>
        </w:r>
        <w:r w:rsidRPr="00084384">
          <w:rPr>
            <w:rStyle w:val="Hyperlink"/>
            <w:rFonts w:eastAsia="SimSun"/>
            <w:color w:val="0563C1"/>
          </w:rPr>
          <w:t>fwlink</w:t>
        </w:r>
        <w:r w:rsidRPr="00084384">
          <w:rPr>
            <w:rStyle w:val="Hyperlink"/>
            <w:rFonts w:eastAsia="SimSun"/>
          </w:rPr>
          <w:t>/?LinkId=521839</w:t>
        </w:r>
      </w:hyperlink>
      <w:r w:rsidRPr="00084384">
        <w:rPr>
          <w:rFonts w:eastAsia="SimSun"/>
        </w:rPr>
        <w:t>）的约束，但是，如果在线服务条款中的</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Microsoft </w:t>
      </w:r>
      <w:r w:rsidRPr="00084384">
        <w:rPr>
          <w:rFonts w:eastAsia="SimSun"/>
        </w:rPr>
        <w:t>隐私声明之间存在冲突，则应以</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color w:val="0072C6"/>
        </w:rPr>
      </w:pPr>
      <w:r w:rsidRPr="00084384">
        <w:rPr>
          <w:rFonts w:eastAsia="SimSun"/>
        </w:rPr>
        <w:t>必应搜索服务数据的使用</w:t>
      </w:r>
    </w:p>
    <w:p w:rsidR="004B47BD" w:rsidRPr="00084384" w:rsidRDefault="004B47BD" w:rsidP="004B47BD">
      <w:pPr>
        <w:pStyle w:val="ProductList-Body"/>
        <w:rPr>
          <w:rFonts w:eastAsia="SimSun"/>
        </w:rPr>
      </w:pPr>
      <w:r w:rsidRPr="00084384">
        <w:rPr>
          <w:rFonts w:eastAsia="SimSun"/>
        </w:rPr>
        <w:t>客户自行为所有必应搜索服务数据的内容负责。</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 xml:space="preserve">Microsoft </w:t>
      </w:r>
      <w:r w:rsidRPr="00084384">
        <w:rPr>
          <w:rFonts w:eastAsia="SimSun"/>
        </w:rPr>
        <w:t>仅可出于以下目的处理必应搜索服务数据：</w:t>
      </w:r>
      <w:r w:rsidRPr="00084384">
        <w:rPr>
          <w:rFonts w:eastAsia="SimSun"/>
        </w:rPr>
        <w:t xml:space="preserve">(i) </w:t>
      </w:r>
      <w:r w:rsidRPr="00084384">
        <w:rPr>
          <w:rFonts w:eastAsia="SimSun"/>
        </w:rPr>
        <w:t>向客户提供认知服务；以及</w:t>
      </w:r>
      <w:r w:rsidRPr="00084384">
        <w:rPr>
          <w:rFonts w:eastAsia="SimSun"/>
        </w:rPr>
        <w:t xml:space="preserve"> (ii) </w:t>
      </w:r>
      <w:r w:rsidRPr="00084384">
        <w:rPr>
          <w:rFonts w:eastAsia="SimSun"/>
        </w:rPr>
        <w:t>改进</w:t>
      </w:r>
      <w:r w:rsidRPr="00084384">
        <w:rPr>
          <w:rFonts w:eastAsia="SimSun"/>
        </w:rPr>
        <w:t xml:space="preserve"> Microsoft </w:t>
      </w:r>
      <w:r w:rsidRPr="00084384">
        <w:rPr>
          <w:rFonts w:eastAsia="SimSun"/>
        </w:rPr>
        <w:t>产品和服务。只有出于进行上述处理之目的，</w:t>
      </w:r>
      <w:r w:rsidRPr="00084384">
        <w:rPr>
          <w:rFonts w:eastAsia="SimSun"/>
        </w:rPr>
        <w:t xml:space="preserve">Microsoft </w:t>
      </w:r>
      <w:r w:rsidRPr="00084384">
        <w:rPr>
          <w:rFonts w:eastAsia="SimSun"/>
        </w:rPr>
        <w:t>才可以收集、保留、使用、复制必应搜索服务数据并创建其衍生作品；客户向</w:t>
      </w:r>
      <w:r w:rsidRPr="00084384">
        <w:rPr>
          <w:rFonts w:eastAsia="SimSun"/>
        </w:rPr>
        <w:t xml:space="preserve"> Microsoft </w:t>
      </w:r>
      <w:r w:rsidRPr="00084384">
        <w:rPr>
          <w:rFonts w:eastAsia="SimSun"/>
        </w:rPr>
        <w:t>授予有限、非独占且不可撤销的许可，允许</w:t>
      </w:r>
      <w:r w:rsidRPr="00084384">
        <w:rPr>
          <w:rFonts w:eastAsia="SimSun"/>
        </w:rPr>
        <w:t xml:space="preserve"> Microsoft </w:t>
      </w:r>
      <w:r w:rsidRPr="00084384">
        <w:rPr>
          <w:rFonts w:eastAsia="SimSun"/>
        </w:rPr>
        <w:t>在全球范围内进行上述活动。客户应保护并维护</w:t>
      </w:r>
      <w:r w:rsidRPr="00084384">
        <w:rPr>
          <w:rFonts w:eastAsia="SimSun"/>
        </w:rPr>
        <w:t xml:space="preserve"> Microsoft </w:t>
      </w:r>
      <w:r w:rsidRPr="00084384">
        <w:rPr>
          <w:rFonts w:eastAsia="SimSun"/>
        </w:rPr>
        <w:t>在不侵犯任何第三方权利亦不需要对客户或任何第三方承担义务的情况下按照本段所述方式处理必应搜索服务数据所需的所有权利。</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在线服务条款中的</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一节将在客户的批量许可协议期满或终止后继续有效。在双方之间，客户保有对必应搜索服务数据的所有权利、所有权和权益。除了客户在此</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一节中授予</w:t>
      </w:r>
      <w:r w:rsidRPr="00084384">
        <w:rPr>
          <w:rFonts w:eastAsia="SimSun"/>
        </w:rPr>
        <w:t xml:space="preserve"> Microsoft </w:t>
      </w:r>
      <w:r w:rsidRPr="00084384">
        <w:rPr>
          <w:rFonts w:eastAsia="SimSun"/>
        </w:rPr>
        <w:t>的权利之外，</w:t>
      </w:r>
      <w:r w:rsidRPr="00084384">
        <w:rPr>
          <w:rFonts w:eastAsia="SimSun"/>
        </w:rPr>
        <w:t xml:space="preserve">Microsoft </w:t>
      </w:r>
      <w:r w:rsidRPr="00084384">
        <w:rPr>
          <w:rFonts w:eastAsia="SimSun"/>
        </w:rPr>
        <w:t>未获得任何有关必应搜索服务数据的权利。本段落不影响</w:t>
      </w:r>
      <w:r w:rsidRPr="00084384">
        <w:rPr>
          <w:rFonts w:eastAsia="SimSun"/>
        </w:rPr>
        <w:t xml:space="preserve"> Microsoft </w:t>
      </w:r>
      <w:r w:rsidRPr="00084384">
        <w:rPr>
          <w:rFonts w:eastAsia="SimSun"/>
        </w:rPr>
        <w:t>许可给客户的软件或服务中包含的</w:t>
      </w:r>
      <w:r w:rsidRPr="00084384">
        <w:rPr>
          <w:rFonts w:eastAsia="SimSun"/>
        </w:rPr>
        <w:t xml:space="preserve"> Microsoft </w:t>
      </w:r>
      <w:r w:rsidRPr="00084384">
        <w:rPr>
          <w:rFonts w:eastAsia="SimSun"/>
        </w:rPr>
        <w:t>的权利。</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color w:val="0072C6"/>
        </w:rPr>
      </w:pPr>
      <w:r w:rsidRPr="00084384">
        <w:rPr>
          <w:rFonts w:eastAsia="SimSun"/>
        </w:rPr>
        <w:t>数据保护条款对必应搜索服务的适用情况</w:t>
      </w:r>
    </w:p>
    <w:p w:rsidR="004B47BD" w:rsidRPr="00084384" w:rsidRDefault="004B47BD" w:rsidP="004B47BD">
      <w:pPr>
        <w:pStyle w:val="ProductList-Body"/>
        <w:rPr>
          <w:rFonts w:eastAsia="SimSun"/>
        </w:rPr>
      </w:pPr>
      <w:r w:rsidRPr="00084384">
        <w:rPr>
          <w:rFonts w:eastAsia="SimSun"/>
        </w:rPr>
        <w:t>仅数据保护条款的以下部分对必应搜索服务适用：数据传输、使用分包商和如何联系</w:t>
      </w:r>
      <w:r w:rsidRPr="00084384">
        <w:rPr>
          <w:rFonts w:eastAsia="SimSun"/>
        </w:rPr>
        <w:t xml:space="preserve"> Microsoft</w:t>
      </w:r>
      <w:r w:rsidRPr="00084384">
        <w:rPr>
          <w:rFonts w:eastAsia="SimSun"/>
        </w:rPr>
        <w:t>。这些部分不适用于所列服务的预览版。</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GDPR </w:t>
      </w:r>
      <w:r w:rsidRPr="00084384">
        <w:rPr>
          <w:rFonts w:eastAsia="SimSun"/>
        </w:rPr>
        <w:t>条款对必应搜索服务不适用：</w:t>
      </w:r>
    </w:p>
    <w:p w:rsidR="004B47BD" w:rsidRPr="00084384" w:rsidRDefault="004B47BD" w:rsidP="004B47BD">
      <w:pPr>
        <w:pStyle w:val="ProductList-Body"/>
        <w:rPr>
          <w:rFonts w:eastAsia="SimSun"/>
        </w:rPr>
      </w:pPr>
      <w:r w:rsidRPr="00084384">
        <w:rPr>
          <w:rFonts w:eastAsia="SimSun"/>
        </w:rPr>
        <w:t xml:space="preserve">GDPR </w:t>
      </w:r>
      <w:r w:rsidRPr="00084384">
        <w:rPr>
          <w:rFonts w:eastAsia="SimSun"/>
        </w:rPr>
        <w:t>条款对必应搜索服务不适用。</w:t>
      </w:r>
    </w:p>
    <w:p w:rsidR="004B47BD" w:rsidRPr="00084384" w:rsidRDefault="004B47BD" w:rsidP="004B47BD">
      <w:pPr>
        <w:pStyle w:val="ProductList-Body"/>
        <w:tabs>
          <w:tab w:val="left" w:pos="360"/>
        </w:tabs>
        <w:rPr>
          <w:rFonts w:eastAsia="SimSun"/>
        </w:rPr>
      </w:pPr>
    </w:p>
    <w:p w:rsidR="004B47BD" w:rsidRPr="00084384" w:rsidRDefault="004B47BD" w:rsidP="004B47BD">
      <w:pPr>
        <w:pStyle w:val="ProductList-ClauseHeading"/>
        <w:keepNext w:val="0"/>
        <w:rPr>
          <w:rFonts w:eastAsia="SimSun"/>
        </w:rPr>
      </w:pPr>
      <w:r w:rsidRPr="00084384">
        <w:rPr>
          <w:rFonts w:eastAsia="SimSun"/>
        </w:rPr>
        <w:t>效力层级：</w:t>
      </w:r>
    </w:p>
    <w:p w:rsidR="004B47BD" w:rsidRPr="00084384" w:rsidRDefault="004B47BD" w:rsidP="004B47BD">
      <w:pPr>
        <w:pStyle w:val="ProductList-Body"/>
        <w:rPr>
          <w:rFonts w:eastAsia="SimSun"/>
        </w:rPr>
      </w:pPr>
      <w:r w:rsidRPr="00084384">
        <w:rPr>
          <w:rFonts w:eastAsia="SimSun"/>
        </w:rPr>
        <w:t>如果此</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OST </w:t>
      </w:r>
      <w:r w:rsidRPr="00084384">
        <w:rPr>
          <w:rFonts w:eastAsia="SimSun"/>
        </w:rPr>
        <w:t>的其他部分存在冲突，则应以本</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rsidR="004B47BD" w:rsidRPr="00084384" w:rsidRDefault="00E318E3"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4B47BD" w:rsidRPr="00084384" w:rsidRDefault="004B47BD" w:rsidP="004B47BD">
      <w:pPr>
        <w:pStyle w:val="ProductList-Offering2Heading"/>
        <w:outlineLvl w:val="2"/>
        <w:rPr>
          <w:rFonts w:asciiTheme="minorHAnsi" w:eastAsia="SimSun" w:hAnsiTheme="minorHAnsi"/>
          <w:b w:val="0"/>
          <w:color w:val="000000" w:themeColor="text1"/>
          <w:sz w:val="8"/>
          <w:szCs w:val="8"/>
        </w:rPr>
      </w:pPr>
      <w:r w:rsidRPr="00084384">
        <w:rPr>
          <w:rFonts w:asciiTheme="minorHAnsi" w:eastAsia="SimSun" w:hAnsiTheme="minorHAnsi"/>
        </w:rPr>
        <w:tab/>
      </w:r>
      <w:bookmarkStart w:id="129" w:name="_Toc510880772"/>
      <w:bookmarkStart w:id="130" w:name="_Toc525737379"/>
      <w:r w:rsidRPr="00084384">
        <w:t>Microsoft</w:t>
      </w:r>
      <w:r w:rsidRPr="00084384">
        <w:rPr>
          <w:rFonts w:asciiTheme="minorHAnsi" w:eastAsia="SimSun" w:hAnsiTheme="minorHAnsi"/>
        </w:rPr>
        <w:t xml:space="preserve"> </w:t>
      </w:r>
      <w:r w:rsidRPr="00084384">
        <w:rPr>
          <w:rFonts w:asciiTheme="minorHAnsi" w:eastAsia="SimSun" w:hAnsiTheme="minorHAnsi"/>
        </w:rPr>
        <w:t>认知服务</w:t>
      </w:r>
      <w:bookmarkEnd w:id="129"/>
      <w:bookmarkEnd w:id="130"/>
    </w:p>
    <w:p w:rsidR="004B47BD" w:rsidRPr="00084384" w:rsidRDefault="004B47BD" w:rsidP="004B47BD">
      <w:pPr>
        <w:pStyle w:val="ProductList-ClauseHeading"/>
        <w:keepNext w:val="0"/>
        <w:rPr>
          <w:rFonts w:eastAsia="SimSun"/>
        </w:rPr>
      </w:pPr>
      <w:r w:rsidRPr="00084384">
        <w:rPr>
          <w:rFonts w:eastAsia="SimSun"/>
        </w:rPr>
        <w:t>客户使用</w:t>
      </w:r>
      <w:r w:rsidRPr="00084384">
        <w:rPr>
          <w:rFonts w:eastAsia="SimSun"/>
        </w:rPr>
        <w:t xml:space="preserve"> Microsoft Translator </w:t>
      </w:r>
      <w:r w:rsidRPr="00084384">
        <w:rPr>
          <w:rFonts w:eastAsia="SimSun"/>
        </w:rPr>
        <w:t>和必应搜索服务进行内容输出的限制</w:t>
      </w:r>
    </w:p>
    <w:p w:rsidR="004B47BD" w:rsidRPr="00084384" w:rsidRDefault="004B47BD" w:rsidP="004B47BD">
      <w:pPr>
        <w:pStyle w:val="ProductList-Body"/>
        <w:rPr>
          <w:rFonts w:eastAsia="SimSun"/>
        </w:rPr>
      </w:pPr>
      <w:r w:rsidRPr="00084384">
        <w:rPr>
          <w:rFonts w:eastAsia="SimSun"/>
        </w:rPr>
        <w:t>客户不得将任何来自必应搜索服务或</w:t>
      </w:r>
      <w:r w:rsidRPr="00084384">
        <w:rPr>
          <w:rFonts w:eastAsia="SimSun"/>
        </w:rPr>
        <w:t xml:space="preserve"> Microsoft Translator </w:t>
      </w:r>
      <w:r w:rsidRPr="00084384">
        <w:rPr>
          <w:rFonts w:eastAsia="SimSun"/>
        </w:rPr>
        <w:t>的数据用于开发或提供任何类似的基于机器学习的服务。</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Microsoft Translator </w:t>
      </w:r>
      <w:r w:rsidRPr="00084384">
        <w:rPr>
          <w:rFonts w:eastAsia="SimSun"/>
        </w:rPr>
        <w:t>归属</w:t>
      </w:r>
    </w:p>
    <w:p w:rsidR="004B47BD" w:rsidRPr="00084384" w:rsidRDefault="004B47BD" w:rsidP="004B47BD">
      <w:pPr>
        <w:pStyle w:val="ProductList-Body"/>
        <w:rPr>
          <w:rFonts w:eastAsia="SimSun"/>
        </w:rPr>
      </w:pPr>
      <w:r w:rsidRPr="00084384">
        <w:rPr>
          <w:rFonts w:eastAsia="SimSun"/>
        </w:rPr>
        <w:t>在显示使用</w:t>
      </w:r>
      <w:r w:rsidRPr="00084384">
        <w:rPr>
          <w:rFonts w:eastAsia="SimSun"/>
        </w:rPr>
        <w:t xml:space="preserve"> Microsoft Translator </w:t>
      </w:r>
      <w:r w:rsidRPr="00084384">
        <w:rPr>
          <w:rFonts w:eastAsia="SimSun"/>
        </w:rPr>
        <w:t>自动翻译的内容时，客户应提供足够显著的声明，说明文本是使用</w:t>
      </w:r>
      <w:r w:rsidRPr="00084384">
        <w:rPr>
          <w:rFonts w:eastAsia="SimSun"/>
        </w:rPr>
        <w:t xml:space="preserve"> Microsoft Translator </w:t>
      </w:r>
      <w:r w:rsidRPr="00084384">
        <w:rPr>
          <w:rFonts w:eastAsia="SimSun"/>
        </w:rPr>
        <w:t>进行的自动翻译。</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不活跃的认知服务配置和自定义模式</w:t>
      </w:r>
    </w:p>
    <w:p w:rsidR="004B47BD" w:rsidRPr="00084384" w:rsidRDefault="004B47BD" w:rsidP="004B47BD">
      <w:pPr>
        <w:pStyle w:val="ProductList-Body"/>
        <w:rPr>
          <w:rFonts w:eastAsia="SimSun"/>
        </w:rPr>
      </w:pPr>
      <w:r w:rsidRPr="00084384">
        <w:rPr>
          <w:rFonts w:eastAsia="SimSun"/>
        </w:rPr>
        <w:t>出于数据保留和删除的目的，对于不活跃的认知服务配置和自定义模式，微软可能会自行视之为客户订购已经期满的在线服务。配置或自定义模式在连续</w:t>
      </w:r>
      <w:r w:rsidRPr="00084384">
        <w:rPr>
          <w:rFonts w:eastAsia="SimSun"/>
        </w:rPr>
        <w:t xml:space="preserve"> 90 </w:t>
      </w:r>
      <w:r w:rsidRPr="00084384">
        <w:rPr>
          <w:rFonts w:eastAsia="SimSun"/>
        </w:rPr>
        <w:t>天内发生以下情形将会被视为不活跃：</w:t>
      </w:r>
      <w:r w:rsidRPr="00084384">
        <w:rPr>
          <w:rFonts w:eastAsia="SimSun"/>
        </w:rPr>
        <w:t xml:space="preserve">(1) </w:t>
      </w:r>
      <w:r w:rsidRPr="00084384">
        <w:rPr>
          <w:rFonts w:eastAsia="SimSun"/>
        </w:rPr>
        <w:t>没有发生相关数据调用；</w:t>
      </w:r>
      <w:r w:rsidRPr="00084384">
        <w:rPr>
          <w:rFonts w:eastAsia="SimSun"/>
        </w:rPr>
        <w:t xml:space="preserve">(2) </w:t>
      </w:r>
      <w:r w:rsidRPr="00084384">
        <w:rPr>
          <w:rFonts w:eastAsia="SimSun"/>
        </w:rPr>
        <w:t>没有发生修改且当前没有设置密码；</w:t>
      </w:r>
      <w:r w:rsidRPr="00084384">
        <w:rPr>
          <w:rFonts w:eastAsia="SimSun"/>
        </w:rPr>
        <w:t xml:space="preserve">(3) </w:t>
      </w:r>
      <w:r w:rsidRPr="00084384">
        <w:rPr>
          <w:rFonts w:eastAsia="SimSun"/>
        </w:rPr>
        <w:t>客户不曾登录。</w:t>
      </w:r>
    </w:p>
    <w:p w:rsidR="004B47BD" w:rsidRPr="00084384" w:rsidRDefault="00E318E3"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B03805" w:rsidRPr="00B1515E" w:rsidRDefault="00B03805" w:rsidP="004B47BD">
      <w:pPr>
        <w:pStyle w:val="ProductList-Offering2Heading"/>
        <w:keepNext/>
        <w:ind w:firstLine="158"/>
        <w:outlineLvl w:val="2"/>
        <w:rPr>
          <w:rFonts w:eastAsia="SimSun"/>
        </w:rPr>
      </w:pPr>
      <w:bookmarkStart w:id="131" w:name="_Toc525737380"/>
      <w:r w:rsidRPr="00B1515E">
        <w:rPr>
          <w:rFonts w:eastAsia="SimSun"/>
        </w:rPr>
        <w:lastRenderedPageBreak/>
        <w:t>Microsoft Genomics</w:t>
      </w:r>
      <w:bookmarkEnd w:id="121"/>
      <w:bookmarkEnd w:id="131"/>
    </w:p>
    <w:p w:rsidR="00B03805" w:rsidRPr="00B1515E" w:rsidRDefault="00B03805" w:rsidP="00B03805">
      <w:pPr>
        <w:pStyle w:val="ProductList-ClauseHeading"/>
        <w:rPr>
          <w:rFonts w:eastAsia="SimSun" w:cstheme="minorHAnsi"/>
          <w:lang w:val="en-US"/>
        </w:rPr>
      </w:pPr>
      <w:r w:rsidRPr="00B1515E">
        <w:rPr>
          <w:rFonts w:eastAsia="SimSun" w:cstheme="minorHAnsi"/>
          <w:lang w:val="en-US"/>
        </w:rPr>
        <w:t xml:space="preserve">Microsoft Genomics </w:t>
      </w:r>
      <w:r w:rsidRPr="00B5252C">
        <w:rPr>
          <w:rFonts w:eastAsia="SimSun" w:cstheme="minorHAnsi"/>
        </w:rPr>
        <w:t>隐私条款</w:t>
      </w:r>
    </w:p>
    <w:p w:rsidR="00B03805" w:rsidRPr="00B1515E" w:rsidRDefault="00B03805" w:rsidP="00B03805">
      <w:pPr>
        <w:pStyle w:val="ProductList-Body"/>
        <w:rPr>
          <w:rFonts w:eastAsia="SimSun" w:cstheme="minorHAnsi"/>
        </w:rPr>
      </w:pPr>
      <w:r w:rsidRPr="00B5252C">
        <w:rPr>
          <w:rFonts w:eastAsia="SimSun" w:cstheme="minorHAnsi"/>
        </w:rPr>
        <w:t>使用</w:t>
      </w:r>
      <w:r w:rsidRPr="00B1515E">
        <w:rPr>
          <w:rFonts w:eastAsia="SimSun" w:cstheme="minorHAnsi"/>
        </w:rPr>
        <w:t xml:space="preserve"> Microsoft Genomics </w:t>
      </w:r>
      <w:r w:rsidRPr="00B5252C">
        <w:rPr>
          <w:rFonts w:eastAsia="SimSun" w:cstheme="minorHAnsi"/>
        </w:rPr>
        <w:t>时</w:t>
      </w:r>
      <w:r w:rsidRPr="00B1515E">
        <w:rPr>
          <w:rFonts w:eastAsia="SimSun" w:cstheme="minorHAnsi"/>
        </w:rPr>
        <w:t>，</w:t>
      </w:r>
      <w:r w:rsidRPr="00B5252C">
        <w:rPr>
          <w:rFonts w:eastAsia="SimSun" w:cstheme="minorHAnsi"/>
        </w:rPr>
        <w:t>客户受</w:t>
      </w:r>
      <w:r w:rsidRPr="00B1515E">
        <w:rPr>
          <w:rFonts w:eastAsia="SimSun" w:cstheme="minorHAnsi"/>
        </w:rPr>
        <w:t xml:space="preserve"> Microsoft </w:t>
      </w:r>
      <w:r w:rsidRPr="00B5252C">
        <w:rPr>
          <w:rFonts w:eastAsia="SimSun" w:cstheme="minorHAnsi"/>
        </w:rPr>
        <w:t>隐私声明</w:t>
      </w:r>
      <w:r w:rsidRPr="00B1515E">
        <w:rPr>
          <w:rFonts w:eastAsia="SimSun" w:cstheme="minorHAnsi"/>
        </w:rPr>
        <w:t>（</w:t>
      </w:r>
      <w:r w:rsidRPr="00B5252C">
        <w:rPr>
          <w:rFonts w:eastAsia="SimSun" w:cstheme="minorHAnsi"/>
        </w:rPr>
        <w:t>网址为</w:t>
      </w:r>
      <w:r w:rsidRPr="00B1515E">
        <w:rPr>
          <w:rFonts w:eastAsia="SimSun" w:cstheme="minorHAnsi"/>
        </w:rPr>
        <w:t>：</w:t>
      </w:r>
      <w:hyperlink r:id="rId35" w:history="1">
        <w:r w:rsidRPr="00B1515E">
          <w:rPr>
            <w:rStyle w:val="Hyperlink"/>
            <w:rFonts w:eastAsia="SimSun" w:cstheme="minorHAnsi"/>
            <w:color w:val="0563C1"/>
          </w:rPr>
          <w:t>https://go.microsoft.com/fwlink/?LinkId=521839</w:t>
        </w:r>
      </w:hyperlink>
      <w:r w:rsidRPr="00B1515E">
        <w:rPr>
          <w:rFonts w:eastAsia="SimSun" w:cstheme="minorHAnsi"/>
        </w:rPr>
        <w:t>）</w:t>
      </w:r>
      <w:r w:rsidRPr="00B5252C">
        <w:rPr>
          <w:rFonts w:eastAsia="SimSun" w:cstheme="minorHAnsi"/>
        </w:rPr>
        <w:t>的约束</w:t>
      </w:r>
      <w:r w:rsidRPr="00B1515E">
        <w:rPr>
          <w:rFonts w:eastAsia="SimSun" w:cstheme="minorHAnsi"/>
        </w:rPr>
        <w:t>，</w:t>
      </w:r>
      <w:r w:rsidRPr="00B5252C">
        <w:rPr>
          <w:rFonts w:eastAsia="SimSun" w:cstheme="minorHAnsi"/>
        </w:rPr>
        <w:t>但是</w:t>
      </w:r>
      <w:r w:rsidRPr="00B1515E">
        <w:rPr>
          <w:rFonts w:eastAsia="SimSun" w:cstheme="minorHAnsi"/>
        </w:rPr>
        <w:t>，</w:t>
      </w:r>
      <w:r w:rsidRPr="00B5252C">
        <w:rPr>
          <w:rFonts w:eastAsia="SimSun" w:cstheme="minorHAnsi"/>
        </w:rPr>
        <w:t>如果本</w:t>
      </w:r>
      <w:r w:rsidRPr="00B1515E">
        <w:rPr>
          <w:rFonts w:eastAsia="SimSun" w:cstheme="minorHAnsi"/>
        </w:rPr>
        <w:t xml:space="preserve"> Microsoft Genomics </w:t>
      </w:r>
      <w:r w:rsidRPr="00B5252C">
        <w:rPr>
          <w:rFonts w:eastAsia="SimSun" w:cstheme="minorHAnsi"/>
        </w:rPr>
        <w:t>一节中的规定与</w:t>
      </w:r>
      <w:r w:rsidRPr="00B1515E">
        <w:rPr>
          <w:rFonts w:eastAsia="SimSun" w:cstheme="minorHAnsi"/>
        </w:rPr>
        <w:t xml:space="preserve"> Microsoft </w:t>
      </w:r>
      <w:r w:rsidRPr="00B5252C">
        <w:rPr>
          <w:rFonts w:eastAsia="SimSun" w:cstheme="minorHAnsi"/>
        </w:rPr>
        <w:t>隐私声明之间存在冲突</w:t>
      </w:r>
      <w:r w:rsidRPr="00B1515E">
        <w:rPr>
          <w:rFonts w:eastAsia="SimSun" w:cstheme="minorHAnsi"/>
        </w:rPr>
        <w:t>，</w:t>
      </w:r>
      <w:r w:rsidRPr="00B5252C">
        <w:rPr>
          <w:rFonts w:eastAsia="SimSun" w:cstheme="minorHAnsi"/>
        </w:rPr>
        <w:t>则应以本节中的规定为准。</w:t>
      </w:r>
    </w:p>
    <w:p w:rsidR="00B03805" w:rsidRPr="00B1515E"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 xml:space="preserve">Broad </w:t>
      </w:r>
      <w:r w:rsidRPr="00B5252C">
        <w:rPr>
          <w:rFonts w:eastAsia="SimSun" w:cstheme="minorHAnsi"/>
        </w:rPr>
        <w:t>许可条款</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包含对</w:t>
      </w:r>
      <w:r w:rsidRPr="00B5252C">
        <w:rPr>
          <w:rFonts w:eastAsia="SimSun" w:cstheme="minorHAnsi"/>
        </w:rPr>
        <w:t xml:space="preserve"> Broad Institute, Inc.</w:t>
      </w:r>
      <w:r w:rsidRPr="00B5252C">
        <w:rPr>
          <w:rFonts w:eastAsia="SimSun" w:cstheme="minorHAnsi"/>
        </w:rPr>
        <w:t>（以下简称</w:t>
      </w:r>
      <w:r w:rsidRPr="00B5252C">
        <w:rPr>
          <w:rFonts w:eastAsia="SimSun" w:cstheme="minorHAnsi"/>
        </w:rPr>
        <w:t>“</w:t>
      </w:r>
      <w:r w:rsidRPr="00B5252C">
        <w:rPr>
          <w:rFonts w:eastAsia="SimSun" w:cstheme="minorHAnsi"/>
          <w:bCs/>
        </w:rPr>
        <w:t>Broad</w:t>
      </w:r>
      <w:r w:rsidRPr="00B5252C">
        <w:rPr>
          <w:rFonts w:eastAsia="SimSun" w:cstheme="minorHAnsi"/>
        </w:rPr>
        <w:t>”</w:t>
      </w:r>
      <w:r w:rsidRPr="00B5252C">
        <w:rPr>
          <w:rFonts w:eastAsia="SimSun" w:cstheme="minorHAnsi"/>
        </w:rPr>
        <w:t>）的</w:t>
      </w:r>
      <w:r w:rsidRPr="00B5252C">
        <w:rPr>
          <w:rFonts w:eastAsia="SimSun" w:cstheme="minorHAnsi"/>
        </w:rPr>
        <w:t xml:space="preserve"> Genetic Analysis Toolkit (GATK) </w:t>
      </w:r>
      <w:r w:rsidRPr="00B5252C">
        <w:rPr>
          <w:rFonts w:eastAsia="SimSun" w:cstheme="minorHAnsi"/>
        </w:rPr>
        <w:t>的访问权限。对作为</w:t>
      </w:r>
      <w:r w:rsidRPr="00B5252C">
        <w:rPr>
          <w:rFonts w:eastAsia="SimSun" w:cstheme="minorHAnsi"/>
        </w:rPr>
        <w:t xml:space="preserve"> Microsoft Genomics </w:t>
      </w:r>
      <w:r w:rsidRPr="00B5252C">
        <w:rPr>
          <w:rFonts w:eastAsia="SimSun" w:cstheme="minorHAnsi"/>
        </w:rPr>
        <w:t>一部分的</w:t>
      </w:r>
      <w:r w:rsidRPr="00B5252C">
        <w:rPr>
          <w:rFonts w:eastAsia="SimSun" w:cstheme="minorHAnsi"/>
        </w:rPr>
        <w:t xml:space="preserve"> GATK </w:t>
      </w:r>
      <w:r w:rsidRPr="00B5252C">
        <w:rPr>
          <w:rFonts w:eastAsia="SimSun" w:cstheme="minorHAnsi"/>
        </w:rPr>
        <w:t>及任何相关文档的使用还应受到</w:t>
      </w:r>
      <w:r w:rsidRPr="00B5252C">
        <w:rPr>
          <w:rFonts w:eastAsia="SimSun" w:cstheme="minorHAnsi"/>
        </w:rPr>
        <w:t xml:space="preserve"> Broad GATK </w:t>
      </w:r>
      <w:r w:rsidRPr="00B5252C">
        <w:rPr>
          <w:rFonts w:eastAsia="SimSun" w:cstheme="minorHAnsi"/>
        </w:rPr>
        <w:t>最终用户许可协议（以下简称</w:t>
      </w:r>
      <w:r w:rsidRPr="00B5252C">
        <w:rPr>
          <w:rFonts w:eastAsia="SimSun" w:cstheme="minorHAnsi"/>
        </w:rPr>
        <w:t>“</w:t>
      </w:r>
      <w:r w:rsidRPr="00B5252C">
        <w:rPr>
          <w:rFonts w:eastAsia="SimSun" w:cstheme="minorHAnsi"/>
          <w:bCs/>
        </w:rPr>
        <w:t>Broad EULA</w:t>
      </w:r>
      <w:r w:rsidRPr="00B5252C">
        <w:rPr>
          <w:rFonts w:eastAsia="SimSun" w:cstheme="minorHAnsi"/>
        </w:rPr>
        <w:t>”</w:t>
      </w:r>
      <w:r w:rsidRPr="00B5252C">
        <w:rPr>
          <w:rFonts w:eastAsia="SimSun" w:cstheme="minorHAnsi"/>
        </w:rPr>
        <w:t>）的约束。</w:t>
      </w:r>
    </w:p>
    <w:p w:rsidR="00B03805" w:rsidRPr="00B5252C" w:rsidRDefault="00B03805" w:rsidP="00B03805">
      <w:pPr>
        <w:pStyle w:val="ProductList-Body"/>
        <w:rPr>
          <w:rFonts w:eastAsia="SimSun" w:cstheme="minorHAnsi"/>
        </w:rPr>
      </w:pPr>
      <w:r w:rsidRPr="00B5252C">
        <w:rPr>
          <w:rFonts w:eastAsia="SimSun" w:cstheme="minorHAnsi"/>
        </w:rPr>
        <w:t xml:space="preserve"> </w:t>
      </w:r>
    </w:p>
    <w:p w:rsidR="00B03805" w:rsidRPr="00B5252C" w:rsidRDefault="00B03805" w:rsidP="00B03805">
      <w:pPr>
        <w:pStyle w:val="ProductList-Body"/>
        <w:rPr>
          <w:rFonts w:eastAsia="SimSun" w:cstheme="minorHAnsi"/>
        </w:rPr>
      </w:pPr>
      <w:r w:rsidRPr="00B5252C">
        <w:rPr>
          <w:rFonts w:eastAsia="SimSun" w:cstheme="minorHAnsi"/>
        </w:rPr>
        <w:t xml:space="preserve">Microsoft </w:t>
      </w:r>
      <w:r w:rsidRPr="00B5252C">
        <w:rPr>
          <w:rFonts w:eastAsia="SimSun" w:cstheme="minorHAnsi"/>
        </w:rPr>
        <w:t>可以收集某些与客户使用</w:t>
      </w:r>
      <w:r w:rsidRPr="00B5252C">
        <w:rPr>
          <w:rFonts w:eastAsia="SimSun" w:cstheme="minorHAnsi"/>
        </w:rPr>
        <w:t xml:space="preserve"> GATK </w:t>
      </w:r>
      <w:r w:rsidRPr="00B5252C">
        <w:rPr>
          <w:rFonts w:eastAsia="SimSun" w:cstheme="minorHAnsi"/>
        </w:rPr>
        <w:t>相关的统计信息和技术信息，并与</w:t>
      </w:r>
      <w:r w:rsidRPr="00B5252C">
        <w:rPr>
          <w:rFonts w:eastAsia="SimSun" w:cstheme="minorHAnsi"/>
        </w:rPr>
        <w:t xml:space="preserve"> Broad </w:t>
      </w:r>
      <w:r w:rsidRPr="00B5252C">
        <w:rPr>
          <w:rFonts w:eastAsia="SimSun" w:cstheme="minorHAnsi"/>
        </w:rPr>
        <w:t>共享这些信息。客户授权</w:t>
      </w:r>
      <w:r w:rsidRPr="00B5252C">
        <w:rPr>
          <w:rFonts w:eastAsia="SimSun" w:cstheme="minorHAnsi"/>
        </w:rPr>
        <w:t xml:space="preserve"> Microsoft </w:t>
      </w:r>
      <w:r w:rsidRPr="00B5252C">
        <w:rPr>
          <w:rFonts w:eastAsia="SimSun" w:cstheme="minorHAnsi"/>
        </w:rPr>
        <w:t>向</w:t>
      </w:r>
      <w:r w:rsidRPr="00B5252C">
        <w:rPr>
          <w:rFonts w:eastAsia="SimSun" w:cstheme="minorHAnsi"/>
        </w:rPr>
        <w:t xml:space="preserve"> Broad </w:t>
      </w:r>
      <w:r w:rsidRPr="00B5252C">
        <w:rPr>
          <w:rFonts w:eastAsia="SimSun" w:cstheme="minorHAnsi"/>
        </w:rPr>
        <w:t>报告客户在</w:t>
      </w:r>
      <w:r w:rsidRPr="00B5252C">
        <w:rPr>
          <w:rFonts w:eastAsia="SimSun" w:cstheme="minorHAnsi"/>
        </w:rPr>
        <w:t xml:space="preserve"> Microsoft Genomics </w:t>
      </w:r>
      <w:r w:rsidRPr="00B5252C">
        <w:rPr>
          <w:rFonts w:eastAsia="SimSun" w:cstheme="minorHAnsi"/>
        </w:rPr>
        <w:t>中的</w:t>
      </w:r>
      <w:r w:rsidRPr="00B5252C">
        <w:rPr>
          <w:rFonts w:eastAsia="SimSun" w:cstheme="minorHAnsi"/>
        </w:rPr>
        <w:t xml:space="preserve"> GATK </w:t>
      </w:r>
      <w:r w:rsidRPr="00B5252C">
        <w:rPr>
          <w:rFonts w:eastAsia="SimSun" w:cstheme="minorHAnsi"/>
        </w:rPr>
        <w:t>用户身份。</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非医疗用途</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rsidR="00B03805" w:rsidRPr="00102C68" w:rsidRDefault="00E318E3"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B03805" w:rsidRPr="00614F00" w:rsidRDefault="00B03805" w:rsidP="00B03805">
      <w:pPr>
        <w:pStyle w:val="ProductList-Offering2Heading"/>
        <w:outlineLvl w:val="2"/>
        <w:rPr>
          <w:rFonts w:eastAsia="SimSun"/>
        </w:rPr>
      </w:pPr>
      <w:r w:rsidRPr="00614F00">
        <w:rPr>
          <w:rFonts w:eastAsia="SimSun"/>
        </w:rPr>
        <w:tab/>
      </w:r>
      <w:bookmarkStart w:id="132" w:name="_Toc525737381"/>
      <w:r w:rsidR="00AB0361">
        <w:rPr>
          <w:rFonts w:eastAsia="SimSun"/>
        </w:rPr>
        <w:t>Visual Studio App Center</w:t>
      </w:r>
      <w:bookmarkEnd w:id="132"/>
    </w:p>
    <w:p w:rsidR="00B03805" w:rsidRPr="00B5252C" w:rsidRDefault="00AB0361" w:rsidP="00B03805">
      <w:pPr>
        <w:pStyle w:val="ProductList-ClauseHeading"/>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rsidR="00B03805" w:rsidRPr="00B5252C" w:rsidRDefault="00B03805" w:rsidP="00B03805">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w:t>
      </w:r>
      <w:hyperlink r:id="rId36" w:history="1">
        <w:r w:rsidR="001302BC">
          <w:rPr>
            <w:rStyle w:val="Hyperlink"/>
            <w:rFonts w:eastAsia="SimSun" w:cstheme="minorHAnsi"/>
          </w:rPr>
          <w:t>https://aka.ms/actestprivacypolicy</w:t>
        </w:r>
      </w:hyperlink>
      <w:r w:rsidRPr="00B5252C">
        <w:rPr>
          <w:rFonts w:eastAsia="SimSun" w:cstheme="minorHAnsi"/>
        </w:rPr>
        <w:t xml:space="preserve">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用于开发和测试</w:t>
      </w:r>
    </w:p>
    <w:p w:rsidR="00B03805" w:rsidRPr="00B5252C" w:rsidRDefault="00B03805" w:rsidP="00B03805">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授权开发商</w:t>
      </w:r>
    </w:p>
    <w:p w:rsidR="00B03805" w:rsidRPr="00B5252C" w:rsidRDefault="00B03805" w:rsidP="00B03805">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访问第三方存储库服务</w:t>
      </w:r>
    </w:p>
    <w:p w:rsidR="00B03805" w:rsidRPr="00B5252C" w:rsidRDefault="00B03805" w:rsidP="00B03805">
      <w:pPr>
        <w:pStyle w:val="ProductList-Body"/>
        <w:rPr>
          <w:rFonts w:eastAsia="SimSun" w:cstheme="minorHAnsi"/>
        </w:rPr>
      </w:pPr>
      <w:r w:rsidRPr="00B5252C">
        <w:rPr>
          <w:rFonts w:eastAsia="SimSun" w:cstheme="minorHAnsi"/>
        </w:rPr>
        <w:t>客户向</w:t>
      </w:r>
      <w:r w:rsidRPr="00B5252C">
        <w:rPr>
          <w:rFonts w:eastAsia="SimSun" w:cstheme="minorHAnsi"/>
        </w:rPr>
        <w:t xml:space="preserve"> Microsoft </w:t>
      </w:r>
      <w:r w:rsidRPr="00B5252C">
        <w:rPr>
          <w:rFonts w:eastAsia="SimSun" w:cstheme="minorHAnsi"/>
        </w:rPr>
        <w:t>授予对其第三方存储库服务帐户的访问权限即表示，客户授权</w:t>
      </w:r>
      <w:r w:rsidRPr="00B5252C">
        <w:rPr>
          <w:rFonts w:eastAsia="SimSun" w:cstheme="minorHAnsi"/>
        </w:rPr>
        <w:t xml:space="preserve"> Microsoft </w:t>
      </w:r>
      <w:r w:rsidRPr="00B5252C">
        <w:rPr>
          <w:rFonts w:eastAsia="SimSun" w:cstheme="minorHAnsi"/>
        </w:rPr>
        <w:t>扫描其帐户，包括客户的公共存储库和私有存储库中的内容。</w:t>
      </w:r>
      <w:r w:rsidRPr="00B5252C">
        <w:rPr>
          <w:rFonts w:eastAsia="SimSun" w:cstheme="minorHAnsi"/>
        </w:rPr>
        <w:t xml:space="preserve">Microsoft </w:t>
      </w:r>
      <w:r w:rsidRPr="00B5252C">
        <w:rPr>
          <w:rFonts w:eastAsia="SimSun" w:cstheme="minorHAnsi"/>
        </w:rPr>
        <w:t>仅应出于为客户提供</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服务之目的（包括与提供该服务相一致的目的）使用此类数据。</w:t>
      </w:r>
    </w:p>
    <w:p w:rsidR="00B03805" w:rsidRPr="00102C68" w:rsidRDefault="00E318E3"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6F7832" w:rsidRPr="00AC090C" w:rsidRDefault="006F7832" w:rsidP="006F7832">
      <w:pPr>
        <w:pStyle w:val="ProductList-OfferingGroupHeading"/>
        <w:spacing w:after="80"/>
        <w:outlineLvl w:val="1"/>
        <w:rPr>
          <w:rFonts w:ascii="Calibri Light" w:eastAsia="SimSun" w:hAnsi="Calibri Light"/>
        </w:rPr>
      </w:pPr>
      <w:bookmarkStart w:id="133" w:name="_Toc525737382"/>
      <w:r w:rsidRPr="00AC090C">
        <w:rPr>
          <w:rFonts w:ascii="Calibri Light" w:eastAsia="SimSun" w:hAnsi="Calibri Light"/>
        </w:rPr>
        <w:t xml:space="preserve">Microsoft Azure </w:t>
      </w:r>
      <w:r w:rsidRPr="00AC090C">
        <w:rPr>
          <w:rFonts w:ascii="Calibri Light" w:eastAsia="SimSun" w:hAnsi="Calibri Light"/>
        </w:rPr>
        <w:t>计划</w:t>
      </w:r>
      <w:bookmarkEnd w:id="122"/>
      <w:bookmarkEnd w:id="133"/>
    </w:p>
    <w:p w:rsidR="006F7832" w:rsidRPr="00960EE3" w:rsidRDefault="006F7832" w:rsidP="006F7832">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E318E3" w:rsidP="006F7832">
      <w:pPr>
        <w:pStyle w:val="ProductList-Body"/>
        <w:rPr>
          <w:rFonts w:ascii="Calibri" w:eastAsia="SimSun" w:hAnsi="Calibri"/>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rsidR="006F7832" w:rsidRPr="00960EE3" w:rsidRDefault="006F7832" w:rsidP="006F7832">
      <w:pPr>
        <w:pStyle w:val="ProductList-Body"/>
        <w:rPr>
          <w:rFonts w:ascii="Calibri" w:eastAsia="SimSun" w:hAnsi="Calibri"/>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rsidR="00B1515E" w:rsidRPr="00DB0746" w:rsidRDefault="00B1515E" w:rsidP="00B1515E">
      <w:pPr>
        <w:pStyle w:val="ProductList-Body"/>
        <w:rPr>
          <w:rFonts w:eastAsia="SimSun"/>
        </w:rPr>
      </w:pPr>
      <w:r w:rsidRPr="00DB0746">
        <w:rPr>
          <w:rFonts w:eastAsia="SimSun"/>
        </w:rPr>
        <w:t>除用户</w:t>
      </w:r>
      <w:r w:rsidRPr="00DB0746">
        <w:rPr>
          <w:rFonts w:eastAsia="SimSun"/>
        </w:rPr>
        <w:t xml:space="preserve"> SL </w:t>
      </w:r>
      <w:r w:rsidRPr="00DB0746">
        <w:rPr>
          <w:rFonts w:eastAsia="SimSun"/>
        </w:rPr>
        <w:t>外，另请参阅</w:t>
      </w:r>
      <w:hyperlink w:anchor="_top" w:history="1">
        <w:r w:rsidRPr="00DB0746">
          <w:rPr>
            <w:rStyle w:val="Hyperlink"/>
            <w:rFonts w:eastAsia="SimSun"/>
          </w:rPr>
          <w:t>附件</w:t>
        </w:r>
        <w:r w:rsidRPr="00DB0746">
          <w:rPr>
            <w:rStyle w:val="Hyperlink"/>
            <w:rFonts w:eastAsia="SimSun"/>
          </w:rPr>
          <w:t xml:space="preserve"> 2</w:t>
        </w:r>
      </w:hyperlink>
      <w:r w:rsidRPr="00DB0746">
        <w:rPr>
          <w:rFonts w:eastAsia="SimSun"/>
        </w:rPr>
        <w:t>，了解满足</w:t>
      </w:r>
      <w:r w:rsidRPr="00DB0746">
        <w:rPr>
          <w:rFonts w:eastAsia="SimSun"/>
        </w:rPr>
        <w:t xml:space="preserve"> Azure Active Directory Premium</w:t>
      </w:r>
      <w:r w:rsidRPr="00DB0746">
        <w:rPr>
          <w:rFonts w:eastAsia="SimSun"/>
        </w:rPr>
        <w:t>、适用于用户的</w:t>
      </w:r>
      <w:r w:rsidRPr="00DB0746">
        <w:rPr>
          <w:rFonts w:eastAsia="SimSun"/>
        </w:rPr>
        <w:t xml:space="preserve"> Azure </w:t>
      </w:r>
      <w:r w:rsidRPr="00DB0746">
        <w:rPr>
          <w:rFonts w:eastAsia="SimSun"/>
        </w:rPr>
        <w:t>高级威胁防护、</w:t>
      </w:r>
      <w:r w:rsidRPr="00DB0746">
        <w:rPr>
          <w:rFonts w:eastAsia="SimSun"/>
        </w:rPr>
        <w:t xml:space="preserve">Azure </w:t>
      </w:r>
      <w:r w:rsidRPr="00DB0746">
        <w:rPr>
          <w:rFonts w:eastAsia="SimSun"/>
        </w:rPr>
        <w:t>信息保护和</w:t>
      </w:r>
      <w:r w:rsidRPr="00DB0746">
        <w:rPr>
          <w:rFonts w:eastAsia="SimSun"/>
        </w:rPr>
        <w:t xml:space="preserve"> Microsoft Intune </w:t>
      </w:r>
      <w:r w:rsidRPr="00DB0746">
        <w:rPr>
          <w:rFonts w:eastAsia="SimSun"/>
        </w:rPr>
        <w:t>要求的其他</w:t>
      </w:r>
      <w:r w:rsidRPr="00DB0746">
        <w:rPr>
          <w:rFonts w:eastAsia="SimSun"/>
        </w:rPr>
        <w:t xml:space="preserve"> SL</w:t>
      </w:r>
      <w:r w:rsidRPr="00DB0746">
        <w:rPr>
          <w:rFonts w:eastAsia="SimSun"/>
        </w:rPr>
        <w:t>。</w:t>
      </w:r>
    </w:p>
    <w:p w:rsidR="006F7832" w:rsidRDefault="006F7832" w:rsidP="006F7832">
      <w:pPr>
        <w:pStyle w:val="ProductList-Body"/>
        <w:rPr>
          <w:rFonts w:eastAsia="SimSun"/>
        </w:rPr>
      </w:pPr>
    </w:p>
    <w:p w:rsidR="00FE6221" w:rsidRPr="00FE6221" w:rsidRDefault="006F7832" w:rsidP="00FE6221">
      <w:pPr>
        <w:pStyle w:val="ProductList-Offering2Heading"/>
        <w:outlineLvl w:val="2"/>
        <w:rPr>
          <w:rFonts w:eastAsia="SimSun"/>
        </w:rPr>
      </w:pPr>
      <w:r>
        <w:rPr>
          <w:rFonts w:eastAsia="SimSun"/>
        </w:rPr>
        <w:tab/>
      </w:r>
      <w:bookmarkStart w:id="134" w:name="_Toc525737383"/>
      <w:r w:rsidR="00FE6221" w:rsidRPr="00FE6221">
        <w:rPr>
          <w:rFonts w:eastAsia="SimSun"/>
        </w:rPr>
        <w:t>Azure Active Directory Basic</w:t>
      </w:r>
      <w:bookmarkEnd w:id="123"/>
      <w:bookmarkEnd w:id="124"/>
      <w:bookmarkEnd w:id="134"/>
    </w:p>
    <w:bookmarkEnd w:id="125"/>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35"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4B47BD">
      <w:pPr>
        <w:pStyle w:val="ProductList-Offering2Heading"/>
        <w:keepNext/>
        <w:outlineLvl w:val="2"/>
        <w:rPr>
          <w:rFonts w:eastAsia="SimSun"/>
        </w:rPr>
      </w:pPr>
      <w:r w:rsidRPr="00FE6221">
        <w:rPr>
          <w:rFonts w:eastAsia="SimSun"/>
        </w:rPr>
        <w:lastRenderedPageBreak/>
        <w:tab/>
      </w:r>
      <w:bookmarkStart w:id="136" w:name="_Toc459970715"/>
      <w:bookmarkStart w:id="137" w:name="_Toc457466429"/>
      <w:bookmarkStart w:id="138" w:name="_Toc525737384"/>
      <w:r w:rsidRPr="00FE6221">
        <w:rPr>
          <w:rFonts w:eastAsia="SimSun"/>
        </w:rPr>
        <w:t>Azure Active Directory Premium</w:t>
      </w:r>
      <w:bookmarkEnd w:id="136"/>
      <w:bookmarkEnd w:id="137"/>
      <w:bookmarkEnd w:id="138"/>
    </w:p>
    <w:bookmarkEnd w:id="135"/>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bookmarkStart w:id="139"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40" w:name="AzureRightsManagement"/>
      <w:bookmarkStart w:id="141" w:name="_Toc459970716"/>
      <w:bookmarkStart w:id="142" w:name="_Toc457466430"/>
      <w:bookmarkStart w:id="143" w:name="_Toc525737385"/>
      <w:r w:rsidRPr="00FE6221">
        <w:rPr>
          <w:rFonts w:eastAsia="SimSun"/>
        </w:rPr>
        <w:t>Azure Information Protection</w:t>
      </w:r>
      <w:bookmarkEnd w:id="140"/>
      <w:r w:rsidRPr="00FE6221">
        <w:rPr>
          <w:rFonts w:eastAsia="SimSun"/>
        </w:rPr>
        <w:t xml:space="preserve"> Premium</w:t>
      </w:r>
      <w:bookmarkEnd w:id="141"/>
      <w:bookmarkEnd w:id="142"/>
      <w:bookmarkEnd w:id="143"/>
    </w:p>
    <w:bookmarkEnd w:id="139"/>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E318E3"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44" w:name="_Toc388464308"/>
    <w:bookmarkStart w:id="145" w:name="_Toc460240107"/>
    <w:bookmarkStart w:id="146" w:name="Dynamics365"/>
    <w:bookmarkStart w:id="147" w:name="_Toc459970718"/>
    <w:bookmarkEnd w:id="144"/>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B01CB" w:rsidRPr="00615A32" w:rsidRDefault="00CB01CB" w:rsidP="00CB01CB">
      <w:pPr>
        <w:pBdr>
          <w:bottom w:val="single" w:sz="4" w:space="1" w:color="BFBFBF"/>
        </w:pBdr>
        <w:tabs>
          <w:tab w:val="left" w:pos="158"/>
          <w:tab w:val="left" w:pos="187"/>
        </w:tabs>
        <w:spacing w:before="60" w:after="60" w:line="240" w:lineRule="auto"/>
        <w:outlineLvl w:val="1"/>
        <w:rPr>
          <w:rFonts w:ascii="Calibri Light" w:eastAsia="SimSun" w:hAnsi="Calibri Light" w:cs="Times New Roman"/>
          <w:b/>
          <w:color w:val="00188F"/>
          <w:sz w:val="28"/>
        </w:rPr>
      </w:pPr>
      <w:bookmarkStart w:id="148" w:name="O365Services"/>
      <w:bookmarkStart w:id="149" w:name="_Toc524436945"/>
      <w:bookmarkStart w:id="150" w:name="_Toc523239317"/>
      <w:bookmarkEnd w:id="145"/>
      <w:bookmarkEnd w:id="146"/>
      <w:bookmarkEnd w:id="147"/>
      <w:r w:rsidRPr="00615A32">
        <w:rPr>
          <w:rFonts w:ascii="Calibri Light" w:eastAsia="SimSun" w:hAnsi="Calibri Light" w:cs="Times New Roman" w:hint="eastAsia"/>
          <w:b/>
          <w:color w:val="00188F"/>
          <w:sz w:val="28"/>
        </w:rPr>
        <w:t xml:space="preserve">Microsoft Dynamics 365 </w:t>
      </w:r>
      <w:r w:rsidRPr="00615A32">
        <w:rPr>
          <w:rFonts w:ascii="Calibri Light" w:eastAsia="SimSun" w:hAnsi="Calibri Light" w:cs="Times New Roman" w:hint="eastAsia"/>
          <w:b/>
          <w:color w:val="00188F"/>
          <w:sz w:val="28"/>
        </w:rPr>
        <w:t>服务</w:t>
      </w:r>
      <w:bookmarkEnd w:id="149"/>
      <w:bookmarkEnd w:id="150"/>
    </w:p>
    <w:p w:rsidR="00CB01CB" w:rsidRPr="00615A32" w:rsidRDefault="00CB01CB" w:rsidP="00CB01CB">
      <w:pPr>
        <w:tabs>
          <w:tab w:val="left" w:pos="158"/>
        </w:tabs>
        <w:spacing w:after="0" w:line="240" w:lineRule="auto"/>
        <w:rPr>
          <w:rFonts w:ascii="Calibri Light" w:eastAsia="SimSun" w:hAnsi="Calibri Light" w:cs="Times New Roman"/>
          <w:sz w:val="16"/>
          <w:szCs w:val="16"/>
        </w:rPr>
        <w:sectPr w:rsidR="00CB01CB" w:rsidRPr="00615A32" w:rsidSect="00CB01CB">
          <w:footerReference w:type="default" r:id="rId37"/>
          <w:footerReference w:type="first" r:id="rId38"/>
          <w:pgSz w:w="12240" w:h="15840"/>
          <w:pgMar w:top="1440" w:right="720" w:bottom="1440" w:left="720" w:header="720" w:footer="720" w:gutter="0"/>
          <w:cols w:space="720"/>
          <w:titlePg/>
          <w:docGrid w:linePitch="360"/>
        </w:sectPr>
      </w:pP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 xml:space="preserve">Dynamics 365 </w:t>
      </w:r>
      <w:r w:rsidRPr="007821B0">
        <w:rPr>
          <w:rFonts w:ascii="Calibri Light" w:eastAsia="SimSun" w:hAnsi="Calibri Light" w:cs="Times New Roman" w:hint="eastAsia"/>
          <w:sz w:val="16"/>
          <w:szCs w:val="16"/>
        </w:rPr>
        <w:t>计划</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 xml:space="preserve">Dynamics 365 Unified Operations </w:t>
      </w:r>
      <w:r w:rsidRPr="007821B0">
        <w:rPr>
          <w:rFonts w:ascii="Calibri Light" w:eastAsia="SimSun" w:hAnsi="Calibri Light" w:cs="Times New Roman" w:hint="eastAsia"/>
          <w:sz w:val="16"/>
          <w:szCs w:val="16"/>
        </w:rPr>
        <w:t>计划</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 xml:space="preserve">Dynamics 365 Customer Engagement </w:t>
      </w:r>
      <w:r w:rsidRPr="007821B0">
        <w:rPr>
          <w:rFonts w:ascii="Calibri Light" w:eastAsia="SimSun" w:hAnsi="Calibri Light" w:cs="Times New Roman" w:hint="eastAsia"/>
          <w:sz w:val="16"/>
          <w:szCs w:val="16"/>
        </w:rPr>
        <w:t>计划</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Dynamics 365 for Case Management</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Dynamics 365 for Customer Service Enterprise</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Dynamics 365 for Customer Service Professional</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Dynamics 365 for Field Services</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Dynamics 365 Business Central Essentials</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Dynamics 365 Business Central Premium</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Dynamics 365 Business Central Team Member</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Dynamics 365 for Marketing</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Dynamics 365 for Operations Activity</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Dynamics 365 for Operations Device</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 xml:space="preserve">Dynamics 365 for Operations </w:t>
      </w:r>
      <w:r w:rsidRPr="007821B0">
        <w:rPr>
          <w:rFonts w:ascii="Calibri Light" w:eastAsia="SimSun" w:hAnsi="Calibri Light" w:cs="Times New Roman" w:hint="eastAsia"/>
          <w:sz w:val="16"/>
          <w:szCs w:val="16"/>
        </w:rPr>
        <w:t>订单行</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Dynamics 365 for Project Service Automation</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Dynamics 365 for Retail</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Dynamics 365 for Sales Enterprise</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Dynamics 365 for Sales Professional</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Dynamics 365 for Talent</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Dynamics 365 for Talent:Attract</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Dynamics 365 for Talent:Onboard</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Dynamics 365 for Team Members</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Dynamics 365 Layout</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Dynamics 365 Remote Assist</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 xml:space="preserve">Microsoft Relationship Sales </w:t>
      </w:r>
      <w:r w:rsidRPr="007821B0">
        <w:rPr>
          <w:rFonts w:ascii="Calibri Light" w:eastAsia="SimSun" w:hAnsi="Calibri Light" w:cs="Times New Roman" w:hint="eastAsia"/>
          <w:sz w:val="16"/>
          <w:szCs w:val="16"/>
        </w:rPr>
        <w:t>解决方案</w:t>
      </w:r>
    </w:p>
    <w:p w:rsidR="00CB01CB" w:rsidRPr="007821B0" w:rsidRDefault="00CB01CB" w:rsidP="00CB01CB">
      <w:pPr>
        <w:tabs>
          <w:tab w:val="left" w:pos="158"/>
        </w:tabs>
        <w:spacing w:after="0" w:line="240" w:lineRule="auto"/>
        <w:rPr>
          <w:rFonts w:ascii="Calibri Light" w:eastAsia="SimSun" w:hAnsi="Calibri Light" w:cs="Times New Roman"/>
          <w:sz w:val="16"/>
          <w:szCs w:val="16"/>
        </w:rPr>
      </w:pPr>
      <w:r w:rsidRPr="007821B0">
        <w:rPr>
          <w:rFonts w:ascii="Calibri Light" w:eastAsia="SimSun" w:hAnsi="Calibri Light" w:cs="Times New Roman" w:hint="eastAsia"/>
          <w:sz w:val="16"/>
          <w:szCs w:val="16"/>
        </w:rPr>
        <w:t xml:space="preserve">Microsoft Relationship Sales </w:t>
      </w:r>
      <w:r w:rsidRPr="007821B0">
        <w:rPr>
          <w:rFonts w:ascii="Calibri Light" w:eastAsia="SimSun" w:hAnsi="Calibri Light" w:cs="Times New Roman" w:hint="eastAsia"/>
          <w:sz w:val="16"/>
          <w:szCs w:val="16"/>
        </w:rPr>
        <w:t>解决方案增强版</w:t>
      </w:r>
    </w:p>
    <w:p w:rsidR="00CB01CB" w:rsidRPr="0024023D" w:rsidRDefault="00CB01CB" w:rsidP="00CB01CB">
      <w:pPr>
        <w:tabs>
          <w:tab w:val="left" w:pos="158"/>
        </w:tabs>
        <w:spacing w:after="0" w:line="240" w:lineRule="auto"/>
        <w:rPr>
          <w:rFonts w:ascii="Calibri" w:eastAsia="SimSun" w:hAnsi="Calibri" w:cs="Times New Roman"/>
          <w:sz w:val="16"/>
          <w:szCs w:val="16"/>
        </w:rPr>
        <w:sectPr w:rsidR="00CB01CB" w:rsidRPr="0024023D" w:rsidSect="00E275D6">
          <w:type w:val="continuous"/>
          <w:pgSz w:w="12240" w:h="15840"/>
          <w:pgMar w:top="1440" w:right="720" w:bottom="1440" w:left="720" w:header="720" w:footer="720" w:gutter="0"/>
          <w:cols w:num="2" w:space="720"/>
          <w:titlePg/>
          <w:docGrid w:linePitch="360"/>
        </w:sectPr>
      </w:pPr>
    </w:p>
    <w:p w:rsidR="00CB01CB" w:rsidRPr="0024023D" w:rsidRDefault="00CB01CB" w:rsidP="00CB01CB">
      <w:pPr>
        <w:pBdr>
          <w:top w:val="single" w:sz="4" w:space="1" w:color="BFBFBF"/>
        </w:pBdr>
        <w:tabs>
          <w:tab w:val="left" w:pos="158"/>
        </w:tabs>
        <w:spacing w:after="0" w:line="240" w:lineRule="auto"/>
        <w:rPr>
          <w:rFonts w:ascii="Calibri" w:eastAsia="SimSun" w:hAnsi="Calibri" w:cs="Times New Roman"/>
          <w:b/>
          <w:color w:val="000000"/>
          <w:sz w:val="8"/>
          <w:szCs w:val="8"/>
        </w:rPr>
      </w:pPr>
    </w:p>
    <w:p w:rsidR="00CB01CB" w:rsidRPr="0024023D"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20"/>
        </w:rPr>
      </w:pPr>
      <w:r w:rsidRPr="003F39F0">
        <w:rPr>
          <w:rFonts w:ascii="Calibri" w:eastAsia="SimSun" w:hAnsi="Calibri" w:cs="Times New Roman" w:hint="eastAsia"/>
          <w:b/>
          <w:color w:val="00188F"/>
          <w:sz w:val="18"/>
          <w:szCs w:val="20"/>
        </w:rPr>
        <w:t>声明</w:t>
      </w:r>
    </w:p>
    <w:p w:rsidR="00CB01CB" w:rsidRPr="0024023D"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适用</w:t>
      </w:r>
      <w:hyperlink w:anchor="_top" w:history="1">
        <w:r w:rsidRPr="003F39F0">
          <w:rPr>
            <w:rFonts w:ascii="Calibri" w:eastAsia="SimSun" w:hAnsi="Calibri" w:cs="Times New Roman" w:hint="eastAsia"/>
            <w:color w:val="0563C1"/>
            <w:sz w:val="18"/>
            <w:u w:val="single"/>
          </w:rPr>
          <w:t>附件</w:t>
        </w:r>
        <w:r w:rsidRPr="0024023D">
          <w:rPr>
            <w:rFonts w:ascii="Calibri" w:eastAsia="SimSun" w:hAnsi="Calibri" w:cs="Times New Roman" w:hint="eastAsia"/>
            <w:color w:val="0563C1"/>
            <w:sz w:val="18"/>
            <w:u w:val="single"/>
          </w:rPr>
          <w:t xml:space="preserve"> 1</w:t>
        </w:r>
      </w:hyperlink>
      <w:r w:rsidRPr="0024023D">
        <w:rPr>
          <w:rFonts w:ascii="Calibri" w:eastAsia="SimSun" w:hAnsi="Calibri" w:cs="Times New Roman" w:hint="eastAsia"/>
          <w:sz w:val="18"/>
        </w:rPr>
        <w:t xml:space="preserve"> </w:t>
      </w:r>
      <w:r w:rsidRPr="003F39F0">
        <w:rPr>
          <w:rFonts w:ascii="Calibri" w:eastAsia="SimSun" w:hAnsi="Calibri" w:cs="Times New Roman" w:hint="eastAsia"/>
          <w:sz w:val="18"/>
        </w:rPr>
        <w:t>中的必应地图声明和专业服务声明。为客户提供的任何加入、迁移或开发服务均受</w:t>
      </w:r>
      <w:hyperlink w:anchor="_top" w:history="1">
        <w:r w:rsidRPr="003F39F0">
          <w:rPr>
            <w:rFonts w:ascii="Calibri" w:eastAsia="SimSun" w:hAnsi="Calibri" w:cs="Times New Roman" w:hint="eastAsia"/>
            <w:color w:val="0563C1"/>
            <w:sz w:val="18"/>
            <w:u w:val="single"/>
          </w:rPr>
          <w:t>附件</w:t>
        </w:r>
        <w:r w:rsidRPr="0024023D">
          <w:rPr>
            <w:rFonts w:ascii="Calibri" w:eastAsia="SimSun" w:hAnsi="Calibri" w:cs="Times New Roman" w:hint="eastAsia"/>
            <w:color w:val="0563C1"/>
            <w:sz w:val="18"/>
            <w:u w:val="single"/>
          </w:rPr>
          <w:t xml:space="preserve"> 1</w:t>
        </w:r>
      </w:hyperlink>
      <w:r w:rsidRPr="0024023D">
        <w:rPr>
          <w:rFonts w:ascii="Calibri" w:eastAsia="SimSun" w:hAnsi="Calibri" w:cs="Times New Roman" w:hint="eastAsia"/>
          <w:sz w:val="18"/>
        </w:rPr>
        <w:t xml:space="preserve"> </w:t>
      </w:r>
      <w:r w:rsidRPr="003F39F0">
        <w:rPr>
          <w:rFonts w:ascii="Calibri" w:eastAsia="SimSun" w:hAnsi="Calibri" w:cs="Times New Roman" w:hint="eastAsia"/>
          <w:sz w:val="18"/>
        </w:rPr>
        <w:t>中的专业服务声明的约束。</w:t>
      </w:r>
    </w:p>
    <w:p w:rsidR="00CB01CB" w:rsidRPr="0024023D" w:rsidRDefault="00CB01CB" w:rsidP="00CB01CB">
      <w:pPr>
        <w:tabs>
          <w:tab w:val="left" w:pos="158"/>
        </w:tabs>
        <w:spacing w:after="0" w:line="240" w:lineRule="auto"/>
        <w:rPr>
          <w:rFonts w:ascii="Calibri" w:eastAsia="SimSun" w:hAnsi="Calibri" w:cs="Times New Roman"/>
          <w:sz w:val="18"/>
        </w:rPr>
      </w:pPr>
    </w:p>
    <w:p w:rsidR="00CB01CB" w:rsidRPr="003F39F0"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20"/>
        </w:rPr>
      </w:pPr>
      <w:r w:rsidRPr="003F39F0">
        <w:rPr>
          <w:rFonts w:ascii="Calibri" w:eastAsia="SimSun" w:hAnsi="Calibri" w:cs="Times New Roman" w:hint="eastAsia"/>
          <w:b/>
          <w:color w:val="00188F"/>
          <w:sz w:val="18"/>
          <w:szCs w:val="20"/>
        </w:rPr>
        <w:t>订购许可套件</w:t>
      </w:r>
    </w:p>
    <w:p w:rsidR="00CB01CB" w:rsidRPr="003F39F0"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除用户</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外，另请参阅</w:t>
      </w:r>
      <w:hyperlink w:anchor="_top" w:history="1">
        <w:r w:rsidRPr="003F39F0">
          <w:rPr>
            <w:rFonts w:ascii="Calibri" w:eastAsia="SimSun" w:hAnsi="Calibri" w:cs="Times New Roman" w:hint="eastAsia"/>
            <w:color w:val="0563C1"/>
            <w:sz w:val="18"/>
            <w:u w:val="single"/>
          </w:rPr>
          <w:t>附件</w:t>
        </w:r>
        <w:r w:rsidRPr="003F39F0">
          <w:rPr>
            <w:rFonts w:ascii="Calibri" w:eastAsia="SimSun" w:hAnsi="Calibri" w:cs="Times New Roman" w:hint="eastAsia"/>
            <w:color w:val="0563C1"/>
            <w:sz w:val="18"/>
            <w:u w:val="single"/>
          </w:rPr>
          <w:t xml:space="preserve"> 2</w:t>
        </w:r>
      </w:hyperlink>
      <w:r w:rsidRPr="003F39F0">
        <w:rPr>
          <w:rFonts w:ascii="Calibri" w:eastAsia="SimSun" w:hAnsi="Calibri" w:cs="Times New Roman" w:hint="eastAsia"/>
          <w:sz w:val="18"/>
        </w:rPr>
        <w:t>，了解满足</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要求的其他产品</w:t>
      </w:r>
      <w:r w:rsidRPr="003F39F0">
        <w:rPr>
          <w:rFonts w:ascii="Calibri" w:eastAsia="SimSun" w:hAnsi="Calibri" w:cs="Times New Roman" w:hint="eastAsia"/>
          <w:sz w:val="18"/>
        </w:rPr>
        <w:t>/</w:t>
      </w:r>
      <w:r w:rsidRPr="003F39F0">
        <w:rPr>
          <w:rFonts w:ascii="Calibri" w:eastAsia="SimSun" w:hAnsi="Calibri" w:cs="Times New Roman" w:hint="eastAsia"/>
          <w:sz w:val="18"/>
        </w:rPr>
        <w:t>服务。</w:t>
      </w:r>
    </w:p>
    <w:p w:rsidR="00CB01CB" w:rsidRPr="003F39F0" w:rsidRDefault="00CB01CB" w:rsidP="00CB01CB">
      <w:pPr>
        <w:tabs>
          <w:tab w:val="left" w:pos="158"/>
        </w:tabs>
        <w:spacing w:after="0" w:line="240" w:lineRule="auto"/>
        <w:rPr>
          <w:rFonts w:ascii="Calibri" w:eastAsia="SimSun" w:hAnsi="Calibri" w:cs="Times New Roman"/>
          <w:sz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外部用户</w:t>
      </w:r>
    </w:p>
    <w:p w:rsidR="00CB01CB" w:rsidRPr="00633D5C" w:rsidRDefault="00CB01CB" w:rsidP="00CB01CB">
      <w:pPr>
        <w:tabs>
          <w:tab w:val="left" w:pos="360"/>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 xml:space="preserve">Dynamics 365 </w:t>
      </w:r>
      <w:r w:rsidRPr="00633D5C">
        <w:rPr>
          <w:rFonts w:ascii="Calibri" w:eastAsia="SimSun" w:hAnsi="Calibri" w:cs="Times New Roman" w:hint="eastAsia"/>
          <w:sz w:val="18"/>
          <w:szCs w:val="18"/>
        </w:rPr>
        <w:t>服务的外部用户不需要</w:t>
      </w:r>
      <w:r w:rsidRPr="00633D5C">
        <w:rPr>
          <w:rFonts w:ascii="Calibri" w:eastAsia="SimSun" w:hAnsi="Calibri" w:cs="Times New Roman" w:hint="eastAsia"/>
          <w:sz w:val="18"/>
          <w:szCs w:val="18"/>
        </w:rPr>
        <w:t xml:space="preserve"> SL </w:t>
      </w:r>
      <w:r w:rsidRPr="00633D5C">
        <w:rPr>
          <w:rFonts w:ascii="Calibri" w:eastAsia="SimSun" w:hAnsi="Calibri" w:cs="Times New Roman" w:hint="eastAsia"/>
          <w:sz w:val="18"/>
          <w:szCs w:val="18"/>
        </w:rPr>
        <w:t>即可访问在线服务。此项豁免不适用于</w:t>
      </w:r>
      <w:r w:rsidRPr="00633D5C">
        <w:rPr>
          <w:rFonts w:ascii="Calibri" w:eastAsia="SimSun" w:hAnsi="Calibri" w:cs="Times New Roman" w:hint="eastAsia"/>
          <w:sz w:val="18"/>
          <w:szCs w:val="18"/>
        </w:rPr>
        <w:t xml:space="preserve"> (1) </w:t>
      </w:r>
      <w:r w:rsidRPr="00633D5C">
        <w:rPr>
          <w:rFonts w:ascii="Calibri" w:eastAsia="SimSun" w:hAnsi="Calibri" w:cs="Times New Roman" w:hint="eastAsia"/>
          <w:sz w:val="18"/>
          <w:szCs w:val="18"/>
        </w:rPr>
        <w:t>客户或其关联公司的承包商或代理，或者</w:t>
      </w:r>
      <w:r w:rsidRPr="00633D5C">
        <w:rPr>
          <w:rFonts w:ascii="Calibri" w:eastAsia="SimSun" w:hAnsi="Calibri" w:cs="Times New Roman" w:hint="eastAsia"/>
          <w:sz w:val="18"/>
          <w:szCs w:val="18"/>
        </w:rPr>
        <w:t xml:space="preserve"> (2) </w:t>
      </w:r>
      <w:r w:rsidRPr="00633D5C">
        <w:rPr>
          <w:rFonts w:ascii="Calibri" w:eastAsia="SimSun" w:hAnsi="Calibri" w:cs="Times New Roman" w:hint="eastAsia"/>
          <w:sz w:val="18"/>
          <w:szCs w:val="18"/>
        </w:rPr>
        <w:t>使用包含</w:t>
      </w:r>
      <w:r w:rsidRPr="00633D5C">
        <w:rPr>
          <w:rFonts w:ascii="Calibri" w:eastAsia="SimSun" w:hAnsi="Calibri" w:cs="Times New Roman" w:hint="eastAsia"/>
          <w:sz w:val="18"/>
          <w:szCs w:val="18"/>
        </w:rPr>
        <w:t xml:space="preserve"> Dynamics 365 </w:t>
      </w:r>
      <w:r w:rsidRPr="00633D5C">
        <w:rPr>
          <w:rFonts w:ascii="Calibri" w:eastAsia="SimSun" w:hAnsi="Calibri" w:cs="Times New Roman" w:hint="eastAsia"/>
          <w:sz w:val="18"/>
          <w:szCs w:val="18"/>
        </w:rPr>
        <w:t>服务（不包括</w:t>
      </w:r>
      <w:r w:rsidRPr="00633D5C">
        <w:rPr>
          <w:rFonts w:ascii="Calibri" w:eastAsia="SimSun" w:hAnsi="Calibri" w:cs="Times New Roman" w:hint="eastAsia"/>
          <w:sz w:val="18"/>
          <w:szCs w:val="18"/>
        </w:rPr>
        <w:t xml:space="preserve"> Dynamics 365 Unified Operations Plan</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 xml:space="preserve">Dynamics 365 for Retail </w:t>
      </w:r>
      <w:r w:rsidRPr="00633D5C">
        <w:rPr>
          <w:rFonts w:ascii="Calibri" w:eastAsia="SimSun" w:hAnsi="Calibri" w:cs="Times New Roman" w:hint="eastAsia"/>
          <w:sz w:val="18"/>
          <w:szCs w:val="18"/>
        </w:rPr>
        <w:t>或</w:t>
      </w:r>
      <w:r w:rsidRPr="00633D5C">
        <w:rPr>
          <w:rFonts w:ascii="Calibri" w:eastAsia="SimSun" w:hAnsi="Calibri" w:cs="Times New Roman" w:hint="eastAsia"/>
          <w:sz w:val="18"/>
          <w:szCs w:val="18"/>
        </w:rPr>
        <w:t xml:space="preserve"> Dynamics 365 for Talent</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 xml:space="preserve">Dynamics 365 for Talent:Attract </w:t>
      </w:r>
      <w:r w:rsidRPr="00633D5C">
        <w:rPr>
          <w:rFonts w:ascii="Calibri" w:eastAsia="SimSun" w:hAnsi="Calibri" w:cs="Times New Roman" w:hint="eastAsia"/>
          <w:sz w:val="18"/>
          <w:szCs w:val="18"/>
        </w:rPr>
        <w:t>或</w:t>
      </w:r>
      <w:r w:rsidRPr="00633D5C">
        <w:rPr>
          <w:rFonts w:ascii="Calibri" w:eastAsia="SimSun" w:hAnsi="Calibri" w:cs="Times New Roman" w:hint="eastAsia"/>
          <w:sz w:val="18"/>
          <w:szCs w:val="18"/>
        </w:rPr>
        <w:t xml:space="preserve"> Dynamics 365 for Talent: Onboard </w:t>
      </w:r>
      <w:r w:rsidRPr="00633D5C">
        <w:rPr>
          <w:rFonts w:ascii="Calibri" w:eastAsia="SimSun" w:hAnsi="Calibri" w:cs="Times New Roman" w:hint="eastAsia"/>
          <w:sz w:val="18"/>
          <w:szCs w:val="18"/>
        </w:rPr>
        <w:t>中包含的服务或组件）的</w:t>
      </w:r>
      <w:r w:rsidRPr="00633D5C">
        <w:rPr>
          <w:rFonts w:ascii="Calibri" w:eastAsia="SimSun" w:hAnsi="Calibri" w:cs="Times New Roman" w:hint="eastAsia"/>
          <w:sz w:val="18"/>
          <w:szCs w:val="18"/>
        </w:rPr>
        <w:t xml:space="preserve"> Dynamics 365 </w:t>
      </w:r>
      <w:r w:rsidRPr="00633D5C">
        <w:rPr>
          <w:rFonts w:ascii="Calibri" w:eastAsia="SimSun" w:hAnsi="Calibri" w:cs="Times New Roman" w:hint="eastAsia"/>
          <w:sz w:val="18"/>
          <w:szCs w:val="18"/>
        </w:rPr>
        <w:t>客户端软件的外部用户。</w:t>
      </w:r>
    </w:p>
    <w:p w:rsidR="00CB01CB" w:rsidRPr="00633D5C" w:rsidRDefault="00CB01CB" w:rsidP="00CB01CB">
      <w:pPr>
        <w:tabs>
          <w:tab w:val="left" w:pos="360"/>
        </w:tabs>
        <w:spacing w:after="0" w:line="240" w:lineRule="auto"/>
        <w:rPr>
          <w:rFonts w:ascii="Calibri" w:eastAsia="SimSun" w:hAnsi="Calibri" w:cs="Times New Roman"/>
          <w:color w:val="000000"/>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管理门户</w:t>
      </w:r>
    </w:p>
    <w:p w:rsidR="00CB01CB" w:rsidRPr="00633D5C" w:rsidRDefault="00CB01CB" w:rsidP="00CB01CB">
      <w:p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 xml:space="preserve">Dynamics 365 Unified Operations </w:t>
      </w:r>
      <w:r w:rsidRPr="00633D5C">
        <w:rPr>
          <w:rFonts w:ascii="Calibri" w:eastAsia="SimSun" w:hAnsi="Calibri" w:cs="Times New Roman" w:hint="eastAsia"/>
          <w:sz w:val="18"/>
          <w:szCs w:val="18"/>
        </w:rPr>
        <w:t>计划、</w:t>
      </w:r>
      <w:r w:rsidRPr="00633D5C">
        <w:rPr>
          <w:rFonts w:ascii="Calibri" w:eastAsia="SimSun" w:hAnsi="Calibri" w:cs="Times New Roman" w:hint="eastAsia"/>
          <w:sz w:val="18"/>
          <w:szCs w:val="18"/>
        </w:rPr>
        <w:t xml:space="preserve">Dynamics 365 for Retail </w:t>
      </w:r>
      <w:r w:rsidRPr="00633D5C">
        <w:rPr>
          <w:rFonts w:ascii="Calibri" w:eastAsia="SimSun" w:hAnsi="Calibri" w:cs="Times New Roman" w:hint="eastAsia"/>
          <w:sz w:val="18"/>
          <w:szCs w:val="18"/>
        </w:rPr>
        <w:t>或</w:t>
      </w:r>
      <w:r w:rsidRPr="00633D5C">
        <w:rPr>
          <w:rFonts w:ascii="Calibri" w:eastAsia="SimSun" w:hAnsi="Calibri" w:cs="Times New Roman" w:hint="eastAsia"/>
          <w:sz w:val="18"/>
          <w:szCs w:val="18"/>
        </w:rPr>
        <w:t xml:space="preserve"> Dynamics 365 for Talent SL </w:t>
      </w:r>
      <w:r w:rsidRPr="00633D5C">
        <w:rPr>
          <w:rFonts w:ascii="Calibri" w:eastAsia="SimSun" w:hAnsi="Calibri" w:cs="Times New Roman" w:hint="eastAsia"/>
          <w:sz w:val="18"/>
          <w:szCs w:val="18"/>
        </w:rPr>
        <w:t>的客户可以通过受单独条款约束的</w:t>
      </w:r>
      <w:r w:rsidRPr="00633D5C">
        <w:rPr>
          <w:rFonts w:ascii="Calibri" w:eastAsia="SimSun" w:hAnsi="Calibri" w:cs="Times New Roman" w:hint="eastAsia"/>
          <w:sz w:val="18"/>
          <w:szCs w:val="18"/>
        </w:rPr>
        <w:t xml:space="preserve"> Microsoft Dynamics </w:t>
      </w:r>
      <w:r w:rsidRPr="00633D5C">
        <w:rPr>
          <w:rFonts w:ascii="Calibri" w:eastAsia="SimSun" w:hAnsi="Calibri" w:cs="Times New Roman" w:hint="eastAsia"/>
          <w:sz w:val="18"/>
          <w:szCs w:val="18"/>
        </w:rPr>
        <w:t>生命周期服务（或其后续服务）部署和管理在线服务。</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 xml:space="preserve">Dynamics 365 </w:t>
      </w:r>
      <w:r w:rsidRPr="00633D5C">
        <w:rPr>
          <w:rFonts w:ascii="Calibri" w:eastAsia="SimSun" w:hAnsi="Calibri" w:cs="Times New Roman" w:hint="eastAsia"/>
          <w:b/>
          <w:color w:val="00188F"/>
          <w:sz w:val="18"/>
          <w:szCs w:val="18"/>
        </w:rPr>
        <w:t>服务的混合部署</w:t>
      </w:r>
    </w:p>
    <w:p w:rsidR="00CB01CB" w:rsidRPr="00633D5C" w:rsidRDefault="00CB01CB" w:rsidP="00CB01CB">
      <w:p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在以下情况下，客户可以混合部署</w:t>
      </w:r>
      <w:r w:rsidRPr="00633D5C">
        <w:rPr>
          <w:rFonts w:ascii="Calibri" w:eastAsia="SimSun" w:hAnsi="Calibri" w:cs="Times New Roman" w:hint="eastAsia"/>
          <w:sz w:val="18"/>
          <w:szCs w:val="18"/>
        </w:rPr>
        <w:t xml:space="preserve"> (i) Dynamics 365 for Sales Professional </w:t>
      </w:r>
      <w:r w:rsidRPr="00633D5C">
        <w:rPr>
          <w:rFonts w:ascii="Calibri" w:eastAsia="SimSun" w:hAnsi="Calibri" w:cs="Times New Roman" w:hint="eastAsia"/>
          <w:sz w:val="18"/>
          <w:szCs w:val="18"/>
        </w:rPr>
        <w:t>和</w:t>
      </w:r>
      <w:r w:rsidRPr="00633D5C">
        <w:rPr>
          <w:rFonts w:ascii="Calibri" w:eastAsia="SimSun" w:hAnsi="Calibri" w:cs="Times New Roman" w:hint="eastAsia"/>
          <w:sz w:val="18"/>
          <w:szCs w:val="18"/>
        </w:rPr>
        <w:t xml:space="preserve"> Enterprise </w:t>
      </w:r>
      <w:r w:rsidRPr="00633D5C">
        <w:rPr>
          <w:rFonts w:ascii="Calibri" w:eastAsia="SimSun" w:hAnsi="Calibri" w:cs="Times New Roman" w:hint="eastAsia"/>
          <w:sz w:val="18"/>
          <w:szCs w:val="18"/>
        </w:rPr>
        <w:t>许可，</w:t>
      </w:r>
      <w:r w:rsidRPr="00633D5C">
        <w:rPr>
          <w:rFonts w:ascii="Calibri" w:eastAsia="SimSun" w:hAnsi="Calibri" w:cs="Times New Roman" w:hint="eastAsia"/>
          <w:sz w:val="18"/>
          <w:szCs w:val="18"/>
        </w:rPr>
        <w:t xml:space="preserve">(ii) Dynamics 365 for Customer Service Professional </w:t>
      </w:r>
      <w:r w:rsidRPr="00633D5C">
        <w:rPr>
          <w:rFonts w:ascii="Calibri" w:eastAsia="SimSun" w:hAnsi="Calibri" w:cs="Times New Roman" w:hint="eastAsia"/>
          <w:sz w:val="18"/>
          <w:szCs w:val="18"/>
        </w:rPr>
        <w:t>和</w:t>
      </w:r>
      <w:r w:rsidRPr="00633D5C">
        <w:rPr>
          <w:rFonts w:ascii="Calibri" w:eastAsia="SimSun" w:hAnsi="Calibri" w:cs="Times New Roman" w:hint="eastAsia"/>
          <w:sz w:val="18"/>
          <w:szCs w:val="18"/>
        </w:rPr>
        <w:t xml:space="preserve"> Enterprise </w:t>
      </w:r>
      <w:r w:rsidRPr="00633D5C">
        <w:rPr>
          <w:rFonts w:ascii="Calibri" w:eastAsia="SimSun" w:hAnsi="Calibri" w:cs="Times New Roman" w:hint="eastAsia"/>
          <w:sz w:val="18"/>
          <w:szCs w:val="18"/>
        </w:rPr>
        <w:t>许可，或</w:t>
      </w:r>
      <w:r w:rsidRPr="00633D5C">
        <w:rPr>
          <w:rFonts w:ascii="Calibri" w:eastAsia="SimSun" w:hAnsi="Calibri" w:cs="Times New Roman" w:hint="eastAsia"/>
          <w:sz w:val="18"/>
          <w:szCs w:val="18"/>
        </w:rPr>
        <w:t xml:space="preserve"> (iii) Dynamics 365 Business Central </w:t>
      </w:r>
      <w:r w:rsidRPr="00633D5C">
        <w:rPr>
          <w:rFonts w:ascii="Calibri" w:eastAsia="SimSun" w:hAnsi="Calibri" w:cs="Times New Roman" w:hint="eastAsia"/>
          <w:sz w:val="18"/>
          <w:szCs w:val="18"/>
        </w:rPr>
        <w:t>和</w:t>
      </w:r>
      <w:r w:rsidRPr="00633D5C">
        <w:rPr>
          <w:rFonts w:ascii="Calibri" w:eastAsia="SimSun" w:hAnsi="Calibri" w:cs="Times New Roman" w:hint="eastAsia"/>
          <w:sz w:val="18"/>
          <w:szCs w:val="18"/>
        </w:rPr>
        <w:t xml:space="preserve"> Dynamics 365 for Unified Operations </w:t>
      </w:r>
      <w:r w:rsidRPr="00633D5C">
        <w:rPr>
          <w:rFonts w:ascii="Calibri" w:eastAsia="SimSun" w:hAnsi="Calibri" w:cs="Times New Roman" w:hint="eastAsia"/>
          <w:sz w:val="18"/>
          <w:szCs w:val="18"/>
        </w:rPr>
        <w:t>计划许可：</w:t>
      </w:r>
    </w:p>
    <w:p w:rsidR="00CB01CB" w:rsidRPr="00633D5C" w:rsidRDefault="00CB01CB" w:rsidP="00CB01CB">
      <w:pPr>
        <w:numPr>
          <w:ilvl w:val="0"/>
          <w:numId w:val="45"/>
        </w:numPr>
        <w:tabs>
          <w:tab w:val="left" w:pos="360"/>
          <w:tab w:val="left" w:pos="720"/>
          <w:tab w:val="left" w:pos="1080"/>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每个在线服务均被部署在一个单独的实例下，</w:t>
      </w:r>
    </w:p>
    <w:p w:rsidR="00CB01CB" w:rsidRPr="00633D5C" w:rsidRDefault="00CB01CB" w:rsidP="00CB01CB">
      <w:pPr>
        <w:numPr>
          <w:ilvl w:val="0"/>
          <w:numId w:val="45"/>
        </w:numPr>
        <w:tabs>
          <w:tab w:val="left" w:pos="360"/>
          <w:tab w:val="left" w:pos="720"/>
          <w:tab w:val="left" w:pos="1080"/>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访问该实例的所有用户都获得了单一的在线服务选项的许可，并且</w:t>
      </w:r>
    </w:p>
    <w:p w:rsidR="00CB01CB" w:rsidRPr="00633D5C" w:rsidRDefault="00CB01CB" w:rsidP="00CB01CB">
      <w:pPr>
        <w:numPr>
          <w:ilvl w:val="0"/>
          <w:numId w:val="45"/>
        </w:numPr>
        <w:tabs>
          <w:tab w:val="left" w:pos="360"/>
          <w:tab w:val="left" w:pos="720"/>
          <w:tab w:val="left" w:pos="1080"/>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没有用户可以直接或间接访问使用其他在线服务部署的实例</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0"/>
          <w:tab w:val="left" w:pos="720"/>
          <w:tab w:val="left" w:pos="1080"/>
        </w:tabs>
        <w:spacing w:after="0" w:line="240" w:lineRule="auto"/>
        <w:ind w:left="360" w:hanging="360"/>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Dynamics 365 for Marketing</w:t>
      </w:r>
    </w:p>
    <w:p w:rsidR="00CB01CB" w:rsidRPr="00633D5C" w:rsidRDefault="00CB01CB" w:rsidP="00CB01CB">
      <w:pPr>
        <w:tabs>
          <w:tab w:val="left" w:pos="90"/>
          <w:tab w:val="left" w:pos="270"/>
        </w:tabs>
        <w:spacing w:after="0" w:line="240" w:lineRule="auto"/>
        <w:ind w:left="518" w:hanging="360"/>
        <w:rPr>
          <w:rFonts w:ascii="Calibri" w:eastAsia="SimSun" w:hAnsi="Calibri" w:cs="Times New Roman"/>
          <w:sz w:val="18"/>
          <w:szCs w:val="18"/>
        </w:rPr>
      </w:pPr>
      <w:r w:rsidRPr="00633D5C">
        <w:rPr>
          <w:rFonts w:ascii="Calibri" w:eastAsia="SimSun" w:hAnsi="Calibri" w:cs="Times New Roman" w:hint="eastAsia"/>
          <w:b/>
          <w:bCs/>
          <w:color w:val="0072C6"/>
          <w:sz w:val="18"/>
          <w:szCs w:val="18"/>
        </w:rPr>
        <w:t>服务水平协议</w:t>
      </w:r>
    </w:p>
    <w:p w:rsidR="00CB01CB" w:rsidRPr="00633D5C" w:rsidRDefault="00CB01CB" w:rsidP="00CB01CB">
      <w:pPr>
        <w:tabs>
          <w:tab w:val="left" w:pos="90"/>
          <w:tab w:val="left" w:pos="270"/>
        </w:tabs>
        <w:spacing w:after="0" w:line="240" w:lineRule="auto"/>
        <w:ind w:left="518" w:hanging="360"/>
        <w:rPr>
          <w:rFonts w:ascii="Calibri" w:eastAsia="SimSun" w:hAnsi="Calibri" w:cs="Times New Roman"/>
          <w:sz w:val="18"/>
          <w:szCs w:val="18"/>
        </w:rPr>
      </w:pPr>
      <w:r w:rsidRPr="00633D5C">
        <w:rPr>
          <w:rFonts w:ascii="Calibri" w:eastAsia="SimSun" w:hAnsi="Calibri" w:cs="Times New Roman" w:hint="eastAsia"/>
          <w:sz w:val="18"/>
          <w:szCs w:val="18"/>
        </w:rPr>
        <w:t xml:space="preserve">Dynamics 365 for Marketing </w:t>
      </w:r>
      <w:r w:rsidRPr="00633D5C">
        <w:rPr>
          <w:rFonts w:ascii="Calibri" w:eastAsia="SimSun" w:hAnsi="Calibri" w:cs="Times New Roman" w:hint="eastAsia"/>
          <w:sz w:val="18"/>
          <w:szCs w:val="18"/>
        </w:rPr>
        <w:t>不具备</w:t>
      </w:r>
      <w:r w:rsidRPr="00633D5C">
        <w:rPr>
          <w:rFonts w:ascii="Calibri" w:eastAsia="SimSun" w:hAnsi="Calibri" w:cs="Times New Roman" w:hint="eastAsia"/>
          <w:sz w:val="18"/>
          <w:szCs w:val="18"/>
        </w:rPr>
        <w:t xml:space="preserve"> SLA</w:t>
      </w:r>
      <w:r w:rsidRPr="00633D5C">
        <w:rPr>
          <w:rFonts w:ascii="Calibri" w:eastAsia="SimSun" w:hAnsi="Calibri" w:cs="Times New Roman" w:hint="eastAsia"/>
          <w:sz w:val="18"/>
          <w:szCs w:val="18"/>
        </w:rPr>
        <w:t>。</w:t>
      </w:r>
    </w:p>
    <w:p w:rsidR="00CB01CB" w:rsidRPr="00633D5C" w:rsidRDefault="00CB01CB" w:rsidP="00CB01CB">
      <w:pPr>
        <w:tabs>
          <w:tab w:val="left" w:pos="90"/>
          <w:tab w:val="left" w:pos="270"/>
        </w:tabs>
        <w:spacing w:after="0" w:line="240" w:lineRule="auto"/>
        <w:ind w:left="518" w:hanging="360"/>
        <w:rPr>
          <w:rFonts w:ascii="Calibri" w:eastAsia="SimSun" w:hAnsi="Calibri" w:cs="Times New Roman"/>
          <w:sz w:val="18"/>
          <w:szCs w:val="18"/>
        </w:rPr>
      </w:pPr>
    </w:p>
    <w:p w:rsidR="00CB01CB" w:rsidRPr="00633D5C" w:rsidRDefault="00CB01CB" w:rsidP="00CB01CB">
      <w:pPr>
        <w:tabs>
          <w:tab w:val="left" w:pos="90"/>
          <w:tab w:val="left" w:pos="270"/>
        </w:tabs>
        <w:spacing w:after="0" w:line="240" w:lineRule="auto"/>
        <w:ind w:left="518" w:hanging="360"/>
        <w:rPr>
          <w:rFonts w:ascii="Calibri" w:eastAsia="SimSun" w:hAnsi="Calibri" w:cs="Times New Roman"/>
          <w:sz w:val="18"/>
          <w:szCs w:val="18"/>
        </w:rPr>
      </w:pPr>
      <w:r w:rsidRPr="00633D5C">
        <w:rPr>
          <w:rFonts w:ascii="Calibri" w:eastAsia="SimSun" w:hAnsi="Calibri" w:cs="Times New Roman" w:hint="eastAsia"/>
          <w:b/>
          <w:bCs/>
          <w:color w:val="0072C6"/>
          <w:sz w:val="18"/>
          <w:szCs w:val="18"/>
        </w:rPr>
        <w:t>宣传法律、法规和行业标准</w:t>
      </w:r>
    </w:p>
    <w:p w:rsidR="00CB01CB" w:rsidRPr="00633D5C" w:rsidRDefault="00CB01CB" w:rsidP="00CB01CB">
      <w:pPr>
        <w:tabs>
          <w:tab w:val="left" w:pos="90"/>
          <w:tab w:val="left" w:pos="270"/>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对于客户对任何约束客户的宣传信息传播活动的适用法律、法规或行业标准的遵守情况，</w:t>
      </w:r>
      <w:r w:rsidRPr="00633D5C">
        <w:rPr>
          <w:rFonts w:ascii="Calibri" w:eastAsia="SimSun" w:hAnsi="Calibri" w:cs="Times New Roman" w:hint="eastAsia"/>
          <w:sz w:val="18"/>
          <w:szCs w:val="18"/>
        </w:rPr>
        <w:t xml:space="preserve">Microsoft </w:t>
      </w:r>
      <w:r w:rsidRPr="00633D5C">
        <w:rPr>
          <w:rFonts w:ascii="Calibri" w:eastAsia="SimSun" w:hAnsi="Calibri" w:cs="Times New Roman" w:hint="eastAsia"/>
          <w:sz w:val="18"/>
          <w:szCs w:val="18"/>
        </w:rPr>
        <w:t>不承担任何责任。</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 xml:space="preserve">Dynamics 365 Unified Operations </w:t>
      </w:r>
      <w:r w:rsidRPr="00633D5C">
        <w:rPr>
          <w:rFonts w:ascii="Calibri" w:eastAsia="SimSun" w:hAnsi="Calibri" w:cs="Times New Roman" w:hint="eastAsia"/>
          <w:b/>
          <w:color w:val="00188F"/>
          <w:sz w:val="18"/>
          <w:szCs w:val="18"/>
        </w:rPr>
        <w:t>计划源代码</w:t>
      </w:r>
    </w:p>
    <w:p w:rsidR="00CB01CB" w:rsidRPr="00633D5C" w:rsidRDefault="00CB01CB" w:rsidP="00CB01CB">
      <w:pPr>
        <w:tabs>
          <w:tab w:val="left" w:pos="360"/>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客户可以出于内部使用的目的修改</w:t>
      </w:r>
      <w:r w:rsidRPr="00633D5C">
        <w:rPr>
          <w:rFonts w:ascii="Calibri" w:eastAsia="SimSun" w:hAnsi="Calibri" w:cs="Times New Roman" w:hint="eastAsia"/>
          <w:sz w:val="18"/>
          <w:szCs w:val="18"/>
        </w:rPr>
        <w:t xml:space="preserve"> Dynamics 365 Finance and Operations </w:t>
      </w:r>
      <w:r w:rsidRPr="00633D5C">
        <w:rPr>
          <w:rFonts w:ascii="Calibri" w:eastAsia="SimSun" w:hAnsi="Calibri" w:cs="Times New Roman" w:hint="eastAsia"/>
          <w:sz w:val="18"/>
          <w:szCs w:val="18"/>
        </w:rPr>
        <w:t>以及</w:t>
      </w:r>
      <w:r w:rsidRPr="00633D5C">
        <w:rPr>
          <w:rFonts w:ascii="Calibri" w:eastAsia="SimSun" w:hAnsi="Calibri" w:cs="Times New Roman" w:hint="eastAsia"/>
          <w:sz w:val="18"/>
          <w:szCs w:val="18"/>
        </w:rPr>
        <w:t xml:space="preserve"> Dynamics 365 for Retail </w:t>
      </w:r>
      <w:r w:rsidRPr="00633D5C">
        <w:rPr>
          <w:rFonts w:ascii="Calibri" w:eastAsia="SimSun" w:hAnsi="Calibri" w:cs="Times New Roman" w:hint="eastAsia"/>
          <w:sz w:val="18"/>
          <w:szCs w:val="18"/>
        </w:rPr>
        <w:t>的应用程序源代码。</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Dynamics 365 for Talent</w:t>
      </w:r>
      <w:r w:rsidRPr="00633D5C">
        <w:rPr>
          <w:rFonts w:ascii="Calibri" w:eastAsia="SimSun" w:hAnsi="Calibri" w:cs="Times New Roman" w:hint="eastAsia"/>
          <w:b/>
          <w:color w:val="00188F"/>
          <w:sz w:val="18"/>
          <w:szCs w:val="18"/>
        </w:rPr>
        <w:t>、</w:t>
      </w:r>
      <w:r w:rsidRPr="00633D5C">
        <w:rPr>
          <w:rFonts w:ascii="Calibri" w:eastAsia="SimSun" w:hAnsi="Calibri" w:cs="Times New Roman" w:hint="eastAsia"/>
          <w:b/>
          <w:color w:val="00188F"/>
          <w:sz w:val="18"/>
          <w:szCs w:val="18"/>
        </w:rPr>
        <w:t xml:space="preserve">Dynamics 365 for Talent:Attract </w:t>
      </w:r>
      <w:r w:rsidRPr="00633D5C">
        <w:rPr>
          <w:rFonts w:ascii="Calibri" w:eastAsia="SimSun" w:hAnsi="Calibri" w:cs="Times New Roman" w:hint="eastAsia"/>
          <w:b/>
          <w:color w:val="00188F"/>
          <w:sz w:val="18"/>
          <w:szCs w:val="18"/>
        </w:rPr>
        <w:t>和</w:t>
      </w:r>
      <w:r w:rsidRPr="00633D5C">
        <w:rPr>
          <w:rFonts w:ascii="Calibri" w:eastAsia="SimSun" w:hAnsi="Calibri" w:cs="Times New Roman" w:hint="eastAsia"/>
          <w:b/>
          <w:color w:val="00188F"/>
          <w:sz w:val="18"/>
          <w:szCs w:val="18"/>
        </w:rPr>
        <w:t xml:space="preserve"> Dynamics 365 Talent:Onboard</w:t>
      </w:r>
    </w:p>
    <w:p w:rsidR="00CB01CB" w:rsidRPr="00633D5C" w:rsidRDefault="00CB01CB" w:rsidP="00CB01CB">
      <w:pPr>
        <w:tabs>
          <w:tab w:val="left" w:pos="360"/>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身份为</w:t>
      </w:r>
      <w:r w:rsidRPr="00633D5C">
        <w:rPr>
          <w:rFonts w:ascii="Calibri" w:eastAsia="SimSun" w:hAnsi="Calibri" w:cs="Times New Roman" w:hint="eastAsia"/>
          <w:sz w:val="18"/>
          <w:szCs w:val="18"/>
        </w:rPr>
        <w:t xml:space="preserve"> (1) </w:t>
      </w:r>
      <w:r w:rsidRPr="00633D5C">
        <w:rPr>
          <w:rFonts w:ascii="Calibri" w:eastAsia="SimSun" w:hAnsi="Calibri" w:cs="Times New Roman" w:hint="eastAsia"/>
          <w:sz w:val="18"/>
          <w:szCs w:val="18"/>
        </w:rPr>
        <w:t>引入模块中的候选人或</w:t>
      </w:r>
      <w:r w:rsidRPr="00633D5C">
        <w:rPr>
          <w:rFonts w:ascii="Calibri" w:eastAsia="SimSun" w:hAnsi="Calibri" w:cs="Times New Roman" w:hint="eastAsia"/>
          <w:sz w:val="18"/>
          <w:szCs w:val="18"/>
        </w:rPr>
        <w:t xml:space="preserve"> (2) </w:t>
      </w:r>
      <w:r w:rsidRPr="00633D5C">
        <w:rPr>
          <w:rFonts w:ascii="Calibri" w:eastAsia="SimSun" w:hAnsi="Calibri" w:cs="Times New Roman" w:hint="eastAsia"/>
          <w:sz w:val="18"/>
          <w:szCs w:val="18"/>
        </w:rPr>
        <w:t>入职模块中的新员工的用户无需</w:t>
      </w:r>
      <w:r w:rsidRPr="00633D5C">
        <w:rPr>
          <w:rFonts w:ascii="Calibri" w:eastAsia="SimSun" w:hAnsi="Calibri" w:cs="Times New Roman" w:hint="eastAsia"/>
          <w:sz w:val="18"/>
          <w:szCs w:val="18"/>
        </w:rPr>
        <w:t xml:space="preserve"> SL </w:t>
      </w:r>
      <w:r w:rsidRPr="00633D5C">
        <w:rPr>
          <w:rFonts w:ascii="Calibri" w:eastAsia="SimSun" w:hAnsi="Calibri" w:cs="Times New Roman" w:hint="eastAsia"/>
          <w:sz w:val="18"/>
          <w:szCs w:val="18"/>
        </w:rPr>
        <w:t>即可访问在线服务。</w:t>
      </w:r>
    </w:p>
    <w:p w:rsidR="00CB01CB" w:rsidRPr="00633D5C" w:rsidRDefault="00CB01CB" w:rsidP="00CB01CB">
      <w:pPr>
        <w:tabs>
          <w:tab w:val="left" w:pos="360"/>
        </w:tabs>
        <w:spacing w:after="0" w:line="240" w:lineRule="auto"/>
        <w:rPr>
          <w:rFonts w:ascii="Calibri" w:eastAsia="SimSun" w:hAnsi="Calibri" w:cs="Times New Roman"/>
          <w:color w:val="000000"/>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 xml:space="preserve">Dynamics 365 </w:t>
      </w:r>
      <w:r w:rsidRPr="00633D5C">
        <w:rPr>
          <w:rFonts w:ascii="Calibri" w:eastAsia="SimSun" w:hAnsi="Calibri" w:cs="Times New Roman" w:hint="eastAsia"/>
          <w:b/>
          <w:color w:val="00188F"/>
          <w:sz w:val="18"/>
          <w:szCs w:val="18"/>
        </w:rPr>
        <w:t>用户</w:t>
      </w:r>
      <w:r w:rsidRPr="00633D5C">
        <w:rPr>
          <w:rFonts w:ascii="Calibri" w:eastAsia="SimSun" w:hAnsi="Calibri" w:cs="Times New Roman" w:hint="eastAsia"/>
          <w:b/>
          <w:color w:val="00188F"/>
          <w:sz w:val="18"/>
          <w:szCs w:val="18"/>
        </w:rPr>
        <w:t xml:space="preserve"> SL</w:t>
      </w:r>
      <w:r w:rsidRPr="00633D5C">
        <w:rPr>
          <w:rFonts w:ascii="Calibri" w:eastAsia="SimSun" w:hAnsi="Calibri" w:cs="Times New Roman" w:hint="eastAsia"/>
          <w:b/>
          <w:color w:val="00188F"/>
          <w:sz w:val="18"/>
          <w:szCs w:val="18"/>
        </w:rPr>
        <w:t>（</w:t>
      </w:r>
      <w:r w:rsidRPr="00633D5C">
        <w:rPr>
          <w:rFonts w:ascii="SimSun" w:eastAsia="SimSun" w:hAnsi="SimSun" w:cs="Times New Roman" w:hint="eastAsia"/>
          <w:b/>
          <w:color w:val="00188F"/>
          <w:sz w:val="18"/>
          <w:szCs w:val="18"/>
        </w:rPr>
        <w:t>“</w:t>
      </w:r>
      <w:r w:rsidRPr="00633D5C">
        <w:rPr>
          <w:rFonts w:ascii="Calibri" w:eastAsia="SimSun" w:hAnsi="Calibri" w:cs="Times New Roman" w:hint="eastAsia"/>
          <w:b/>
          <w:color w:val="00188F"/>
          <w:sz w:val="18"/>
          <w:szCs w:val="18"/>
        </w:rPr>
        <w:t>来自</w:t>
      </w:r>
      <w:r w:rsidRPr="00633D5C">
        <w:rPr>
          <w:rFonts w:ascii="Calibri" w:eastAsia="SimSun" w:hAnsi="Calibri" w:cs="Times New Roman" w:hint="eastAsia"/>
          <w:b/>
          <w:color w:val="00188F"/>
          <w:sz w:val="18"/>
          <w:szCs w:val="18"/>
        </w:rPr>
        <w:t xml:space="preserve"> SA</w:t>
      </w:r>
      <w:r w:rsidRPr="00633D5C">
        <w:rPr>
          <w:rFonts w:ascii="SimSun" w:eastAsia="SimSun" w:hAnsi="SimSun" w:cs="Times New Roman" w:hint="eastAsia"/>
          <w:b/>
          <w:color w:val="00188F"/>
          <w:sz w:val="18"/>
          <w:szCs w:val="18"/>
        </w:rPr>
        <w:t>”</w:t>
      </w:r>
      <w:r w:rsidRPr="00633D5C">
        <w:rPr>
          <w:rFonts w:ascii="Calibri" w:eastAsia="SimSun" w:hAnsi="Calibri" w:cs="Times New Roman" w:hint="eastAsia"/>
          <w:b/>
          <w:color w:val="00188F"/>
          <w:sz w:val="18"/>
          <w:szCs w:val="18"/>
        </w:rPr>
        <w:t>用户</w:t>
      </w:r>
      <w:r w:rsidRPr="00633D5C">
        <w:rPr>
          <w:rFonts w:ascii="Calibri" w:eastAsia="SimSun" w:hAnsi="Calibri" w:cs="Times New Roman" w:hint="eastAsia"/>
          <w:b/>
          <w:color w:val="00188F"/>
          <w:sz w:val="18"/>
          <w:szCs w:val="18"/>
        </w:rPr>
        <w:t xml:space="preserve"> SL </w:t>
      </w:r>
      <w:r w:rsidRPr="00633D5C">
        <w:rPr>
          <w:rFonts w:ascii="Calibri" w:eastAsia="SimSun" w:hAnsi="Calibri" w:cs="Times New Roman" w:hint="eastAsia"/>
          <w:b/>
          <w:color w:val="00188F"/>
          <w:sz w:val="18"/>
          <w:szCs w:val="18"/>
        </w:rPr>
        <w:t>和附加用户</w:t>
      </w:r>
      <w:r w:rsidRPr="00633D5C">
        <w:rPr>
          <w:rFonts w:ascii="Calibri" w:eastAsia="SimSun" w:hAnsi="Calibri" w:cs="Times New Roman" w:hint="eastAsia"/>
          <w:b/>
          <w:color w:val="00188F"/>
          <w:sz w:val="18"/>
          <w:szCs w:val="18"/>
        </w:rPr>
        <w:t xml:space="preserve"> SL</w:t>
      </w:r>
      <w:r w:rsidRPr="00633D5C">
        <w:rPr>
          <w:rFonts w:ascii="Calibri" w:eastAsia="SimSun" w:hAnsi="Calibri" w:cs="Times New Roman" w:hint="eastAsia"/>
          <w:b/>
          <w:color w:val="00188F"/>
          <w:sz w:val="18"/>
          <w:szCs w:val="18"/>
        </w:rPr>
        <w:t>）的服务器使用权利</w:t>
      </w:r>
    </w:p>
    <w:p w:rsidR="00CB01CB" w:rsidRPr="00633D5C" w:rsidRDefault="00CB01CB" w:rsidP="00CB01CB">
      <w:p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下面的服务器使用权利条款不适用于具备</w:t>
      </w:r>
      <w:r w:rsidRPr="00633D5C">
        <w:rPr>
          <w:rFonts w:ascii="Calibri" w:eastAsia="SimSun" w:hAnsi="Calibri" w:cs="Times New Roman" w:hint="eastAsia"/>
          <w:sz w:val="18"/>
          <w:szCs w:val="18"/>
        </w:rPr>
        <w:t xml:space="preserve"> Dynamics 365 for Sales Professional</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Dynamics 365 Customer Service Professional</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Dynamics 365 for Marketing</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Dynamics 365 for Talent:Attract</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 xml:space="preserve">Dynamics 365 for Talent:Onboard </w:t>
      </w:r>
      <w:r w:rsidRPr="00633D5C">
        <w:rPr>
          <w:rFonts w:ascii="Calibri" w:eastAsia="SimSun" w:hAnsi="Calibri" w:cs="Times New Roman" w:hint="eastAsia"/>
          <w:sz w:val="18"/>
          <w:szCs w:val="18"/>
        </w:rPr>
        <w:t>许可的客户，也不适用于通过开放式许可、开放式价值和开放式价值订购获得</w:t>
      </w:r>
      <w:r w:rsidRPr="00633D5C">
        <w:rPr>
          <w:rFonts w:ascii="Calibri" w:eastAsia="SimSun" w:hAnsi="Calibri" w:cs="Times New Roman" w:hint="eastAsia"/>
          <w:sz w:val="18"/>
          <w:szCs w:val="18"/>
        </w:rPr>
        <w:t xml:space="preserve"> Dynamics 365 </w:t>
      </w:r>
      <w:r w:rsidRPr="00633D5C">
        <w:rPr>
          <w:rFonts w:ascii="Calibri" w:eastAsia="SimSun" w:hAnsi="Calibri" w:cs="Times New Roman" w:hint="eastAsia"/>
          <w:sz w:val="18"/>
          <w:szCs w:val="18"/>
        </w:rPr>
        <w:t>在线服务许可的客户。</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tabs>
          <w:tab w:val="left" w:pos="158"/>
        </w:tabs>
        <w:spacing w:after="0" w:line="240" w:lineRule="auto"/>
        <w:ind w:left="180"/>
        <w:rPr>
          <w:rFonts w:ascii="Calibri" w:eastAsia="SimSun" w:hAnsi="Calibri" w:cs="Times New Roman"/>
          <w:b/>
          <w:color w:val="0072C6"/>
          <w:sz w:val="18"/>
          <w:szCs w:val="18"/>
        </w:rPr>
      </w:pPr>
      <w:r w:rsidRPr="00633D5C">
        <w:rPr>
          <w:rFonts w:hint="eastAsia"/>
          <w:b/>
          <w:color w:val="0072C6"/>
          <w:sz w:val="18"/>
          <w:szCs w:val="18"/>
        </w:rPr>
        <w:t xml:space="preserve">Dynamics 365 for Operations </w:t>
      </w:r>
      <w:r w:rsidRPr="00633D5C">
        <w:rPr>
          <w:rFonts w:hint="eastAsia"/>
          <w:b/>
          <w:color w:val="0072C6"/>
          <w:sz w:val="18"/>
          <w:szCs w:val="18"/>
        </w:rPr>
        <w:t>本地服务器</w:t>
      </w:r>
    </w:p>
    <w:p w:rsidR="00CB01CB" w:rsidRPr="00633D5C" w:rsidRDefault="00CB01CB" w:rsidP="00CB01CB">
      <w:pPr>
        <w:tabs>
          <w:tab w:val="left" w:pos="158"/>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拥有</w:t>
      </w:r>
      <w:r w:rsidRPr="00633D5C">
        <w:rPr>
          <w:rFonts w:ascii="Calibri" w:eastAsia="SimSun" w:hAnsi="Calibri" w:cs="Times New Roman" w:hint="eastAsia"/>
          <w:sz w:val="18"/>
          <w:szCs w:val="18"/>
        </w:rPr>
        <w:t xml:space="preserve"> (1) Dynamics 365 </w:t>
      </w:r>
      <w:r w:rsidRPr="00633D5C">
        <w:rPr>
          <w:rFonts w:ascii="Calibri" w:eastAsia="SimSun" w:hAnsi="Calibri" w:cs="Times New Roman" w:hint="eastAsia"/>
          <w:sz w:val="18"/>
          <w:szCs w:val="18"/>
        </w:rPr>
        <w:t>计划或</w:t>
      </w:r>
      <w:r w:rsidRPr="00633D5C">
        <w:rPr>
          <w:rFonts w:ascii="Calibri" w:eastAsia="SimSun" w:hAnsi="Calibri" w:cs="Times New Roman" w:hint="eastAsia"/>
          <w:sz w:val="18"/>
          <w:szCs w:val="18"/>
        </w:rPr>
        <w:t xml:space="preserve"> (2) Dynamics 365 Unified Operations </w:t>
      </w:r>
      <w:r w:rsidRPr="00633D5C">
        <w:rPr>
          <w:rFonts w:ascii="Calibri" w:eastAsia="SimSun" w:hAnsi="Calibri" w:cs="Times New Roman" w:hint="eastAsia"/>
          <w:sz w:val="18"/>
          <w:szCs w:val="18"/>
        </w:rPr>
        <w:t>计划（或者任何单独获得许可的本计划组件）的有效订购的客户可以：</w:t>
      </w:r>
    </w:p>
    <w:p w:rsidR="00CB01CB" w:rsidRPr="00633D5C" w:rsidRDefault="00CB01CB" w:rsidP="00CB01CB">
      <w:pPr>
        <w:numPr>
          <w:ilvl w:val="0"/>
          <w:numId w:val="36"/>
        </w:numPr>
        <w:tabs>
          <w:tab w:val="left" w:pos="360"/>
          <w:tab w:val="left" w:pos="720"/>
        </w:tabs>
        <w:spacing w:after="0" w:line="240" w:lineRule="auto"/>
        <w:ind w:left="720"/>
        <w:rPr>
          <w:rFonts w:ascii="Calibri" w:eastAsia="SimSun" w:hAnsi="Calibri" w:cs="Times New Roman"/>
          <w:sz w:val="18"/>
          <w:szCs w:val="18"/>
        </w:rPr>
      </w:pPr>
      <w:r w:rsidRPr="00633D5C">
        <w:rPr>
          <w:rFonts w:ascii="Calibri" w:eastAsia="SimSun" w:hAnsi="Calibri" w:cs="Times New Roman" w:hint="eastAsia"/>
          <w:sz w:val="18"/>
          <w:szCs w:val="18"/>
        </w:rPr>
        <w:t>在网络服务器或共享服务器上安装任意数量的</w:t>
      </w:r>
      <w:r w:rsidRPr="00633D5C">
        <w:rPr>
          <w:rFonts w:ascii="Calibri" w:eastAsia="SimSun" w:hAnsi="Calibri" w:cs="Times New Roman" w:hint="eastAsia"/>
          <w:sz w:val="18"/>
          <w:szCs w:val="18"/>
        </w:rPr>
        <w:t xml:space="preserve"> Dynamics 365 for Operations Server </w:t>
      </w:r>
      <w:r w:rsidRPr="00633D5C">
        <w:rPr>
          <w:rFonts w:ascii="Calibri" w:eastAsia="SimSun" w:hAnsi="Calibri" w:cs="Times New Roman" w:hint="eastAsia"/>
          <w:sz w:val="18"/>
          <w:szCs w:val="18"/>
        </w:rPr>
        <w:t>软件副本；</w:t>
      </w:r>
    </w:p>
    <w:p w:rsidR="00CB01CB" w:rsidRPr="00633D5C" w:rsidRDefault="00CB01CB" w:rsidP="00CB01CB">
      <w:pPr>
        <w:numPr>
          <w:ilvl w:val="0"/>
          <w:numId w:val="36"/>
        </w:numPr>
        <w:tabs>
          <w:tab w:val="left" w:pos="158"/>
          <w:tab w:val="left" w:pos="360"/>
          <w:tab w:val="left" w:pos="720"/>
        </w:tabs>
        <w:spacing w:after="0" w:line="240" w:lineRule="auto"/>
        <w:ind w:left="720"/>
        <w:rPr>
          <w:rFonts w:ascii="Calibri" w:eastAsia="SimSun" w:hAnsi="Calibri" w:cs="Times New Roman"/>
          <w:sz w:val="18"/>
          <w:szCs w:val="18"/>
        </w:rPr>
      </w:pPr>
      <w:r w:rsidRPr="00633D5C">
        <w:rPr>
          <w:rFonts w:ascii="Calibri" w:eastAsia="SimSun" w:hAnsi="Calibri" w:cs="Times New Roman" w:hint="eastAsia"/>
          <w:sz w:val="18"/>
          <w:szCs w:val="18"/>
        </w:rPr>
        <w:t>通过安装和使用</w:t>
      </w:r>
      <w:r w:rsidRPr="00633D5C">
        <w:rPr>
          <w:rFonts w:ascii="Calibri" w:eastAsia="SimSun" w:hAnsi="Calibri" w:cs="Times New Roman" w:hint="eastAsia"/>
          <w:sz w:val="18"/>
          <w:szCs w:val="18"/>
        </w:rPr>
        <w:t xml:space="preserve"> Dynamics AX 2012 R3 Server </w:t>
      </w:r>
      <w:r w:rsidRPr="00633D5C">
        <w:rPr>
          <w:rFonts w:ascii="Calibri" w:eastAsia="SimSun" w:hAnsi="Calibri" w:cs="Times New Roman" w:hint="eastAsia"/>
          <w:sz w:val="18"/>
          <w:szCs w:val="18"/>
        </w:rPr>
        <w:t>软件代替</w:t>
      </w:r>
      <w:r w:rsidRPr="00633D5C">
        <w:rPr>
          <w:rFonts w:ascii="Calibri" w:eastAsia="SimSun" w:hAnsi="Calibri" w:cs="Times New Roman" w:hint="eastAsia"/>
          <w:sz w:val="18"/>
          <w:szCs w:val="18"/>
        </w:rPr>
        <w:t xml:space="preserve"> Dynamics 365 for Operations Server</w:t>
      </w:r>
      <w:r w:rsidRPr="00633D5C">
        <w:rPr>
          <w:rFonts w:ascii="Calibri" w:eastAsia="SimSun" w:hAnsi="Calibri" w:cs="Times New Roman" w:hint="eastAsia"/>
          <w:sz w:val="18"/>
          <w:szCs w:val="18"/>
        </w:rPr>
        <w:t>；</w:t>
      </w:r>
    </w:p>
    <w:p w:rsidR="00CB01CB" w:rsidRPr="00633D5C" w:rsidRDefault="00CB01CB" w:rsidP="00CB01CB">
      <w:pPr>
        <w:numPr>
          <w:ilvl w:val="0"/>
          <w:numId w:val="36"/>
        </w:numPr>
        <w:tabs>
          <w:tab w:val="left" w:pos="360"/>
          <w:tab w:val="left" w:pos="720"/>
        </w:tabs>
        <w:spacing w:after="0" w:line="240" w:lineRule="auto"/>
        <w:ind w:left="720"/>
        <w:rPr>
          <w:rFonts w:ascii="Calibri" w:eastAsia="SimSun" w:hAnsi="Calibri" w:cs="Times New Roman"/>
          <w:sz w:val="18"/>
          <w:szCs w:val="18"/>
        </w:rPr>
      </w:pPr>
      <w:r w:rsidRPr="00633D5C">
        <w:rPr>
          <w:rFonts w:ascii="Calibri" w:eastAsia="SimSun" w:hAnsi="Calibri" w:cs="Times New Roman" w:hint="eastAsia"/>
          <w:sz w:val="18"/>
          <w:szCs w:val="18"/>
        </w:rPr>
        <w:t>仅允许分配有合格</w:t>
      </w:r>
      <w:r w:rsidRPr="00633D5C">
        <w:rPr>
          <w:rFonts w:ascii="Calibri" w:eastAsia="SimSun" w:hAnsi="Calibri" w:cs="Times New Roman" w:hint="eastAsia"/>
          <w:sz w:val="18"/>
          <w:szCs w:val="18"/>
        </w:rPr>
        <w:t xml:space="preserve"> SL </w:t>
      </w:r>
      <w:r w:rsidRPr="00633D5C">
        <w:rPr>
          <w:rFonts w:ascii="Calibri" w:eastAsia="SimSun" w:hAnsi="Calibri" w:cs="Times New Roman" w:hint="eastAsia"/>
          <w:sz w:val="18"/>
          <w:szCs w:val="18"/>
        </w:rPr>
        <w:t>的用户和设备访问服务器软件；</w:t>
      </w:r>
    </w:p>
    <w:p w:rsidR="00CB01CB" w:rsidRPr="00633D5C" w:rsidRDefault="00CB01CB" w:rsidP="00CB01CB">
      <w:pPr>
        <w:numPr>
          <w:ilvl w:val="0"/>
          <w:numId w:val="36"/>
        </w:numPr>
        <w:tabs>
          <w:tab w:val="left" w:pos="360"/>
          <w:tab w:val="left" w:pos="720"/>
        </w:tabs>
        <w:spacing w:after="0" w:line="240" w:lineRule="auto"/>
        <w:ind w:left="720"/>
        <w:rPr>
          <w:rFonts w:ascii="Calibri" w:eastAsia="SimSun" w:hAnsi="Calibri" w:cs="Times New Roman"/>
          <w:sz w:val="18"/>
          <w:szCs w:val="18"/>
        </w:rPr>
      </w:pPr>
      <w:r w:rsidRPr="00633D5C">
        <w:rPr>
          <w:rFonts w:ascii="Calibri" w:eastAsia="SimSun" w:hAnsi="Calibri" w:cs="Times New Roman" w:hint="eastAsia"/>
          <w:sz w:val="18"/>
          <w:szCs w:val="18"/>
        </w:rPr>
        <w:t>接收并使用与政府税收和法规要求相关的服务器软件更新；以及</w:t>
      </w:r>
    </w:p>
    <w:p w:rsidR="00CB01CB" w:rsidRPr="00633D5C" w:rsidRDefault="00CB01CB" w:rsidP="00CB01CB">
      <w:pPr>
        <w:numPr>
          <w:ilvl w:val="0"/>
          <w:numId w:val="36"/>
        </w:numPr>
        <w:tabs>
          <w:tab w:val="left" w:pos="360"/>
          <w:tab w:val="left" w:pos="720"/>
        </w:tabs>
        <w:spacing w:after="0" w:line="240" w:lineRule="auto"/>
        <w:ind w:left="720"/>
        <w:rPr>
          <w:rFonts w:ascii="Calibri" w:eastAsia="SimSun" w:hAnsi="Calibri" w:cs="Times New Roman"/>
          <w:sz w:val="18"/>
          <w:szCs w:val="18"/>
        </w:rPr>
      </w:pPr>
      <w:r w:rsidRPr="00633D5C">
        <w:rPr>
          <w:rFonts w:ascii="Calibri" w:eastAsia="SimSun" w:hAnsi="Calibri" w:cs="Times New Roman" w:hint="eastAsia"/>
          <w:sz w:val="18"/>
          <w:szCs w:val="18"/>
        </w:rPr>
        <w:t>修改书面或在线文档中标明的插件、运行时和其他组件或创建其衍生作品，并使用这些衍生作品（只能与服务器软件一起使用，且仅可用于客户的内部用途）。</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tabs>
          <w:tab w:val="left" w:pos="180"/>
        </w:tabs>
        <w:spacing w:after="0" w:line="240" w:lineRule="auto"/>
        <w:ind w:left="180"/>
        <w:rPr>
          <w:rFonts w:ascii="Calibri" w:eastAsia="SimSun" w:hAnsi="Calibri" w:cs="Times New Roman"/>
          <w:b/>
          <w:color w:val="0072C6"/>
          <w:sz w:val="18"/>
          <w:szCs w:val="18"/>
        </w:rPr>
      </w:pPr>
      <w:r w:rsidRPr="00633D5C">
        <w:rPr>
          <w:rFonts w:hint="eastAsia"/>
          <w:b/>
          <w:color w:val="0072C6"/>
          <w:sz w:val="18"/>
          <w:szCs w:val="18"/>
        </w:rPr>
        <w:t xml:space="preserve">Dynamics 365 </w:t>
      </w:r>
      <w:r w:rsidRPr="00633D5C">
        <w:rPr>
          <w:rFonts w:hint="eastAsia"/>
          <w:b/>
          <w:color w:val="0072C6"/>
          <w:sz w:val="18"/>
          <w:szCs w:val="18"/>
        </w:rPr>
        <w:t>本地服务器</w:t>
      </w:r>
    </w:p>
    <w:p w:rsidR="00CB01CB" w:rsidRPr="00633D5C" w:rsidRDefault="00CB01CB" w:rsidP="00CB01CB">
      <w:pPr>
        <w:tabs>
          <w:tab w:val="left" w:pos="158"/>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拥有</w:t>
      </w:r>
      <w:r w:rsidRPr="00633D5C">
        <w:rPr>
          <w:rFonts w:ascii="Calibri" w:eastAsia="SimSun" w:hAnsi="Calibri" w:cs="Times New Roman" w:hint="eastAsia"/>
          <w:sz w:val="18"/>
          <w:szCs w:val="18"/>
        </w:rPr>
        <w:t xml:space="preserve"> (1) Dynamics 365 </w:t>
      </w:r>
      <w:r w:rsidRPr="00633D5C">
        <w:rPr>
          <w:rFonts w:ascii="Calibri" w:eastAsia="SimSun" w:hAnsi="Calibri" w:cs="Times New Roman" w:hint="eastAsia"/>
          <w:sz w:val="18"/>
          <w:szCs w:val="18"/>
        </w:rPr>
        <w:t>计划或</w:t>
      </w:r>
      <w:r w:rsidRPr="00633D5C">
        <w:rPr>
          <w:rFonts w:ascii="Calibri" w:eastAsia="SimSun" w:hAnsi="Calibri" w:cs="Times New Roman" w:hint="eastAsia"/>
          <w:sz w:val="18"/>
          <w:szCs w:val="18"/>
        </w:rPr>
        <w:t xml:space="preserve"> (2) Dynamics 365 Customer Engagement </w:t>
      </w:r>
      <w:r w:rsidRPr="00633D5C">
        <w:rPr>
          <w:rFonts w:ascii="Calibri" w:eastAsia="SimSun" w:hAnsi="Calibri" w:cs="Times New Roman" w:hint="eastAsia"/>
          <w:sz w:val="18"/>
          <w:szCs w:val="18"/>
        </w:rPr>
        <w:t>计划（或者任何单独获得许可的本计划组件）的有效订购的客户</w:t>
      </w:r>
      <w:r w:rsidRPr="00633D5C">
        <w:rPr>
          <w:rFonts w:ascii="Calibri" w:eastAsia="SimSun" w:hAnsi="Calibri" w:cs="Times New Roman" w:hint="eastAsia"/>
          <w:sz w:val="18"/>
          <w:szCs w:val="18"/>
        </w:rPr>
        <w:br/>
      </w:r>
      <w:r w:rsidRPr="00633D5C">
        <w:rPr>
          <w:rFonts w:ascii="Calibri" w:eastAsia="SimSun" w:hAnsi="Calibri" w:cs="Times New Roman" w:hint="eastAsia"/>
          <w:sz w:val="18"/>
          <w:szCs w:val="18"/>
        </w:rPr>
        <w:t>可以：</w:t>
      </w:r>
    </w:p>
    <w:p w:rsidR="00CB01CB" w:rsidRPr="00633D5C" w:rsidRDefault="00CB01CB" w:rsidP="00CB01CB">
      <w:pPr>
        <w:numPr>
          <w:ilvl w:val="0"/>
          <w:numId w:val="40"/>
        </w:num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在网络服务器或共享服务器上安装任意数量的</w:t>
      </w:r>
      <w:r w:rsidRPr="00633D5C">
        <w:rPr>
          <w:rFonts w:ascii="Calibri" w:eastAsia="SimSun" w:hAnsi="Calibri" w:cs="Times New Roman" w:hint="eastAsia"/>
          <w:sz w:val="18"/>
          <w:szCs w:val="18"/>
        </w:rPr>
        <w:t xml:space="preserve"> Dynamics 365 </w:t>
      </w:r>
      <w:r w:rsidRPr="00633D5C">
        <w:rPr>
          <w:rFonts w:ascii="Calibri" w:eastAsia="SimSun" w:hAnsi="Calibri" w:cs="Times New Roman" w:hint="eastAsia"/>
          <w:sz w:val="18"/>
          <w:szCs w:val="18"/>
        </w:rPr>
        <w:t>服务器（本地）软件副本；</w:t>
      </w:r>
    </w:p>
    <w:p w:rsidR="00CB01CB" w:rsidRPr="00633D5C" w:rsidRDefault="00CB01CB" w:rsidP="00CB01CB">
      <w:pPr>
        <w:numPr>
          <w:ilvl w:val="0"/>
          <w:numId w:val="40"/>
        </w:num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通过安装</w:t>
      </w:r>
      <w:r w:rsidRPr="00633D5C">
        <w:rPr>
          <w:rFonts w:ascii="Calibri" w:eastAsia="SimSun" w:hAnsi="Calibri" w:cs="Times New Roman" w:hint="eastAsia"/>
          <w:sz w:val="18"/>
          <w:szCs w:val="18"/>
        </w:rPr>
        <w:t xml:space="preserve"> Dynamics CRM 2016 Server </w:t>
      </w:r>
      <w:r w:rsidRPr="00633D5C">
        <w:rPr>
          <w:rFonts w:ascii="Calibri" w:eastAsia="SimSun" w:hAnsi="Calibri" w:cs="Times New Roman" w:hint="eastAsia"/>
          <w:sz w:val="18"/>
          <w:szCs w:val="18"/>
        </w:rPr>
        <w:t>软件代替</w:t>
      </w:r>
      <w:r w:rsidRPr="00633D5C">
        <w:rPr>
          <w:rFonts w:ascii="Calibri" w:eastAsia="SimSun" w:hAnsi="Calibri" w:cs="Times New Roman" w:hint="eastAsia"/>
          <w:sz w:val="18"/>
          <w:szCs w:val="18"/>
        </w:rPr>
        <w:t xml:space="preserve"> Dynamic 365 On-Premise Server</w:t>
      </w:r>
      <w:r w:rsidRPr="00633D5C">
        <w:rPr>
          <w:rFonts w:ascii="Calibri" w:eastAsia="SimSun" w:hAnsi="Calibri" w:cs="Times New Roman" w:hint="eastAsia"/>
          <w:sz w:val="18"/>
          <w:szCs w:val="18"/>
        </w:rPr>
        <w:t>；</w:t>
      </w:r>
    </w:p>
    <w:p w:rsidR="00CB01CB" w:rsidRPr="00633D5C" w:rsidRDefault="00CB01CB" w:rsidP="00CB01CB">
      <w:pPr>
        <w:numPr>
          <w:ilvl w:val="0"/>
          <w:numId w:val="40"/>
        </w:num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仅允许分配有合格</w:t>
      </w:r>
      <w:r w:rsidRPr="00633D5C">
        <w:rPr>
          <w:rFonts w:ascii="Calibri" w:eastAsia="SimSun" w:hAnsi="Calibri" w:cs="Times New Roman" w:hint="eastAsia"/>
          <w:sz w:val="18"/>
          <w:szCs w:val="18"/>
        </w:rPr>
        <w:t xml:space="preserve"> SL </w:t>
      </w:r>
      <w:r w:rsidRPr="00633D5C">
        <w:rPr>
          <w:rFonts w:ascii="Calibri" w:eastAsia="SimSun" w:hAnsi="Calibri" w:cs="Times New Roman" w:hint="eastAsia"/>
          <w:sz w:val="18"/>
          <w:szCs w:val="18"/>
        </w:rPr>
        <w:t>的用户和设备访问服务器软件；以及</w:t>
      </w:r>
    </w:p>
    <w:p w:rsidR="00CB01CB" w:rsidRPr="00633D5C" w:rsidRDefault="00CB01CB" w:rsidP="00CB01CB">
      <w:pPr>
        <w:numPr>
          <w:ilvl w:val="0"/>
          <w:numId w:val="40"/>
        </w:num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允许分配有以下</w:t>
      </w:r>
      <w:r w:rsidRPr="00633D5C">
        <w:rPr>
          <w:rFonts w:ascii="Calibri" w:eastAsia="SimSun" w:hAnsi="Calibri" w:cs="Times New Roman" w:hint="eastAsia"/>
          <w:sz w:val="18"/>
          <w:szCs w:val="18"/>
        </w:rPr>
        <w:t xml:space="preserve"> CAL </w:t>
      </w:r>
      <w:r w:rsidRPr="00633D5C">
        <w:rPr>
          <w:rFonts w:ascii="Calibri" w:eastAsia="SimSun" w:hAnsi="Calibri" w:cs="Times New Roman" w:hint="eastAsia"/>
          <w:sz w:val="18"/>
          <w:szCs w:val="18"/>
        </w:rPr>
        <w:t>之一的用户和设备访问自订购开始之日起最新的服务器软件版本：</w:t>
      </w:r>
      <w:r w:rsidRPr="00633D5C">
        <w:rPr>
          <w:rFonts w:ascii="Calibri" w:eastAsia="SimSun" w:hAnsi="Calibri" w:cs="Times New Roman" w:hint="eastAsia"/>
          <w:sz w:val="18"/>
          <w:szCs w:val="18"/>
        </w:rPr>
        <w:t>Dynamics 365 On-premises for Sales CAL</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 xml:space="preserve">Dynamics 365 On-premises for Customer Service CAL </w:t>
      </w:r>
      <w:r w:rsidRPr="00633D5C">
        <w:rPr>
          <w:rFonts w:ascii="Calibri" w:eastAsia="SimSun" w:hAnsi="Calibri" w:cs="Times New Roman" w:hint="eastAsia"/>
          <w:sz w:val="18"/>
          <w:szCs w:val="18"/>
        </w:rPr>
        <w:t>或</w:t>
      </w:r>
      <w:r w:rsidRPr="00633D5C">
        <w:rPr>
          <w:rFonts w:ascii="Calibri" w:eastAsia="SimSun" w:hAnsi="Calibri" w:cs="Times New Roman" w:hint="eastAsia"/>
          <w:sz w:val="18"/>
          <w:szCs w:val="18"/>
        </w:rPr>
        <w:t xml:space="preserve"> Dynamics 365 On-premises for Team Members CAL</w:t>
      </w:r>
      <w:r w:rsidRPr="00633D5C">
        <w:rPr>
          <w:rFonts w:ascii="Calibri" w:eastAsia="SimSun" w:hAnsi="Calibri" w:cs="Times New Roman" w:hint="eastAsia"/>
          <w:sz w:val="18"/>
          <w:szCs w:val="18"/>
        </w:rPr>
        <w:t>；以及</w:t>
      </w:r>
      <w:r w:rsidRPr="00633D5C">
        <w:rPr>
          <w:rFonts w:ascii="Calibri" w:eastAsia="SimSun" w:hAnsi="Calibri" w:cs="Times New Roman" w:hint="eastAsia"/>
          <w:sz w:val="18"/>
          <w:szCs w:val="18"/>
        </w:rPr>
        <w:t xml:space="preserve"> Dynamics CRM CAL</w:t>
      </w:r>
      <w:r w:rsidRPr="00633D5C">
        <w:rPr>
          <w:rFonts w:ascii="Calibri" w:eastAsia="SimSun" w:hAnsi="Calibri" w:cs="Times New Roman" w:hint="eastAsia"/>
          <w:sz w:val="18"/>
          <w:szCs w:val="18"/>
        </w:rPr>
        <w:t>。分配有具备有效软件保障的</w:t>
      </w:r>
      <w:r w:rsidRPr="00633D5C">
        <w:rPr>
          <w:rFonts w:ascii="Calibri" w:eastAsia="SimSun" w:hAnsi="Calibri" w:cs="Times New Roman" w:hint="eastAsia"/>
          <w:sz w:val="18"/>
          <w:szCs w:val="18"/>
        </w:rPr>
        <w:t xml:space="preserve"> CAL </w:t>
      </w:r>
      <w:r w:rsidRPr="00633D5C">
        <w:rPr>
          <w:rFonts w:ascii="Calibri" w:eastAsia="SimSun" w:hAnsi="Calibri" w:cs="Times New Roman" w:hint="eastAsia"/>
          <w:sz w:val="18"/>
          <w:szCs w:val="18"/>
        </w:rPr>
        <w:t>的用户和设备可以访问服务器软件的新版本。</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tabs>
          <w:tab w:val="left" w:pos="180"/>
        </w:tabs>
        <w:spacing w:after="0" w:line="240" w:lineRule="auto"/>
        <w:ind w:left="180"/>
        <w:rPr>
          <w:rFonts w:ascii="Calibri" w:eastAsia="SimSun" w:hAnsi="Calibri" w:cs="Times New Roman"/>
          <w:b/>
          <w:color w:val="0072C6"/>
          <w:sz w:val="18"/>
          <w:szCs w:val="18"/>
        </w:rPr>
      </w:pPr>
      <w:r w:rsidRPr="00633D5C">
        <w:rPr>
          <w:rFonts w:hint="eastAsia"/>
          <w:b/>
          <w:color w:val="0072C6"/>
          <w:sz w:val="18"/>
          <w:szCs w:val="18"/>
        </w:rPr>
        <w:t xml:space="preserve">Dynamics 365 Business Central </w:t>
      </w:r>
      <w:r w:rsidRPr="00633D5C">
        <w:rPr>
          <w:rFonts w:hint="eastAsia"/>
          <w:b/>
          <w:color w:val="0072C6"/>
          <w:sz w:val="18"/>
          <w:szCs w:val="18"/>
        </w:rPr>
        <w:t>本地</w:t>
      </w:r>
    </w:p>
    <w:p w:rsidR="00CB01CB" w:rsidRPr="00633D5C" w:rsidRDefault="00CB01CB" w:rsidP="00CB01CB">
      <w:pPr>
        <w:tabs>
          <w:tab w:val="left" w:pos="158"/>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拥有</w:t>
      </w:r>
      <w:r w:rsidRPr="00633D5C">
        <w:rPr>
          <w:rFonts w:ascii="Calibri" w:eastAsia="SimSun" w:hAnsi="Calibri" w:cs="Times New Roman" w:hint="eastAsia"/>
          <w:sz w:val="18"/>
          <w:szCs w:val="18"/>
        </w:rPr>
        <w:t xml:space="preserve"> Dynamics 365 Business Central </w:t>
      </w:r>
      <w:r w:rsidRPr="00633D5C">
        <w:rPr>
          <w:rFonts w:ascii="Calibri" w:eastAsia="SimSun" w:hAnsi="Calibri" w:cs="Times New Roman" w:hint="eastAsia"/>
          <w:sz w:val="18"/>
          <w:szCs w:val="18"/>
        </w:rPr>
        <w:t>的有效订购的客户可以：</w:t>
      </w:r>
    </w:p>
    <w:p w:rsidR="00CB01CB" w:rsidRPr="00633D5C" w:rsidRDefault="00CB01CB" w:rsidP="00CB01CB">
      <w:pPr>
        <w:numPr>
          <w:ilvl w:val="0"/>
          <w:numId w:val="40"/>
        </w:numPr>
        <w:tabs>
          <w:tab w:val="left" w:pos="158"/>
        </w:tabs>
        <w:spacing w:after="0" w:line="240" w:lineRule="auto"/>
        <w:rPr>
          <w:rFonts w:ascii="Calibri" w:eastAsia="SimSun" w:hAnsi="Calibri" w:cs="Times New Roman"/>
          <w:sz w:val="18"/>
          <w:szCs w:val="18"/>
        </w:rPr>
      </w:pPr>
      <w:r w:rsidRPr="00633D5C">
        <w:rPr>
          <w:rFonts w:hint="eastAsia"/>
          <w:sz w:val="18"/>
          <w:szCs w:val="18"/>
        </w:rPr>
        <w:t>在网络服务器或共享服务器上安装任意数量的</w:t>
      </w:r>
      <w:r w:rsidRPr="00633D5C">
        <w:rPr>
          <w:rFonts w:hint="eastAsia"/>
          <w:sz w:val="18"/>
          <w:szCs w:val="18"/>
        </w:rPr>
        <w:t xml:space="preserve"> Dynamics 365 Business Central </w:t>
      </w:r>
      <w:r w:rsidRPr="00633D5C">
        <w:rPr>
          <w:rFonts w:hint="eastAsia"/>
          <w:sz w:val="18"/>
          <w:szCs w:val="18"/>
        </w:rPr>
        <w:t>本地软件副本；</w:t>
      </w:r>
    </w:p>
    <w:p w:rsidR="00CB01CB" w:rsidRPr="00633D5C" w:rsidRDefault="00CB01CB" w:rsidP="00CB01CB">
      <w:pPr>
        <w:numPr>
          <w:ilvl w:val="0"/>
          <w:numId w:val="40"/>
        </w:num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仅允许分配有合格</w:t>
      </w:r>
      <w:r w:rsidRPr="00633D5C">
        <w:rPr>
          <w:rFonts w:ascii="Calibri" w:eastAsia="SimSun" w:hAnsi="Calibri" w:cs="Times New Roman" w:hint="eastAsia"/>
          <w:sz w:val="18"/>
          <w:szCs w:val="18"/>
        </w:rPr>
        <w:t xml:space="preserve"> SL </w:t>
      </w:r>
      <w:r w:rsidRPr="00633D5C">
        <w:rPr>
          <w:rFonts w:ascii="Calibri" w:eastAsia="SimSun" w:hAnsi="Calibri" w:cs="Times New Roman" w:hint="eastAsia"/>
          <w:sz w:val="18"/>
          <w:szCs w:val="18"/>
        </w:rPr>
        <w:t>的用户和设备访问服务器软件；以及</w:t>
      </w:r>
    </w:p>
    <w:p w:rsidR="00CB01CB" w:rsidRPr="00633D5C" w:rsidRDefault="00CB01CB" w:rsidP="00CB01CB">
      <w:pPr>
        <w:numPr>
          <w:ilvl w:val="0"/>
          <w:numId w:val="40"/>
        </w:num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允许分配有以下</w:t>
      </w:r>
      <w:r w:rsidRPr="00633D5C">
        <w:rPr>
          <w:rFonts w:ascii="Calibri" w:eastAsia="SimSun" w:hAnsi="Calibri" w:cs="Times New Roman" w:hint="eastAsia"/>
          <w:sz w:val="18"/>
          <w:szCs w:val="18"/>
        </w:rPr>
        <w:t xml:space="preserve"> CAL </w:t>
      </w:r>
      <w:r w:rsidRPr="00633D5C">
        <w:rPr>
          <w:rFonts w:ascii="Calibri" w:eastAsia="SimSun" w:hAnsi="Calibri" w:cs="Times New Roman" w:hint="eastAsia"/>
          <w:sz w:val="18"/>
          <w:szCs w:val="18"/>
        </w:rPr>
        <w:t>之一的用户和设备访问自订购开始之日起最新的服务器软件版本：</w:t>
      </w:r>
      <w:r w:rsidRPr="00633D5C">
        <w:rPr>
          <w:rFonts w:ascii="Calibri" w:eastAsia="SimSun" w:hAnsi="Calibri" w:cs="Times New Roman" w:hint="eastAsia"/>
          <w:sz w:val="18"/>
          <w:szCs w:val="18"/>
        </w:rPr>
        <w:t>Dynamics 365 Business Central Premium</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 xml:space="preserve">Essentials </w:t>
      </w:r>
      <w:r w:rsidRPr="00633D5C">
        <w:rPr>
          <w:rFonts w:ascii="Calibri" w:eastAsia="SimSun" w:hAnsi="Calibri" w:cs="Times New Roman" w:hint="eastAsia"/>
          <w:sz w:val="18"/>
          <w:szCs w:val="18"/>
        </w:rPr>
        <w:t>或</w:t>
      </w:r>
      <w:r w:rsidRPr="00633D5C">
        <w:rPr>
          <w:rFonts w:ascii="Calibri" w:eastAsia="SimSun" w:hAnsi="Calibri" w:cs="Times New Roman" w:hint="eastAsia"/>
          <w:sz w:val="18"/>
          <w:szCs w:val="18"/>
        </w:rPr>
        <w:t xml:space="preserve"> Team Member CAL</w:t>
      </w:r>
      <w:r w:rsidRPr="00633D5C">
        <w:rPr>
          <w:rFonts w:ascii="Calibri" w:eastAsia="SimSun" w:hAnsi="Calibri" w:cs="Times New Roman" w:hint="eastAsia"/>
          <w:sz w:val="18"/>
          <w:szCs w:val="18"/>
        </w:rPr>
        <w:t>。分配有具备有效维护计划的</w:t>
      </w:r>
      <w:r w:rsidRPr="00633D5C">
        <w:rPr>
          <w:rFonts w:ascii="Calibri" w:eastAsia="SimSun" w:hAnsi="Calibri" w:cs="Times New Roman" w:hint="eastAsia"/>
          <w:sz w:val="18"/>
          <w:szCs w:val="18"/>
        </w:rPr>
        <w:t xml:space="preserve"> CAL </w:t>
      </w:r>
      <w:r w:rsidRPr="00633D5C">
        <w:rPr>
          <w:rFonts w:ascii="Calibri" w:eastAsia="SimSun" w:hAnsi="Calibri" w:cs="Times New Roman" w:hint="eastAsia"/>
          <w:sz w:val="18"/>
          <w:szCs w:val="18"/>
        </w:rPr>
        <w:t>的用户和设备可以访问服务器软件的新版本。</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 xml:space="preserve">Microsoft Relationship Sales </w:t>
      </w:r>
      <w:r w:rsidRPr="00633D5C">
        <w:rPr>
          <w:rFonts w:ascii="Calibri" w:eastAsia="SimSun" w:hAnsi="Calibri" w:cs="Times New Roman" w:hint="eastAsia"/>
          <w:b/>
          <w:color w:val="00188F"/>
          <w:sz w:val="18"/>
          <w:szCs w:val="18"/>
        </w:rPr>
        <w:t>解决方案</w:t>
      </w:r>
    </w:p>
    <w:p w:rsidR="00CB01CB" w:rsidRPr="00633D5C" w:rsidRDefault="00CB01CB" w:rsidP="00CB01CB">
      <w:p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 xml:space="preserve">Microsoft Relationship Sales </w:t>
      </w:r>
      <w:r w:rsidRPr="00633D5C">
        <w:rPr>
          <w:rFonts w:ascii="Calibri" w:eastAsia="SimSun" w:hAnsi="Calibri" w:cs="Times New Roman" w:hint="eastAsia"/>
          <w:sz w:val="18"/>
          <w:szCs w:val="18"/>
        </w:rPr>
        <w:t>解决方案包括</w:t>
      </w:r>
      <w:r w:rsidRPr="00633D5C">
        <w:rPr>
          <w:rFonts w:ascii="Calibri" w:eastAsia="SimSun" w:hAnsi="Calibri" w:cs="Times New Roman" w:hint="eastAsia"/>
          <w:sz w:val="18"/>
          <w:szCs w:val="18"/>
        </w:rPr>
        <w:t xml:space="preserve"> Dynamics 365 for Sales Enterprise </w:t>
      </w:r>
      <w:r w:rsidRPr="00633D5C">
        <w:rPr>
          <w:rFonts w:ascii="Calibri" w:eastAsia="SimSun" w:hAnsi="Calibri" w:cs="Times New Roman" w:hint="eastAsia"/>
          <w:sz w:val="18"/>
          <w:szCs w:val="18"/>
        </w:rPr>
        <w:t>和</w:t>
      </w:r>
      <w:r w:rsidRPr="00633D5C">
        <w:rPr>
          <w:rFonts w:ascii="Calibri" w:eastAsia="SimSun" w:hAnsi="Calibri" w:cs="Times New Roman" w:hint="eastAsia"/>
          <w:sz w:val="18"/>
          <w:szCs w:val="18"/>
        </w:rPr>
        <w:t xml:space="preserve"> LinkedIn Sales Navigator Team </w:t>
      </w:r>
      <w:r w:rsidRPr="00633D5C">
        <w:rPr>
          <w:rFonts w:ascii="Calibri" w:eastAsia="SimSun" w:hAnsi="Calibri" w:cs="Times New Roman" w:hint="eastAsia"/>
          <w:sz w:val="18"/>
          <w:szCs w:val="18"/>
        </w:rPr>
        <w:t>或</w:t>
      </w:r>
      <w:r w:rsidRPr="00633D5C">
        <w:rPr>
          <w:rFonts w:ascii="Calibri" w:eastAsia="SimSun" w:hAnsi="Calibri" w:cs="Times New Roman" w:hint="eastAsia"/>
          <w:sz w:val="18"/>
          <w:szCs w:val="18"/>
        </w:rPr>
        <w:t xml:space="preserve"> Enterprise</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 xml:space="preserve">LinkedIn Sales Navigator Team/Enterprise </w:t>
      </w:r>
      <w:r w:rsidRPr="00633D5C">
        <w:rPr>
          <w:rFonts w:ascii="Calibri" w:eastAsia="SimSun" w:hAnsi="Calibri" w:cs="Times New Roman" w:hint="eastAsia"/>
          <w:sz w:val="18"/>
          <w:szCs w:val="18"/>
        </w:rPr>
        <w:t>仅可在订购期内供</w:t>
      </w:r>
      <w:r w:rsidRPr="00633D5C">
        <w:rPr>
          <w:rFonts w:ascii="Calibri" w:eastAsia="SimSun" w:hAnsi="Calibri" w:cs="Times New Roman" w:hint="eastAsia"/>
          <w:sz w:val="18"/>
          <w:szCs w:val="18"/>
        </w:rPr>
        <w:t xml:space="preserve"> Microsoft Relationship Sales </w:t>
      </w:r>
      <w:r w:rsidRPr="00633D5C">
        <w:rPr>
          <w:rFonts w:ascii="Calibri" w:eastAsia="SimSun" w:hAnsi="Calibri" w:cs="Times New Roman" w:hint="eastAsia"/>
          <w:sz w:val="18"/>
          <w:szCs w:val="18"/>
        </w:rPr>
        <w:t>解决方案许可用户使用。</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tabs>
          <w:tab w:val="left" w:pos="158"/>
        </w:tabs>
        <w:spacing w:after="0" w:line="240" w:lineRule="auto"/>
        <w:ind w:left="180"/>
        <w:rPr>
          <w:rFonts w:ascii="Calibri" w:eastAsia="SimSun" w:hAnsi="Calibri" w:cs="Times New Roman"/>
          <w:b/>
          <w:sz w:val="18"/>
          <w:szCs w:val="18"/>
        </w:rPr>
      </w:pPr>
      <w:r w:rsidRPr="00633D5C">
        <w:rPr>
          <w:rFonts w:ascii="Calibri" w:eastAsia="SimSun" w:hAnsi="Calibri" w:cs="Times New Roman" w:hint="eastAsia"/>
          <w:b/>
          <w:color w:val="0072C6"/>
          <w:sz w:val="18"/>
          <w:szCs w:val="18"/>
        </w:rPr>
        <w:t>LinkedIn Sales Navigator</w:t>
      </w:r>
    </w:p>
    <w:p w:rsidR="00CB01CB" w:rsidRPr="00633D5C" w:rsidRDefault="00CB01CB" w:rsidP="00CB01CB">
      <w:pPr>
        <w:tabs>
          <w:tab w:val="left" w:pos="158"/>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 xml:space="preserve">LinkedIn Sales Navigator </w:t>
      </w:r>
      <w:r w:rsidRPr="00633D5C">
        <w:rPr>
          <w:rFonts w:ascii="Calibri" w:eastAsia="SimSun" w:hAnsi="Calibri" w:cs="Times New Roman" w:hint="eastAsia"/>
          <w:sz w:val="18"/>
          <w:szCs w:val="18"/>
        </w:rPr>
        <w:t>由</w:t>
      </w:r>
      <w:r w:rsidRPr="00633D5C">
        <w:rPr>
          <w:rFonts w:ascii="Calibri" w:eastAsia="SimSun" w:hAnsi="Calibri" w:cs="Times New Roman" w:hint="eastAsia"/>
          <w:sz w:val="18"/>
          <w:szCs w:val="18"/>
        </w:rPr>
        <w:t xml:space="preserve"> LinkedIn Corporation </w:t>
      </w:r>
      <w:r w:rsidRPr="00633D5C">
        <w:rPr>
          <w:rFonts w:ascii="Calibri" w:eastAsia="SimSun" w:hAnsi="Calibri" w:cs="Times New Roman" w:hint="eastAsia"/>
          <w:sz w:val="18"/>
          <w:szCs w:val="18"/>
        </w:rPr>
        <w:t>提供。客户仅可将</w:t>
      </w:r>
      <w:r w:rsidRPr="00633D5C">
        <w:rPr>
          <w:rFonts w:ascii="Calibri" w:eastAsia="SimSun" w:hAnsi="Calibri" w:cs="Times New Roman" w:hint="eastAsia"/>
          <w:sz w:val="18"/>
          <w:szCs w:val="18"/>
        </w:rPr>
        <w:t xml:space="preserve"> LinkedIn Sales Navigator </w:t>
      </w:r>
      <w:r w:rsidRPr="00633D5C">
        <w:rPr>
          <w:rFonts w:ascii="Calibri" w:eastAsia="SimSun" w:hAnsi="Calibri" w:cs="Times New Roman" w:hint="eastAsia"/>
          <w:sz w:val="18"/>
          <w:szCs w:val="18"/>
        </w:rPr>
        <w:t>服务用于生成销售线索。各</w:t>
      </w:r>
      <w:r w:rsidRPr="00633D5C">
        <w:rPr>
          <w:rFonts w:ascii="Calibri" w:eastAsia="SimSun" w:hAnsi="Calibri" w:cs="Times New Roman" w:hint="eastAsia"/>
          <w:sz w:val="18"/>
          <w:szCs w:val="18"/>
        </w:rPr>
        <w:t xml:space="preserve"> LinkedIn Sales </w:t>
      </w:r>
      <w:r w:rsidRPr="00633D5C">
        <w:rPr>
          <w:rFonts w:ascii="Calibri" w:eastAsia="SimSun" w:hAnsi="Calibri" w:cs="Times New Roman" w:hint="eastAsia"/>
          <w:spacing w:val="-2"/>
          <w:sz w:val="18"/>
          <w:szCs w:val="18"/>
        </w:rPr>
        <w:t xml:space="preserve">Navigator </w:t>
      </w:r>
      <w:r w:rsidRPr="00633D5C">
        <w:rPr>
          <w:rFonts w:ascii="Calibri" w:eastAsia="SimSun" w:hAnsi="Calibri" w:cs="Times New Roman" w:hint="eastAsia"/>
          <w:spacing w:val="-2"/>
          <w:sz w:val="18"/>
          <w:szCs w:val="18"/>
        </w:rPr>
        <w:t>用户均须为</w:t>
      </w:r>
      <w:r w:rsidRPr="00633D5C">
        <w:rPr>
          <w:rFonts w:ascii="Calibri" w:eastAsia="SimSun" w:hAnsi="Calibri" w:cs="Times New Roman" w:hint="eastAsia"/>
          <w:spacing w:val="-2"/>
          <w:sz w:val="18"/>
          <w:szCs w:val="18"/>
        </w:rPr>
        <w:t xml:space="preserve"> LinkedIn </w:t>
      </w:r>
      <w:r w:rsidRPr="00633D5C">
        <w:rPr>
          <w:rFonts w:ascii="Calibri" w:eastAsia="SimSun" w:hAnsi="Calibri" w:cs="Times New Roman" w:hint="eastAsia"/>
          <w:spacing w:val="-2"/>
          <w:sz w:val="18"/>
          <w:szCs w:val="18"/>
        </w:rPr>
        <w:t>会员，且须同意遵守</w:t>
      </w:r>
      <w:r w:rsidRPr="00633D5C">
        <w:rPr>
          <w:rFonts w:ascii="Calibri" w:eastAsia="SimSun" w:hAnsi="Calibri" w:cs="Times New Roman" w:hint="eastAsia"/>
          <w:spacing w:val="-2"/>
          <w:sz w:val="18"/>
          <w:szCs w:val="18"/>
        </w:rPr>
        <w:t xml:space="preserve"> LinkedIn </w:t>
      </w:r>
      <w:r w:rsidRPr="00633D5C">
        <w:rPr>
          <w:rFonts w:ascii="Calibri" w:eastAsia="SimSun" w:hAnsi="Calibri" w:cs="Times New Roman" w:hint="eastAsia"/>
          <w:spacing w:val="-2"/>
          <w:sz w:val="18"/>
          <w:szCs w:val="18"/>
        </w:rPr>
        <w:t>用户协议（网址为</w:t>
      </w:r>
      <w:r w:rsidRPr="00633D5C">
        <w:rPr>
          <w:rFonts w:ascii="Calibri" w:eastAsia="SimSun" w:hAnsi="Calibri" w:cs="Times New Roman" w:hint="eastAsia"/>
          <w:spacing w:val="-2"/>
          <w:sz w:val="18"/>
          <w:szCs w:val="18"/>
        </w:rPr>
        <w:t xml:space="preserve"> </w:t>
      </w:r>
      <w:hyperlink r:id="rId39" w:history="1">
        <w:r w:rsidRPr="00633D5C">
          <w:rPr>
            <w:rFonts w:ascii="Calibri" w:eastAsia="SimSun" w:hAnsi="Calibri" w:cs="Times New Roman" w:hint="eastAsia"/>
            <w:color w:val="0563C1"/>
            <w:spacing w:val="-2"/>
            <w:sz w:val="18"/>
            <w:szCs w:val="18"/>
            <w:u w:val="single"/>
          </w:rPr>
          <w:t>https://www.linkedin.com/legal/preview/user-agreement</w:t>
        </w:r>
      </w:hyperlink>
      <w:r w:rsidRPr="00633D5C">
        <w:rPr>
          <w:rFonts w:ascii="Calibri" w:eastAsia="SimSun" w:hAnsi="Calibri" w:cs="Times New Roman" w:hint="eastAsia"/>
          <w:spacing w:val="-2"/>
          <w:sz w:val="18"/>
          <w:szCs w:val="18"/>
        </w:rPr>
        <w:t>）。</w:t>
      </w:r>
      <w:r w:rsidRPr="00633D5C">
        <w:rPr>
          <w:rFonts w:ascii="Calibri" w:eastAsia="SimSun" w:hAnsi="Calibri" w:cs="Times New Roman" w:hint="eastAsia"/>
          <w:sz w:val="18"/>
          <w:szCs w:val="18"/>
        </w:rPr>
        <w:t>不论客户的批量许可协议（包括上述在线服务条款）是否存在任何相反表述，在使用</w:t>
      </w:r>
      <w:r w:rsidRPr="00633D5C">
        <w:rPr>
          <w:rFonts w:ascii="Calibri" w:eastAsia="SimSun" w:hAnsi="Calibri" w:cs="Times New Roman" w:hint="eastAsia"/>
          <w:sz w:val="18"/>
          <w:szCs w:val="18"/>
        </w:rPr>
        <w:t xml:space="preserve"> LinkedIn Sales Navigator </w:t>
      </w:r>
      <w:r w:rsidRPr="00633D5C">
        <w:rPr>
          <w:rFonts w:ascii="Calibri" w:eastAsia="SimSun" w:hAnsi="Calibri" w:cs="Times New Roman" w:hint="eastAsia"/>
          <w:sz w:val="18"/>
          <w:szCs w:val="18"/>
        </w:rPr>
        <w:t>时，客户均受</w:t>
      </w:r>
      <w:r w:rsidRPr="00633D5C">
        <w:rPr>
          <w:rFonts w:ascii="Calibri" w:eastAsia="SimSun" w:hAnsi="Calibri" w:cs="Times New Roman" w:hint="eastAsia"/>
          <w:sz w:val="18"/>
          <w:szCs w:val="18"/>
        </w:rPr>
        <w:t xml:space="preserve"> LinkedIn </w:t>
      </w:r>
      <w:r w:rsidRPr="00633D5C">
        <w:rPr>
          <w:rFonts w:ascii="Calibri" w:eastAsia="SimSun" w:hAnsi="Calibri" w:cs="Times New Roman" w:hint="eastAsia"/>
          <w:sz w:val="18"/>
          <w:szCs w:val="18"/>
        </w:rPr>
        <w:br/>
      </w:r>
      <w:r w:rsidRPr="00633D5C">
        <w:rPr>
          <w:rFonts w:ascii="Calibri" w:eastAsia="SimSun" w:hAnsi="Calibri" w:cs="Times New Roman" w:hint="eastAsia"/>
          <w:sz w:val="18"/>
          <w:szCs w:val="18"/>
        </w:rPr>
        <w:t>隐私政策（网址为</w:t>
      </w:r>
      <w:r w:rsidRPr="00633D5C">
        <w:rPr>
          <w:rFonts w:ascii="Calibri" w:eastAsia="SimSun" w:hAnsi="Calibri" w:cs="Times New Roman" w:hint="eastAsia"/>
          <w:sz w:val="18"/>
          <w:szCs w:val="18"/>
        </w:rPr>
        <w:t xml:space="preserve"> </w:t>
      </w:r>
      <w:hyperlink r:id="rId40" w:history="1">
        <w:r w:rsidRPr="00633D5C">
          <w:rPr>
            <w:rFonts w:ascii="Calibri" w:eastAsia="SimSun" w:hAnsi="Calibri" w:cs="Times New Roman" w:hint="eastAsia"/>
            <w:color w:val="0563C1"/>
            <w:sz w:val="18"/>
            <w:szCs w:val="18"/>
            <w:u w:val="single"/>
          </w:rPr>
          <w:t>https://www.linkedin.com/legal/privacy-policy</w:t>
        </w:r>
      </w:hyperlink>
      <w:r w:rsidRPr="00633D5C">
        <w:rPr>
          <w:rFonts w:ascii="Calibri" w:eastAsia="SimSun" w:hAnsi="Calibri" w:cs="Times New Roman" w:hint="eastAsia"/>
          <w:sz w:val="18"/>
          <w:szCs w:val="18"/>
        </w:rPr>
        <w:t>）的约束。</w:t>
      </w:r>
      <w:r w:rsidRPr="00633D5C">
        <w:rPr>
          <w:rFonts w:ascii="Calibri" w:eastAsia="SimSun" w:hAnsi="Calibri" w:cs="Times New Roman" w:hint="eastAsia"/>
          <w:sz w:val="18"/>
          <w:szCs w:val="18"/>
        </w:rPr>
        <w:t>LinkedIn Corporation</w:t>
      </w:r>
      <w:r w:rsidRPr="00633D5C">
        <w:rPr>
          <w:rFonts w:ascii="Calibri" w:eastAsia="SimSun" w:hAnsi="Calibri" w:cs="Times New Roman" w:hint="eastAsia"/>
          <w:sz w:val="18"/>
          <w:szCs w:val="18"/>
        </w:rPr>
        <w:t>（作为数据导入者）和客户（作为数据</w:t>
      </w:r>
      <w:r w:rsidRPr="007B0765">
        <w:rPr>
          <w:rFonts w:ascii="Calibri" w:eastAsia="SimSun" w:hAnsi="Calibri" w:cs="Times New Roman" w:hint="eastAsia"/>
          <w:sz w:val="18"/>
          <w:szCs w:val="18"/>
          <w:lang w:val="de-DE"/>
        </w:rPr>
        <w:br/>
      </w:r>
      <w:r w:rsidRPr="00633D5C">
        <w:rPr>
          <w:rFonts w:ascii="Calibri" w:eastAsia="SimSun" w:hAnsi="Calibri" w:cs="Times New Roman" w:hint="eastAsia"/>
          <w:sz w:val="18"/>
          <w:szCs w:val="18"/>
        </w:rPr>
        <w:t>导出者）须遵守适用的标准合同条款，网址为：</w:t>
      </w:r>
      <w:hyperlink r:id="rId41" w:history="1">
        <w:r w:rsidRPr="00633D5C">
          <w:rPr>
            <w:rFonts w:ascii="Calibri" w:eastAsia="SimSun" w:hAnsi="Calibri" w:cs="Times New Roman" w:hint="eastAsia"/>
            <w:color w:val="0563C1"/>
            <w:sz w:val="18"/>
            <w:szCs w:val="18"/>
            <w:u w:val="single"/>
          </w:rPr>
          <w:t>https://business.linkedin.com/c/15/10/eu-scc</w:t>
        </w:r>
      </w:hyperlink>
      <w:r w:rsidRPr="00633D5C">
        <w:rPr>
          <w:rFonts w:ascii="Calibri" w:eastAsia="SimSun" w:hAnsi="Calibri" w:cs="Times New Roman" w:hint="eastAsia"/>
          <w:sz w:val="18"/>
          <w:szCs w:val="18"/>
        </w:rPr>
        <w:t>。</w:t>
      </w:r>
    </w:p>
    <w:p w:rsidR="00CB01CB" w:rsidRPr="00633D5C" w:rsidRDefault="00CB01CB" w:rsidP="00CB01CB">
      <w:pPr>
        <w:tabs>
          <w:tab w:val="left" w:pos="158"/>
        </w:tabs>
        <w:spacing w:after="0" w:line="240" w:lineRule="auto"/>
        <w:ind w:left="180"/>
        <w:rPr>
          <w:rFonts w:ascii="Calibri" w:eastAsia="SimSun" w:hAnsi="Calibri" w:cs="Times New Roman"/>
          <w:sz w:val="18"/>
          <w:szCs w:val="18"/>
        </w:rPr>
      </w:pPr>
    </w:p>
    <w:p w:rsidR="00CB01CB" w:rsidRPr="00633D5C" w:rsidRDefault="00CB01CB" w:rsidP="00CB01CB">
      <w:pPr>
        <w:tabs>
          <w:tab w:val="left" w:pos="158"/>
        </w:tabs>
        <w:spacing w:after="0" w:line="240" w:lineRule="auto"/>
        <w:ind w:left="180"/>
        <w:rPr>
          <w:rFonts w:ascii="Calibri" w:eastAsia="SimSun" w:hAnsi="Calibri" w:cs="Times New Roman"/>
          <w:b/>
          <w:color w:val="0072C6"/>
          <w:sz w:val="18"/>
          <w:szCs w:val="18"/>
        </w:rPr>
      </w:pPr>
      <w:r w:rsidRPr="00633D5C">
        <w:rPr>
          <w:rFonts w:ascii="Calibri" w:eastAsia="SimSun" w:hAnsi="Calibri" w:cs="Times New Roman" w:hint="eastAsia"/>
          <w:b/>
          <w:color w:val="0072C6"/>
          <w:sz w:val="18"/>
          <w:szCs w:val="18"/>
        </w:rPr>
        <w:t>服务水平协议</w:t>
      </w:r>
    </w:p>
    <w:p w:rsidR="00CB01CB" w:rsidRPr="00633D5C" w:rsidRDefault="00CB01CB" w:rsidP="00CB01CB">
      <w:pPr>
        <w:tabs>
          <w:tab w:val="left" w:pos="158"/>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 xml:space="preserve">LinkedIn Sales Navigator Team </w:t>
      </w:r>
      <w:r w:rsidRPr="00633D5C">
        <w:rPr>
          <w:rFonts w:ascii="Calibri" w:eastAsia="SimSun" w:hAnsi="Calibri" w:cs="Times New Roman" w:hint="eastAsia"/>
          <w:sz w:val="18"/>
          <w:szCs w:val="18"/>
        </w:rPr>
        <w:t>或</w:t>
      </w:r>
      <w:r w:rsidRPr="00633D5C">
        <w:rPr>
          <w:rFonts w:ascii="Calibri" w:eastAsia="SimSun" w:hAnsi="Calibri" w:cs="Times New Roman" w:hint="eastAsia"/>
          <w:sz w:val="18"/>
          <w:szCs w:val="18"/>
        </w:rPr>
        <w:t xml:space="preserve"> Enterprise </w:t>
      </w:r>
      <w:r w:rsidRPr="00633D5C">
        <w:rPr>
          <w:rFonts w:ascii="Calibri" w:eastAsia="SimSun" w:hAnsi="Calibri" w:cs="Times New Roman" w:hint="eastAsia"/>
          <w:sz w:val="18"/>
          <w:szCs w:val="18"/>
        </w:rPr>
        <w:t>不具备</w:t>
      </w:r>
      <w:r w:rsidRPr="00633D5C">
        <w:rPr>
          <w:rFonts w:ascii="Calibri" w:eastAsia="SimSun" w:hAnsi="Calibri" w:cs="Times New Roman" w:hint="eastAsia"/>
          <w:sz w:val="18"/>
          <w:szCs w:val="18"/>
        </w:rPr>
        <w:t xml:space="preserve"> SLA</w:t>
      </w:r>
      <w:r w:rsidRPr="00633D5C">
        <w:rPr>
          <w:rFonts w:ascii="Calibri" w:eastAsia="SimSun" w:hAnsi="Calibri" w:cs="Times New Roman" w:hint="eastAsia"/>
          <w:sz w:val="18"/>
          <w:szCs w:val="18"/>
        </w:rPr>
        <w:t>。</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Microsoft Social Engagement</w:t>
      </w:r>
    </w:p>
    <w:p w:rsidR="00CB01CB" w:rsidRPr="00633D5C" w:rsidRDefault="00CB01CB" w:rsidP="00CB01CB">
      <w:pPr>
        <w:tabs>
          <w:tab w:val="left" w:pos="158"/>
        </w:tabs>
        <w:spacing w:after="0" w:line="240" w:lineRule="auto"/>
        <w:ind w:left="180"/>
        <w:rPr>
          <w:rFonts w:ascii="Calibri" w:eastAsia="SimSun" w:hAnsi="Calibri" w:cs="Times New Roman"/>
          <w:b/>
          <w:color w:val="0072C6"/>
          <w:sz w:val="18"/>
          <w:szCs w:val="18"/>
        </w:rPr>
      </w:pPr>
      <w:r w:rsidRPr="00633D5C">
        <w:rPr>
          <w:rFonts w:ascii="Calibri" w:eastAsia="SimSun" w:hAnsi="Calibri" w:cs="Times New Roman" w:hint="eastAsia"/>
          <w:b/>
          <w:color w:val="0072C6"/>
          <w:sz w:val="18"/>
          <w:szCs w:val="18"/>
        </w:rPr>
        <w:t>服务水平协议</w:t>
      </w:r>
    </w:p>
    <w:p w:rsidR="00CB01CB" w:rsidRPr="00633D5C" w:rsidRDefault="00CB01CB" w:rsidP="00CB01CB">
      <w:pPr>
        <w:tabs>
          <w:tab w:val="left" w:pos="158"/>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 xml:space="preserve">Microsoft Social Engagement </w:t>
      </w:r>
      <w:r w:rsidRPr="00633D5C">
        <w:rPr>
          <w:rFonts w:ascii="Calibri" w:eastAsia="SimSun" w:hAnsi="Calibri" w:cs="Times New Roman" w:hint="eastAsia"/>
          <w:sz w:val="18"/>
          <w:szCs w:val="18"/>
        </w:rPr>
        <w:t>没有</w:t>
      </w:r>
      <w:r w:rsidRPr="00633D5C">
        <w:rPr>
          <w:rFonts w:ascii="Calibri" w:eastAsia="SimSun" w:hAnsi="Calibri" w:cs="Times New Roman" w:hint="eastAsia"/>
          <w:sz w:val="18"/>
          <w:szCs w:val="18"/>
        </w:rPr>
        <w:t xml:space="preserve"> SLA</w:t>
      </w:r>
      <w:r w:rsidRPr="00633D5C">
        <w:rPr>
          <w:rFonts w:ascii="Calibri" w:eastAsia="SimSun" w:hAnsi="Calibri" w:cs="Times New Roman" w:hint="eastAsia"/>
          <w:sz w:val="18"/>
          <w:szCs w:val="18"/>
        </w:rPr>
        <w:t>。</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360"/>
        </w:tabs>
        <w:spacing w:after="0" w:line="240" w:lineRule="auto"/>
        <w:ind w:left="187"/>
        <w:rPr>
          <w:rFonts w:ascii="Calibri" w:eastAsia="SimSun" w:hAnsi="Calibri" w:cs="Times New Roman"/>
          <w:b/>
          <w:color w:val="0072C6"/>
          <w:sz w:val="18"/>
          <w:szCs w:val="18"/>
        </w:rPr>
      </w:pPr>
      <w:r w:rsidRPr="00633D5C">
        <w:rPr>
          <w:rFonts w:ascii="Calibri" w:eastAsia="SimSun" w:hAnsi="Calibri" w:cs="Times New Roman" w:hint="eastAsia"/>
          <w:b/>
          <w:color w:val="0072C6"/>
          <w:sz w:val="18"/>
          <w:szCs w:val="18"/>
        </w:rPr>
        <w:lastRenderedPageBreak/>
        <w:t>通过</w:t>
      </w:r>
      <w:r w:rsidRPr="00633D5C">
        <w:rPr>
          <w:rFonts w:ascii="Calibri" w:eastAsia="SimSun" w:hAnsi="Calibri" w:cs="Times New Roman" w:hint="eastAsia"/>
          <w:b/>
          <w:color w:val="0072C6"/>
          <w:sz w:val="18"/>
          <w:szCs w:val="18"/>
        </w:rPr>
        <w:t xml:space="preserve"> Dynamics 365 AI for Market Insights </w:t>
      </w:r>
      <w:r w:rsidRPr="00633D5C">
        <w:rPr>
          <w:rFonts w:ascii="Calibri" w:eastAsia="SimSun" w:hAnsi="Calibri" w:cs="Times New Roman" w:hint="eastAsia"/>
          <w:b/>
          <w:color w:val="0072C6"/>
          <w:sz w:val="18"/>
          <w:szCs w:val="18"/>
        </w:rPr>
        <w:t>获得的社交内容</w:t>
      </w:r>
    </w:p>
    <w:p w:rsidR="00CB01CB" w:rsidRPr="00633D5C" w:rsidRDefault="00CB01CB" w:rsidP="00CB01CB">
      <w:pPr>
        <w:tabs>
          <w:tab w:val="left" w:pos="360"/>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社交内容是由社交媒体网络（例如</w:t>
      </w:r>
      <w:r w:rsidRPr="00633D5C">
        <w:rPr>
          <w:rFonts w:ascii="Calibri" w:eastAsia="SimSun" w:hAnsi="Calibri" w:cs="Times New Roman" w:hint="eastAsia"/>
          <w:sz w:val="18"/>
          <w:szCs w:val="18"/>
        </w:rPr>
        <w:t xml:space="preserve"> Twitter</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 xml:space="preserve">Facebook </w:t>
      </w:r>
      <w:r w:rsidRPr="00633D5C">
        <w:rPr>
          <w:rFonts w:ascii="Calibri" w:eastAsia="SimSun" w:hAnsi="Calibri" w:cs="Times New Roman" w:hint="eastAsia"/>
          <w:sz w:val="18"/>
          <w:szCs w:val="18"/>
        </w:rPr>
        <w:t>和</w:t>
      </w:r>
      <w:r w:rsidRPr="00633D5C">
        <w:rPr>
          <w:rFonts w:ascii="Calibri" w:eastAsia="SimSun" w:hAnsi="Calibri" w:cs="Times New Roman" w:hint="eastAsia"/>
          <w:sz w:val="18"/>
          <w:szCs w:val="18"/>
        </w:rPr>
        <w:t xml:space="preserve"> YouTube</w:t>
      </w:r>
      <w:r w:rsidRPr="00633D5C">
        <w:rPr>
          <w:rFonts w:ascii="Calibri" w:eastAsia="SimSun" w:hAnsi="Calibri" w:cs="Times New Roman" w:hint="eastAsia"/>
          <w:sz w:val="18"/>
          <w:szCs w:val="18"/>
        </w:rPr>
        <w:t>）、数据索引或数据聚合服务提供的内容，是对客户在</w:t>
      </w:r>
      <w:r w:rsidRPr="00633D5C">
        <w:rPr>
          <w:rFonts w:ascii="Calibri" w:eastAsia="SimSun" w:hAnsi="Calibri" w:cs="Times New Roman" w:hint="eastAsia"/>
          <w:sz w:val="18"/>
          <w:szCs w:val="18"/>
        </w:rPr>
        <w:t xml:space="preserve"> Microsoft Social Engagement </w:t>
      </w:r>
      <w:r w:rsidRPr="00633D5C">
        <w:rPr>
          <w:rFonts w:ascii="Calibri" w:eastAsia="SimSun" w:hAnsi="Calibri" w:cs="Times New Roman" w:hint="eastAsia"/>
          <w:sz w:val="18"/>
          <w:szCs w:val="18"/>
        </w:rPr>
        <w:t>中执行的搜索查询操作所作出的响应。社交内容不是客户数据。必要时，配置或发起代表客户执行的搜索查询时使用的客户数据会被与第三方共享，以满足检索社交内容之需要。客户仅能将社交内容用于内部业务用途。客户不得将社交内容用于监视目的。公共部门客户对社交内容的访问可能受限。</w:t>
      </w:r>
      <w:r w:rsidRPr="00633D5C">
        <w:rPr>
          <w:rFonts w:ascii="Calibri" w:eastAsia="SimSun" w:hAnsi="Calibri" w:cs="Times New Roman" w:hint="eastAsia"/>
          <w:sz w:val="18"/>
          <w:szCs w:val="18"/>
        </w:rPr>
        <w:t xml:space="preserve">Microsoft </w:t>
      </w:r>
      <w:r w:rsidRPr="00633D5C">
        <w:rPr>
          <w:rFonts w:ascii="Calibri" w:eastAsia="SimSun" w:hAnsi="Calibri" w:cs="Times New Roman" w:hint="eastAsia"/>
          <w:sz w:val="18"/>
          <w:szCs w:val="18"/>
        </w:rPr>
        <w:t>保留以下权利：</w:t>
      </w:r>
    </w:p>
    <w:p w:rsidR="00CB01CB" w:rsidRPr="00633D5C" w:rsidRDefault="00CB01CB" w:rsidP="00CB01CB">
      <w:pPr>
        <w:numPr>
          <w:ilvl w:val="0"/>
          <w:numId w:val="23"/>
        </w:numPr>
        <w:tabs>
          <w:tab w:val="left" w:pos="180"/>
        </w:tabs>
        <w:spacing w:after="0" w:line="240" w:lineRule="auto"/>
        <w:ind w:left="810" w:hanging="270"/>
        <w:rPr>
          <w:rFonts w:ascii="Calibri" w:eastAsia="SimSun" w:hAnsi="Calibri" w:cs="Times New Roman"/>
          <w:sz w:val="18"/>
          <w:szCs w:val="18"/>
        </w:rPr>
      </w:pPr>
      <w:r w:rsidRPr="00633D5C">
        <w:rPr>
          <w:rFonts w:ascii="Calibri" w:eastAsia="SimSun" w:hAnsi="Calibri" w:cs="Times New Roman" w:hint="eastAsia"/>
          <w:sz w:val="18"/>
          <w:szCs w:val="18"/>
        </w:rPr>
        <w:t>在混有其他许可接受方来源内容的数据库中存储社交内容；</w:t>
      </w:r>
    </w:p>
    <w:p w:rsidR="00CB01CB" w:rsidRPr="00633D5C" w:rsidRDefault="00CB01CB" w:rsidP="00CB01CB">
      <w:pPr>
        <w:numPr>
          <w:ilvl w:val="0"/>
          <w:numId w:val="23"/>
        </w:numPr>
        <w:tabs>
          <w:tab w:val="left" w:pos="158"/>
        </w:tabs>
        <w:spacing w:before="40" w:after="0" w:line="240" w:lineRule="auto"/>
        <w:ind w:left="810" w:hanging="274"/>
        <w:rPr>
          <w:rFonts w:ascii="Calibri" w:eastAsia="SimSun" w:hAnsi="Calibri" w:cs="Times New Roman"/>
          <w:sz w:val="18"/>
          <w:szCs w:val="18"/>
        </w:rPr>
      </w:pPr>
      <w:r w:rsidRPr="00633D5C">
        <w:rPr>
          <w:rFonts w:ascii="Calibri" w:eastAsia="SimSun" w:hAnsi="Calibri" w:cs="Times New Roman" w:hint="eastAsia"/>
          <w:sz w:val="18"/>
          <w:szCs w:val="18"/>
        </w:rPr>
        <w:t>出于任何目的访问、编辑或删除社交内容；告知客户编辑或删除社交内容；限制客户导出或转移社交内容的能力；以及在在线服务终止或期满后，删除相关社交内容或限制客户继续访问此类内容。</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 xml:space="preserve">Dynamics 365 for Operations </w:t>
      </w:r>
      <w:r w:rsidRPr="00633D5C">
        <w:rPr>
          <w:rFonts w:ascii="Calibri" w:eastAsia="SimSun" w:hAnsi="Calibri" w:cs="Times New Roman" w:hint="eastAsia"/>
          <w:b/>
          <w:color w:val="00188F"/>
          <w:sz w:val="18"/>
          <w:szCs w:val="18"/>
        </w:rPr>
        <w:t>订单行</w:t>
      </w:r>
    </w:p>
    <w:p w:rsidR="00CB01CB" w:rsidRPr="00633D5C" w:rsidRDefault="00CB01CB" w:rsidP="00CB01CB">
      <w:p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用户或设备不需要</w:t>
      </w:r>
      <w:r w:rsidRPr="00633D5C">
        <w:rPr>
          <w:rFonts w:ascii="Calibri" w:eastAsia="SimSun" w:hAnsi="Calibri" w:cs="Times New Roman" w:hint="eastAsia"/>
          <w:sz w:val="18"/>
          <w:szCs w:val="18"/>
        </w:rPr>
        <w:t xml:space="preserve"> SL </w:t>
      </w:r>
      <w:r w:rsidRPr="00633D5C">
        <w:rPr>
          <w:rFonts w:ascii="Calibri" w:eastAsia="SimSun" w:hAnsi="Calibri" w:cs="Times New Roman" w:hint="eastAsia"/>
          <w:sz w:val="18"/>
          <w:szCs w:val="18"/>
        </w:rPr>
        <w:t>即可间接（不通过客户端</w:t>
      </w:r>
      <w:r w:rsidRPr="00633D5C">
        <w:rPr>
          <w:rFonts w:ascii="Calibri" w:eastAsia="SimSun" w:hAnsi="Calibri" w:cs="Times New Roman" w:hint="eastAsia"/>
          <w:sz w:val="18"/>
          <w:szCs w:val="18"/>
        </w:rPr>
        <w:t xml:space="preserve"> UI</w:t>
      </w:r>
      <w:r w:rsidRPr="00633D5C">
        <w:rPr>
          <w:rFonts w:ascii="Calibri" w:eastAsia="SimSun" w:hAnsi="Calibri" w:cs="Times New Roman" w:hint="eastAsia"/>
          <w:sz w:val="18"/>
          <w:szCs w:val="18"/>
        </w:rPr>
        <w:t>）进行</w:t>
      </w:r>
      <w:r w:rsidRPr="00633D5C">
        <w:rPr>
          <w:rFonts w:ascii="Calibri" w:eastAsia="SimSun" w:hAnsi="Calibri" w:cs="Times New Roman" w:hint="eastAsia"/>
          <w:sz w:val="18"/>
          <w:szCs w:val="18"/>
        </w:rPr>
        <w:t xml:space="preserve"> Dynamics 365 </w:t>
      </w:r>
      <w:r w:rsidRPr="00633D5C">
        <w:rPr>
          <w:rFonts w:ascii="Calibri" w:eastAsia="SimSun" w:hAnsi="Calibri" w:cs="Times New Roman" w:hint="eastAsia"/>
          <w:sz w:val="18"/>
          <w:szCs w:val="18"/>
        </w:rPr>
        <w:t>许可指南</w:t>
      </w:r>
      <w:r w:rsidRPr="00633D5C">
        <w:rPr>
          <w:rFonts w:ascii="Calibri" w:eastAsia="SimSun" w:hAnsi="Calibri" w:cs="Times New Roman" w:hint="eastAsia"/>
          <w:sz w:val="18"/>
          <w:szCs w:val="18"/>
        </w:rPr>
        <w:t xml:space="preserve"> (</w:t>
      </w:r>
      <w:hyperlink r:id="rId42" w:history="1">
        <w:r w:rsidRPr="00633D5C">
          <w:rPr>
            <w:rFonts w:ascii="Calibri" w:eastAsia="SimSun" w:hAnsi="Calibri" w:cs="Times New Roman" w:hint="eastAsia"/>
            <w:color w:val="0563C1"/>
            <w:sz w:val="18"/>
            <w:szCs w:val="18"/>
            <w:u w:val="single"/>
          </w:rPr>
          <w:t>https://go.microsoft.com/fwlink/?LinkId=866544&amp;clcid=0x409</w:t>
        </w:r>
      </w:hyperlink>
      <w:r w:rsidRPr="00633D5C">
        <w:rPr>
          <w:rFonts w:ascii="Calibri" w:eastAsia="SimSun" w:hAnsi="Calibri" w:cs="Times New Roman" w:hint="eastAsia"/>
          <w:sz w:val="18"/>
          <w:szCs w:val="18"/>
        </w:rPr>
        <w:t xml:space="preserve">) </w:t>
      </w:r>
      <w:r w:rsidRPr="00633D5C">
        <w:rPr>
          <w:rFonts w:ascii="Calibri" w:eastAsia="SimSun" w:hAnsi="Calibri" w:cs="Times New Roman" w:hint="eastAsia"/>
          <w:sz w:val="18"/>
          <w:szCs w:val="18"/>
        </w:rPr>
        <w:t>中指定的交易类型。允许的交易数量以许可的订单行数为限。</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0"/>
          <w:tab w:val="left" w:pos="720"/>
          <w:tab w:val="left" w:pos="1080"/>
        </w:tabs>
        <w:spacing w:after="0" w:line="240" w:lineRule="auto"/>
        <w:ind w:left="360" w:hanging="360"/>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Dynamics 365 Layout</w:t>
      </w:r>
    </w:p>
    <w:p w:rsidR="00CB01CB" w:rsidRPr="00633D5C" w:rsidRDefault="00CB01CB" w:rsidP="00CB01CB">
      <w:pPr>
        <w:tabs>
          <w:tab w:val="left" w:pos="90"/>
          <w:tab w:val="left" w:pos="270"/>
        </w:tabs>
        <w:spacing w:after="0" w:line="240" w:lineRule="auto"/>
        <w:ind w:left="518" w:hanging="360"/>
        <w:rPr>
          <w:rFonts w:ascii="Calibri" w:eastAsia="SimSun" w:hAnsi="Calibri" w:cs="Times New Roman"/>
          <w:sz w:val="18"/>
          <w:szCs w:val="18"/>
        </w:rPr>
      </w:pPr>
      <w:r w:rsidRPr="00633D5C">
        <w:rPr>
          <w:rFonts w:ascii="Calibri" w:eastAsia="SimSun" w:hAnsi="Calibri" w:cs="Times New Roman" w:hint="eastAsia"/>
          <w:b/>
          <w:color w:val="0072C6"/>
          <w:sz w:val="18"/>
          <w:szCs w:val="18"/>
        </w:rPr>
        <w:t>服务水平协议</w:t>
      </w:r>
    </w:p>
    <w:p w:rsidR="00CB01CB" w:rsidRPr="00633D5C" w:rsidRDefault="00CB01CB" w:rsidP="00CB01CB">
      <w:pPr>
        <w:tabs>
          <w:tab w:val="left" w:pos="90"/>
          <w:tab w:val="left" w:pos="270"/>
        </w:tabs>
        <w:spacing w:after="0" w:line="240" w:lineRule="auto"/>
        <w:ind w:left="518" w:hanging="360"/>
        <w:rPr>
          <w:rFonts w:ascii="Calibri" w:eastAsia="SimSun" w:hAnsi="Calibri" w:cs="Times New Roman"/>
          <w:sz w:val="18"/>
          <w:szCs w:val="18"/>
        </w:rPr>
      </w:pPr>
      <w:r w:rsidRPr="00633D5C">
        <w:rPr>
          <w:rFonts w:ascii="Calibri" w:eastAsia="SimSun" w:hAnsi="Calibri" w:cs="Times New Roman" w:hint="eastAsia"/>
          <w:sz w:val="18"/>
          <w:szCs w:val="18"/>
        </w:rPr>
        <w:t xml:space="preserve">Dynamics 365 Layout </w:t>
      </w:r>
      <w:r w:rsidRPr="00633D5C">
        <w:rPr>
          <w:rFonts w:ascii="Calibri" w:eastAsia="SimSun" w:hAnsi="Calibri" w:cs="Times New Roman" w:hint="eastAsia"/>
          <w:sz w:val="18"/>
          <w:szCs w:val="18"/>
        </w:rPr>
        <w:t>不具备</w:t>
      </w:r>
      <w:r w:rsidRPr="00633D5C">
        <w:rPr>
          <w:rFonts w:ascii="Calibri" w:eastAsia="SimSun" w:hAnsi="Calibri" w:cs="Times New Roman" w:hint="eastAsia"/>
          <w:sz w:val="18"/>
          <w:szCs w:val="18"/>
        </w:rPr>
        <w:t xml:space="preserve"> SLA</w:t>
      </w:r>
      <w:r w:rsidRPr="00633D5C">
        <w:rPr>
          <w:rFonts w:ascii="Calibri" w:eastAsia="SimSun" w:hAnsi="Calibri" w:cs="Times New Roman" w:hint="eastAsia"/>
          <w:sz w:val="18"/>
          <w:szCs w:val="18"/>
        </w:rPr>
        <w:t>。</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0"/>
          <w:tab w:val="left" w:pos="720"/>
          <w:tab w:val="left" w:pos="1080"/>
        </w:tabs>
        <w:spacing w:after="0" w:line="240" w:lineRule="auto"/>
        <w:ind w:left="360" w:hanging="360"/>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Dynamics 365 Remote Assist</w:t>
      </w:r>
    </w:p>
    <w:p w:rsidR="00CB01CB" w:rsidRPr="00633D5C" w:rsidRDefault="00CB01CB" w:rsidP="00CB01CB">
      <w:pPr>
        <w:tabs>
          <w:tab w:val="left" w:pos="90"/>
          <w:tab w:val="left" w:pos="270"/>
        </w:tabs>
        <w:spacing w:after="0" w:line="240" w:lineRule="auto"/>
        <w:ind w:left="518" w:hanging="360"/>
        <w:rPr>
          <w:rFonts w:ascii="Calibri" w:eastAsia="SimSun" w:hAnsi="Calibri" w:cs="Times New Roman"/>
          <w:sz w:val="18"/>
          <w:szCs w:val="18"/>
        </w:rPr>
      </w:pPr>
      <w:r w:rsidRPr="00633D5C">
        <w:rPr>
          <w:rFonts w:ascii="Calibri" w:eastAsia="SimSun" w:hAnsi="Calibri" w:cs="Times New Roman" w:hint="eastAsia"/>
          <w:b/>
          <w:bCs/>
          <w:color w:val="0072C6"/>
          <w:sz w:val="18"/>
          <w:szCs w:val="18"/>
        </w:rPr>
        <w:t>服务水平协议</w:t>
      </w:r>
    </w:p>
    <w:p w:rsidR="00CB01CB" w:rsidRPr="00633D5C" w:rsidRDefault="00CB01CB" w:rsidP="00CB01CB">
      <w:pPr>
        <w:tabs>
          <w:tab w:val="left" w:pos="90"/>
          <w:tab w:val="left" w:pos="270"/>
        </w:tabs>
        <w:spacing w:after="0" w:line="240" w:lineRule="auto"/>
        <w:ind w:left="518" w:hanging="360"/>
        <w:rPr>
          <w:rFonts w:ascii="Calibri" w:eastAsia="SimSun" w:hAnsi="Calibri" w:cs="Times New Roman"/>
          <w:sz w:val="18"/>
          <w:szCs w:val="18"/>
        </w:rPr>
      </w:pPr>
      <w:r w:rsidRPr="00633D5C">
        <w:rPr>
          <w:rFonts w:ascii="Calibri" w:eastAsia="SimSun" w:hAnsi="Calibri" w:cs="Times New Roman" w:hint="eastAsia"/>
          <w:sz w:val="18"/>
          <w:szCs w:val="18"/>
        </w:rPr>
        <w:t xml:space="preserve">Dynamics 365 Remote Assist </w:t>
      </w:r>
      <w:r w:rsidRPr="00633D5C">
        <w:rPr>
          <w:rFonts w:ascii="Calibri" w:eastAsia="SimSun" w:hAnsi="Calibri" w:cs="Times New Roman" w:hint="eastAsia"/>
          <w:sz w:val="18"/>
          <w:szCs w:val="18"/>
        </w:rPr>
        <w:t>不具备</w:t>
      </w:r>
      <w:r w:rsidRPr="00633D5C">
        <w:rPr>
          <w:rFonts w:ascii="Calibri" w:eastAsia="SimSun" w:hAnsi="Calibri" w:cs="Times New Roman" w:hint="eastAsia"/>
          <w:sz w:val="18"/>
          <w:szCs w:val="18"/>
        </w:rPr>
        <w:t xml:space="preserve"> SLA</w:t>
      </w:r>
      <w:r w:rsidRPr="00633D5C">
        <w:rPr>
          <w:rFonts w:ascii="Calibri" w:eastAsia="SimSun" w:hAnsi="Calibri" w:cs="Times New Roman" w:hint="eastAsia"/>
          <w:sz w:val="18"/>
          <w:szCs w:val="18"/>
        </w:rPr>
        <w:t>。</w:t>
      </w:r>
    </w:p>
    <w:p w:rsidR="00CB01CB" w:rsidRPr="003F39F0" w:rsidRDefault="00CB01CB" w:rsidP="00CB01CB">
      <w:pPr>
        <w:shd w:val="clear" w:color="auto" w:fill="A6A6A6"/>
        <w:tabs>
          <w:tab w:val="left" w:pos="158"/>
        </w:tabs>
        <w:spacing w:before="120" w:after="240" w:line="240" w:lineRule="auto"/>
        <w:jc w:val="right"/>
        <w:rPr>
          <w:rFonts w:ascii="Calibri" w:eastAsia="SimSun" w:hAnsi="Calibri" w:cs="Times New Roman"/>
          <w:sz w:val="16"/>
          <w:szCs w:val="16"/>
        </w:rPr>
      </w:pPr>
      <w:hyperlink w:anchor="_top" w:history="1">
        <w:r w:rsidRPr="003F39F0">
          <w:rPr>
            <w:rFonts w:ascii="Calibri" w:eastAsia="SimSun" w:hAnsi="Calibri" w:cs="Times New Roman" w:hint="eastAsia"/>
            <w:color w:val="0563C1"/>
            <w:sz w:val="16"/>
            <w:szCs w:val="16"/>
            <w:u w:val="single"/>
          </w:rPr>
          <w:t>目录</w:t>
        </w:r>
      </w:hyperlink>
      <w:r w:rsidRPr="003F39F0">
        <w:rPr>
          <w:rFonts w:ascii="Calibri" w:eastAsia="SimSun" w:hAnsi="Calibri" w:cs="Times New Roman" w:hint="eastAsia"/>
          <w:sz w:val="16"/>
          <w:szCs w:val="16"/>
        </w:rPr>
        <w:t xml:space="preserve"> / </w:t>
      </w:r>
      <w:hyperlink w:anchor="_top" w:history="1">
        <w:r w:rsidRPr="003F39F0">
          <w:rPr>
            <w:rFonts w:ascii="Calibri" w:eastAsia="SimSun" w:hAnsi="Calibri" w:cs="Times New Roman" w:hint="eastAsia"/>
            <w:color w:val="0563C1"/>
            <w:sz w:val="16"/>
            <w:szCs w:val="16"/>
            <w:u w:val="single"/>
          </w:rPr>
          <w:t>一般条款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51" w:name="_Toc525737386"/>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51"/>
    </w:p>
    <w:bookmarkEnd w:id="148"/>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E318E3"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52"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52"/>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B03805" w:rsidRPr="00B5252C" w:rsidRDefault="00B03805" w:rsidP="00B03805">
      <w:pPr>
        <w:pStyle w:val="ProductList-ClauseHeading"/>
        <w:rPr>
          <w:rFonts w:eastAsia="SimSun" w:cstheme="minorHAnsi"/>
        </w:rPr>
      </w:pPr>
      <w:r w:rsidRPr="00B5252C">
        <w:rPr>
          <w:rFonts w:eastAsia="SimSun" w:cstheme="minorHAnsi"/>
        </w:rPr>
        <w:t>使用客户密钥加密服务</w:t>
      </w:r>
    </w:p>
    <w:p w:rsidR="00B03805" w:rsidRPr="00B5252C" w:rsidRDefault="00B03805" w:rsidP="00B03805">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rsidR="00B03805" w:rsidRDefault="00B03805" w:rsidP="00E835A5">
      <w:pPr>
        <w:pStyle w:val="ProductList-Body"/>
        <w:tabs>
          <w:tab w:val="clear" w:pos="158"/>
          <w:tab w:val="left" w:pos="180"/>
        </w:tabs>
        <w:rPr>
          <w:rFonts w:ascii="Calibri" w:eastAsia="SimSun" w:hAnsi="Calibri"/>
          <w:b/>
          <w:color w:val="00188F"/>
          <w:lang w:eastAsia="zh-CN"/>
        </w:rPr>
      </w:pPr>
    </w:p>
    <w:p w:rsidR="004B47BD" w:rsidRPr="00084384" w:rsidRDefault="004B47BD" w:rsidP="004B47BD">
      <w:pPr>
        <w:pStyle w:val="ProductList-Body"/>
        <w:rPr>
          <w:rFonts w:eastAsia="SimSun"/>
          <w:b/>
          <w:color w:val="00188F"/>
        </w:rPr>
      </w:pPr>
      <w:bookmarkStart w:id="153" w:name="MicrosoftTeams"/>
      <w:r w:rsidRPr="00084384">
        <w:rPr>
          <w:rFonts w:eastAsia="SimSun"/>
          <w:b/>
          <w:color w:val="00188F"/>
        </w:rPr>
        <w:t xml:space="preserve">Microsoft </w:t>
      </w:r>
      <w:r w:rsidRPr="00084384">
        <w:rPr>
          <w:rFonts w:eastAsia="SimSun"/>
          <w:b/>
          <w:color w:val="00188F"/>
        </w:rPr>
        <w:t>团队</w:t>
      </w:r>
      <w:bookmarkEnd w:id="153"/>
    </w:p>
    <w:p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B03805" w:rsidRPr="00395161" w:rsidRDefault="00E318E3" w:rsidP="00B03805">
      <w:pPr>
        <w:pStyle w:val="ProductList-Body"/>
        <w:shd w:val="clear" w:color="auto" w:fill="A6A6A6" w:themeFill="background1" w:themeFillShade="A6"/>
        <w:spacing w:before="120" w:after="240"/>
        <w:jc w:val="right"/>
        <w:rPr>
          <w:rFonts w:eastAsia="SimSun"/>
        </w:rPr>
      </w:pPr>
      <w:hyperlink w:anchor="TableofContents" w:history="1">
        <w:r w:rsidR="00B03805" w:rsidRPr="00EB04D1">
          <w:rPr>
            <w:rStyle w:val="Hyperlink"/>
            <w:rFonts w:eastAsia="SimSun"/>
            <w:color w:val="0563C1"/>
            <w:sz w:val="16"/>
            <w:szCs w:val="16"/>
          </w:rPr>
          <w:t>目录</w:t>
        </w:r>
      </w:hyperlink>
      <w:r w:rsidR="00B03805" w:rsidRPr="00395161">
        <w:rPr>
          <w:rFonts w:eastAsia="SimSun"/>
          <w:sz w:val="16"/>
          <w:szCs w:val="16"/>
        </w:rPr>
        <w:t xml:space="preserve"> / </w:t>
      </w:r>
      <w:hyperlink w:anchor="GeneralTerms" w:history="1">
        <w:r w:rsidR="00B03805" w:rsidRPr="00EB04D1">
          <w:rPr>
            <w:rStyle w:val="Hyperlink"/>
            <w:rFonts w:eastAsia="SimSun"/>
            <w:color w:val="0563C1"/>
            <w:sz w:val="16"/>
            <w:szCs w:val="16"/>
          </w:rPr>
          <w:t>通用条款</w:t>
        </w:r>
      </w:hyperlink>
    </w:p>
    <w:p w:rsidR="00CB01CB" w:rsidRPr="00874975" w:rsidRDefault="00CB01CB" w:rsidP="00CB01CB">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874975">
        <w:rPr>
          <w:rFonts w:ascii="Calibri Light" w:eastAsia="SimSun" w:hAnsi="Calibri Light" w:cs="Times New Roman" w:hint="eastAsia"/>
          <w:b/>
          <w:color w:val="0072C6"/>
          <w:sz w:val="28"/>
        </w:rPr>
        <w:tab/>
      </w:r>
      <w:bookmarkStart w:id="154" w:name="ExchangeOnline"/>
      <w:bookmarkStart w:id="155" w:name="_Toc524436947"/>
      <w:bookmarkStart w:id="156" w:name="_Toc523239319"/>
      <w:r w:rsidRPr="00874975">
        <w:rPr>
          <w:rFonts w:ascii="Calibri Light" w:eastAsia="SimSun" w:hAnsi="Calibri Light" w:cs="Times New Roman" w:hint="eastAsia"/>
          <w:b/>
          <w:color w:val="0072C6"/>
          <w:sz w:val="28"/>
        </w:rPr>
        <w:t>Exchange Online</w:t>
      </w:r>
      <w:bookmarkEnd w:id="154"/>
      <w:bookmarkEnd w:id="155"/>
      <w:bookmarkEnd w:id="156"/>
    </w:p>
    <w:p w:rsidR="00CB01CB" w:rsidRPr="00874975"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874975" w:rsidSect="00E275D6">
          <w:footerReference w:type="default" r:id="rId43"/>
          <w:footerReference w:type="first" r:id="rId44"/>
          <w:type w:val="continuous"/>
          <w:pgSz w:w="12240" w:h="15840"/>
          <w:pgMar w:top="1440" w:right="720" w:bottom="1440" w:left="720" w:header="720" w:footer="720" w:gutter="0"/>
          <w:cols w:space="720"/>
          <w:titlePg/>
          <w:docGrid w:linePitch="360"/>
        </w:sectPr>
      </w:pP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 K1</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Online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Server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数据丢失防护</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高级威胁防护</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威胁智能</w:t>
      </w:r>
    </w:p>
    <w:p w:rsidR="00CB01CB" w:rsidRPr="00874975" w:rsidRDefault="00CB01CB" w:rsidP="00CB01CB">
      <w:pPr>
        <w:tabs>
          <w:tab w:val="left" w:pos="158"/>
        </w:tabs>
        <w:spacing w:before="20" w:after="20" w:line="240" w:lineRule="auto"/>
        <w:ind w:right="-101"/>
        <w:rPr>
          <w:rFonts w:ascii="Calibri Light" w:eastAsia="SimSun" w:hAnsi="Calibri Light" w:cs="Times New Roman"/>
          <w:sz w:val="16"/>
        </w:rPr>
        <w:sectPr w:rsidR="00CB01CB" w:rsidRPr="00874975" w:rsidSect="00E275D6">
          <w:type w:val="continuous"/>
          <w:pgSz w:w="12240" w:h="15840"/>
          <w:pgMar w:top="1440" w:right="720" w:bottom="1440" w:left="720" w:header="720" w:footer="720" w:gutter="0"/>
          <w:cols w:num="2" w:space="720"/>
          <w:titlePg/>
          <w:docGrid w:linePitch="360"/>
        </w:sectPr>
      </w:pPr>
    </w:p>
    <w:p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CB01CB">
      <w:pPr>
        <w:pStyle w:val="ProductList-Body"/>
        <w:keepNext/>
        <w:ind w:left="187"/>
        <w:rPr>
          <w:rFonts w:eastAsia="SimSun"/>
          <w:lang w:eastAsia="zh-CN"/>
        </w:rPr>
      </w:pPr>
      <w:r>
        <w:rPr>
          <w:rFonts w:eastAsia="SimSun" w:hint="eastAsia"/>
          <w:b/>
          <w:color w:val="0072C6"/>
          <w:lang w:eastAsia="zh-CN"/>
        </w:rPr>
        <w:lastRenderedPageBreak/>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DD2D59">
      <w:pPr>
        <w:pStyle w:val="ProductList-Body"/>
        <w:keepNext/>
        <w:ind w:left="187"/>
        <w:rPr>
          <w:rFonts w:eastAsia="SimSun"/>
          <w:lang w:eastAsia="zh-CN"/>
        </w:rPr>
      </w:pPr>
      <w:r>
        <w:rPr>
          <w:rFonts w:eastAsia="SimSun" w:hint="eastAsia"/>
          <w:b/>
          <w:color w:val="0072C6"/>
          <w:lang w:eastAsia="zh-CN"/>
        </w:rPr>
        <w:t>已删除邮件和邮箱恢复</w:t>
      </w:r>
    </w:p>
    <w:p w:rsidR="001302BC" w:rsidRPr="000278BE" w:rsidRDefault="001302BC" w:rsidP="001302BC">
      <w:pPr>
        <w:pStyle w:val="ProductList-Body"/>
        <w:ind w:left="180"/>
        <w:rPr>
          <w:rFonts w:eastAsia="SimSun"/>
        </w:rPr>
      </w:pPr>
      <w:r w:rsidRPr="000278BE">
        <w:rPr>
          <w:rFonts w:eastAsia="SimSun"/>
        </w:rPr>
        <w:t>客户将可以恢复已删除的邮箱的内容，并且最终用户将能够恢复已被从其电子邮件文件夹中删除的邮件。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1C7FDC">
      <w:pPr>
        <w:pStyle w:val="ProductList-Body"/>
        <w:keepNext/>
        <w:ind w:left="187"/>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3F0BB9" w:rsidRPr="00F97A44" w:rsidRDefault="003F0BB9" w:rsidP="003F0BB9">
      <w:pPr>
        <w:pStyle w:val="ProductList-ClauseHeading"/>
        <w:rPr>
          <w:rFonts w:eastAsia="SimSun" w:cstheme="minorHAnsi"/>
        </w:rPr>
      </w:pPr>
      <w:r w:rsidRPr="00F97A44">
        <w:rPr>
          <w:rFonts w:eastAsia="SimSun" w:cstheme="minorHAnsi"/>
        </w:rPr>
        <w:t>智能手机和平板电脑设备</w:t>
      </w:r>
    </w:p>
    <w:p w:rsidR="003F0BB9" w:rsidRPr="00F97A44" w:rsidRDefault="003F0BB9" w:rsidP="003F0BB9">
      <w:pPr>
        <w:pStyle w:val="ProductList-Body"/>
        <w:rPr>
          <w:rFonts w:eastAsia="SimSun" w:cstheme="minorHAnsi"/>
        </w:rPr>
      </w:pPr>
      <w:r w:rsidRPr="00F97A44">
        <w:rPr>
          <w:rFonts w:eastAsia="SimSun" w:cstheme="minorHAnsi"/>
        </w:rPr>
        <w:t>客户为其分配了</w:t>
      </w:r>
      <w:r w:rsidRPr="00F97A44">
        <w:rPr>
          <w:rFonts w:eastAsia="SimSun" w:cstheme="minorHAnsi"/>
        </w:rPr>
        <w:t xml:space="preserve"> Exchange Online </w:t>
      </w:r>
      <w:r w:rsidRPr="00F97A44">
        <w:rPr>
          <w:rFonts w:eastAsia="SimSun" w:cstheme="minorHAnsi"/>
        </w:rPr>
        <w:t>用户</w:t>
      </w:r>
      <w:r w:rsidRPr="00F97A44">
        <w:rPr>
          <w:rFonts w:eastAsia="SimSun" w:cstheme="minorHAnsi"/>
        </w:rPr>
        <w:t xml:space="preserve"> SL </w:t>
      </w:r>
      <w:r w:rsidRPr="00F97A44">
        <w:rPr>
          <w:rFonts w:eastAsia="SimSun" w:cstheme="minorHAnsi"/>
        </w:rPr>
        <w:t>的每位用户也可以在最多五台智能手机和五台平板电脑上激活和使用</w:t>
      </w:r>
      <w:r w:rsidRPr="00F97A44">
        <w:rPr>
          <w:rFonts w:eastAsia="SimSun" w:cstheme="minorHAnsi"/>
        </w:rPr>
        <w:t xml:space="preserve"> Microsoft Outlook Mobile </w:t>
      </w:r>
      <w:r w:rsidRPr="00F97A44">
        <w:rPr>
          <w:rFonts w:eastAsia="SimSun" w:cstheme="minorHAnsi"/>
        </w:rPr>
        <w:t>软件。</w:t>
      </w:r>
    </w:p>
    <w:p w:rsidR="003F0BB9" w:rsidRDefault="003F0BB9" w:rsidP="00877D86">
      <w:pPr>
        <w:pStyle w:val="ProductList-Body"/>
        <w:tabs>
          <w:tab w:val="clear" w:pos="158"/>
          <w:tab w:val="left" w:pos="270"/>
        </w:tabs>
        <w:rPr>
          <w:rFonts w:eastAsia="SimSun"/>
          <w:b/>
          <w:color w:val="00188F"/>
        </w:rPr>
      </w:pPr>
    </w:p>
    <w:p w:rsidR="00877D86" w:rsidRDefault="00877D86" w:rsidP="00CB01CB">
      <w:pPr>
        <w:pStyle w:val="ProductList-Body"/>
        <w:keepNext/>
        <w:tabs>
          <w:tab w:val="clear" w:pos="158"/>
          <w:tab w:val="left" w:pos="270"/>
        </w:tabs>
        <w:rPr>
          <w:rFonts w:eastAsia="SimSun"/>
        </w:rPr>
      </w:pPr>
      <w:r>
        <w:rPr>
          <w:rFonts w:eastAsia="SimSun"/>
          <w:b/>
          <w:color w:val="00188F"/>
        </w:rPr>
        <w:lastRenderedPageBreak/>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5"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6D03F9" w:rsidRPr="00BD5C0B" w:rsidRDefault="006D03F9" w:rsidP="006D03F9">
      <w:pPr>
        <w:pStyle w:val="ProductList-Body"/>
        <w:tabs>
          <w:tab w:val="clear" w:pos="158"/>
          <w:tab w:val="left" w:pos="180"/>
        </w:tabs>
        <w:rPr>
          <w:rFonts w:eastAsia="SimSun"/>
          <w:b/>
          <w:color w:val="00188F"/>
        </w:rPr>
      </w:pPr>
      <w:r w:rsidRPr="00BD5C0B">
        <w:rPr>
          <w:rFonts w:eastAsia="SimSun"/>
          <w:b/>
          <w:color w:val="00188F"/>
        </w:rPr>
        <w:t xml:space="preserve">Office 365 </w:t>
      </w:r>
      <w:r w:rsidRPr="00BD5C0B">
        <w:rPr>
          <w:rFonts w:eastAsia="SimSun"/>
          <w:b/>
          <w:color w:val="00188F"/>
        </w:rPr>
        <w:t>数据丢失防护设备许可</w:t>
      </w:r>
    </w:p>
    <w:p w:rsidR="006D03F9" w:rsidRPr="00BD5C0B" w:rsidRDefault="006D03F9" w:rsidP="006D03F9">
      <w:pPr>
        <w:pStyle w:val="ProductList-Body"/>
        <w:rPr>
          <w:rFonts w:eastAsia="SimSun"/>
        </w:rPr>
      </w:pPr>
      <w:r w:rsidRPr="00BD5C0B">
        <w:rPr>
          <w:rFonts w:eastAsia="SimSun"/>
        </w:rPr>
        <w:t>如果客户具备</w:t>
      </w:r>
      <w:r w:rsidRPr="00BD5C0B">
        <w:rPr>
          <w:rFonts w:eastAsia="SimSun"/>
        </w:rPr>
        <w:t xml:space="preserve"> Office 365 </w:t>
      </w:r>
      <w:r w:rsidRPr="00BD5C0B">
        <w:rPr>
          <w:rFonts w:eastAsia="SimSun"/>
        </w:rPr>
        <w:t>数据丢失防护（按设备）许可，则许可设备的所有用户都具有该在线服务的许可。</w:t>
      </w:r>
      <w:bookmarkStart w:id="157" w:name="_Hlk486589626"/>
    </w:p>
    <w:bookmarkEnd w:id="157"/>
    <w:p w:rsidR="00195FA0" w:rsidRDefault="00195FA0"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58" w:name="_Toc423959249"/>
      <w:r w:rsidRPr="00EF268F">
        <w:rPr>
          <w:rFonts w:eastAsia="SimSun" w:hint="eastAsia"/>
          <w:b/>
          <w:color w:val="00188F"/>
          <w:lang w:eastAsia="zh-CN"/>
        </w:rPr>
        <w:t>服务水平协议</w:t>
      </w:r>
      <w:bookmarkEnd w:id="158"/>
    </w:p>
    <w:p w:rsidR="006F7832" w:rsidRPr="00960EE3" w:rsidRDefault="006F7832" w:rsidP="006F7832">
      <w:pPr>
        <w:pStyle w:val="ProductList-Body"/>
        <w:tabs>
          <w:tab w:val="clear" w:pos="158"/>
          <w:tab w:val="left" w:pos="180"/>
        </w:tabs>
        <w:rPr>
          <w:rFonts w:ascii="Calibri" w:eastAsia="SimSun" w:hAnsi="Calibri"/>
        </w:rPr>
      </w:pPr>
      <w:bookmarkStart w:id="159"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p w:rsidR="00E45ECD" w:rsidRPr="00C34455" w:rsidRDefault="00E318E3"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bookmarkEnd w:id="159"/>
    <w:p w:rsidR="00CB01CB" w:rsidRPr="00874975" w:rsidRDefault="00CB01CB" w:rsidP="00CB01CB">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874975">
        <w:rPr>
          <w:rFonts w:ascii="Calibri Light" w:eastAsia="SimSun" w:hAnsi="Calibri Light" w:cs="Times New Roman" w:hint="eastAsia"/>
          <w:b/>
          <w:color w:val="0072C6"/>
          <w:sz w:val="28"/>
        </w:rPr>
        <w:tab/>
      </w:r>
      <w:bookmarkStart w:id="160" w:name="_Toc524436948"/>
      <w:bookmarkStart w:id="161" w:name="_Toc523239320"/>
      <w:r w:rsidRPr="00874975">
        <w:rPr>
          <w:rFonts w:ascii="Calibri Light" w:eastAsia="SimSun" w:hAnsi="Calibri Light" w:cs="Times New Roman" w:hint="eastAsia"/>
          <w:b/>
          <w:color w:val="0072C6"/>
          <w:sz w:val="28"/>
        </w:rPr>
        <w:t xml:space="preserve">Office 365 </w:t>
      </w:r>
      <w:r w:rsidRPr="00874975">
        <w:rPr>
          <w:rFonts w:ascii="Calibri Light" w:eastAsia="SimSun" w:hAnsi="Calibri Light" w:cs="Times New Roman" w:hint="eastAsia"/>
          <w:b/>
          <w:color w:val="0072C6"/>
          <w:sz w:val="28"/>
        </w:rPr>
        <w:t>应用程序</w:t>
      </w:r>
      <w:bookmarkEnd w:id="160"/>
      <w:bookmarkEnd w:id="161"/>
    </w:p>
    <w:p w:rsidR="00CB01CB" w:rsidRPr="00874975"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874975" w:rsidSect="00E275D6">
          <w:type w:val="continuous"/>
          <w:pgSz w:w="12240" w:h="15840"/>
          <w:pgMar w:top="1440" w:right="720" w:bottom="1440" w:left="720" w:header="720" w:footer="720" w:gutter="0"/>
          <w:cols w:space="720"/>
          <w:titlePg/>
          <w:docGrid w:linePitch="360"/>
        </w:sectPr>
      </w:pP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商业版</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专业增强版</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Visio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rsidR="00CB01CB" w:rsidRPr="003F39F0" w:rsidRDefault="00CB01CB" w:rsidP="00CB01CB">
      <w:pPr>
        <w:tabs>
          <w:tab w:val="left" w:pos="158"/>
        </w:tabs>
        <w:spacing w:before="20" w:after="20" w:line="240" w:lineRule="auto"/>
        <w:ind w:left="-14" w:right="-101"/>
        <w:rPr>
          <w:rFonts w:ascii="Calibri" w:eastAsia="SimSun" w:hAnsi="Calibri" w:cs="Times New Roman"/>
          <w:sz w:val="16"/>
        </w:rPr>
        <w:sectPr w:rsidR="00CB01CB" w:rsidRPr="003F39F0" w:rsidSect="005B7124">
          <w:type w:val="continuous"/>
          <w:pgSz w:w="12240" w:h="15840"/>
          <w:pgMar w:top="1440" w:right="720" w:bottom="1440" w:left="720" w:header="720" w:footer="720" w:gutter="0"/>
          <w:cols w:num="2" w:space="720"/>
          <w:titlePg/>
          <w:docGrid w:linePitch="360"/>
        </w:sectPr>
      </w:pPr>
    </w:p>
    <w:p w:rsidR="00CB01CB" w:rsidRPr="003F39F0" w:rsidRDefault="00CB01CB" w:rsidP="00CB01CB">
      <w:pPr>
        <w:pBdr>
          <w:top w:val="single" w:sz="4" w:space="1" w:color="BFBFBF"/>
        </w:pBdr>
        <w:tabs>
          <w:tab w:val="left" w:pos="158"/>
        </w:tabs>
        <w:spacing w:after="0" w:line="240" w:lineRule="auto"/>
        <w:rPr>
          <w:rFonts w:ascii="Calibri" w:eastAsia="SimSun" w:hAnsi="Calibri" w:cs="Times New Roman"/>
          <w:b/>
          <w:color w:val="000000"/>
          <w:sz w:val="8"/>
          <w:szCs w:val="8"/>
        </w:rPr>
      </w:pPr>
    </w:p>
    <w:p w:rsidR="00CB01CB" w:rsidRPr="003F39F0" w:rsidRDefault="00CB01CB" w:rsidP="00CB01CB">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服务水平协议</w:t>
      </w:r>
    </w:p>
    <w:p w:rsidR="00CB01CB" w:rsidRPr="003F39F0"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没有适用于</w:t>
      </w:r>
      <w:r w:rsidRPr="003F39F0">
        <w:rPr>
          <w:rFonts w:ascii="Calibri" w:eastAsia="SimSun" w:hAnsi="Calibri" w:cs="Times New Roman" w:hint="eastAsia"/>
          <w:sz w:val="18"/>
        </w:rPr>
        <w:t xml:space="preserve"> Visio Online </w:t>
      </w:r>
      <w:r w:rsidRPr="003F39F0">
        <w:rPr>
          <w:rFonts w:ascii="Calibri" w:eastAsia="SimSun" w:hAnsi="Calibri" w:cs="Times New Roman" w:hint="eastAsia"/>
          <w:sz w:val="18"/>
        </w:rPr>
        <w:t>的服务水平协议</w:t>
      </w:r>
      <w:r w:rsidRPr="003F39F0">
        <w:rPr>
          <w:rFonts w:ascii="Calibri" w:eastAsia="SimSun" w:hAnsi="Calibri" w:cs="Times New Roman" w:hint="eastAsia"/>
          <w:sz w:val="18"/>
        </w:rPr>
        <w:t xml:space="preserve"> (SLA)</w:t>
      </w:r>
      <w:r w:rsidRPr="003F39F0">
        <w:rPr>
          <w:rFonts w:ascii="Calibri" w:eastAsia="SimSun" w:hAnsi="Calibri" w:cs="Times New Roman" w:hint="eastAsia"/>
          <w:sz w:val="18"/>
        </w:rPr>
        <w:t>。</w:t>
      </w:r>
    </w:p>
    <w:p w:rsidR="00CB01CB" w:rsidRPr="003F39F0" w:rsidRDefault="00CB01CB" w:rsidP="00CB01CB">
      <w:pPr>
        <w:tabs>
          <w:tab w:val="left" w:pos="158"/>
        </w:tabs>
        <w:spacing w:after="0" w:line="240" w:lineRule="auto"/>
        <w:rPr>
          <w:rFonts w:ascii="Calibri" w:eastAsia="SimSun" w:hAnsi="Calibri" w:cs="Times New Roman"/>
          <w:sz w:val="18"/>
        </w:rPr>
      </w:pPr>
    </w:p>
    <w:p w:rsidR="00CB01CB" w:rsidRPr="003F39F0" w:rsidRDefault="00CB01CB" w:rsidP="00CB01CB">
      <w:pPr>
        <w:tabs>
          <w:tab w:val="left" w:pos="180"/>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安装和使用权利</w:t>
      </w:r>
    </w:p>
    <w:p w:rsidR="00CB01CB" w:rsidRPr="003F39F0" w:rsidRDefault="00CB01CB" w:rsidP="00CB01CB">
      <w:pPr>
        <w:tabs>
          <w:tab w:val="left" w:pos="180"/>
        </w:tabs>
        <w:spacing w:after="0" w:line="240" w:lineRule="auto"/>
        <w:rPr>
          <w:rFonts w:ascii="Calibri" w:eastAsia="SimSun" w:hAnsi="Calibri" w:cs="Times New Roman"/>
          <w:sz w:val="18"/>
        </w:rPr>
      </w:pPr>
      <w:r w:rsidRPr="003F39F0">
        <w:rPr>
          <w:rFonts w:ascii="Calibri" w:eastAsia="SimSun" w:hAnsi="Calibri" w:cs="Times New Roman" w:hint="eastAsia"/>
          <w:sz w:val="18"/>
        </w:rPr>
        <w:t>客户为其分配了用户</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的每位用户必须拥有工作或学校帐户，才能使用订购提供的软件。这些用户：</w:t>
      </w:r>
    </w:p>
    <w:p w:rsidR="00CB01CB" w:rsidRPr="003F39F0" w:rsidRDefault="00CB01CB" w:rsidP="00CB01CB">
      <w:pPr>
        <w:numPr>
          <w:ilvl w:val="0"/>
          <w:numId w:val="37"/>
        </w:numPr>
        <w:tabs>
          <w:tab w:val="left" w:pos="158"/>
        </w:tabs>
        <w:spacing w:after="0" w:line="240" w:lineRule="auto"/>
        <w:ind w:left="450" w:hanging="270"/>
        <w:rPr>
          <w:rFonts w:ascii="Calibri" w:eastAsia="SimSun" w:hAnsi="Calibri" w:cs="Times New Roman"/>
          <w:sz w:val="18"/>
        </w:rPr>
      </w:pPr>
      <w:r w:rsidRPr="003F39F0">
        <w:rPr>
          <w:rFonts w:ascii="Calibri" w:eastAsia="SimSun" w:hAnsi="Calibri" w:cs="Times New Roman" w:hint="eastAsia"/>
          <w:sz w:val="18"/>
        </w:rPr>
        <w:t>可以激活随</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提供的软件，以便在最多五个并发</w:t>
      </w:r>
      <w:r w:rsidRPr="003F39F0">
        <w:rPr>
          <w:rFonts w:ascii="Calibri" w:eastAsia="SimSun" w:hAnsi="Calibri" w:cs="Times New Roman" w:hint="eastAsia"/>
          <w:sz w:val="18"/>
        </w:rPr>
        <w:t xml:space="preserve"> OSE </w:t>
      </w:r>
      <w:r w:rsidRPr="003F39F0">
        <w:rPr>
          <w:rFonts w:ascii="Calibri" w:eastAsia="SimSun" w:hAnsi="Calibri" w:cs="Times New Roman" w:hint="eastAsia"/>
          <w:sz w:val="18"/>
        </w:rPr>
        <w:t>上进行本地或远程使用；</w:t>
      </w:r>
    </w:p>
    <w:p w:rsidR="00CB01CB" w:rsidRPr="00B17391" w:rsidRDefault="00CB01CB" w:rsidP="00CB01CB">
      <w:pPr>
        <w:numPr>
          <w:ilvl w:val="0"/>
          <w:numId w:val="37"/>
        </w:numPr>
        <w:tabs>
          <w:tab w:val="left" w:pos="158"/>
        </w:tabs>
        <w:spacing w:after="0" w:line="240" w:lineRule="auto"/>
        <w:ind w:left="450" w:hanging="270"/>
        <w:rPr>
          <w:rFonts w:ascii="Calibri" w:eastAsia="SimSun" w:hAnsi="Calibri" w:cs="Times New Roman"/>
          <w:sz w:val="18"/>
        </w:rPr>
      </w:pPr>
      <w:r w:rsidRPr="00B17391">
        <w:rPr>
          <w:rFonts w:ascii="Calibri" w:eastAsia="SimSun" w:hAnsi="Calibri" w:cs="Times New Roman" w:hint="eastAsia"/>
          <w:sz w:val="18"/>
        </w:rPr>
        <w:t>还可以通过共享计算机激活，在共享设备、网络服务器、</w:t>
      </w:r>
      <w:r w:rsidRPr="00B17391">
        <w:rPr>
          <w:rFonts w:ascii="Calibri" w:eastAsia="SimSun" w:hAnsi="Calibri" w:cs="Times New Roman" w:hint="eastAsia"/>
          <w:sz w:val="18"/>
        </w:rPr>
        <w:t xml:space="preserve">Microsoft Azure </w:t>
      </w:r>
      <w:r w:rsidRPr="00B17391">
        <w:rPr>
          <w:rFonts w:ascii="Calibri" w:eastAsia="SimSun" w:hAnsi="Calibri" w:cs="Times New Roman" w:hint="eastAsia"/>
          <w:sz w:val="18"/>
        </w:rPr>
        <w:t>上的共享服务器或由符合资格的多租户托管合作伙伴提供服务的共享服务器上安装和使用该软件。符合资格的多租户托管合作伙伴以及其他部署要求列表可以从以下网址获取：</w:t>
      </w:r>
      <w:hyperlink r:id="rId46" w:history="1">
        <w:r w:rsidRPr="00841E6D">
          <w:rPr>
            <w:rStyle w:val="Hyperlink"/>
            <w:rFonts w:ascii="Calibri" w:eastAsia="SimSun" w:hAnsi="Calibri" w:cs="Times New Roman" w:hint="eastAsia"/>
            <w:sz w:val="18"/>
          </w:rPr>
          <w:t>www.office.com/sca</w:t>
        </w:r>
      </w:hyperlink>
      <w:r w:rsidRPr="00B17391">
        <w:rPr>
          <w:rFonts w:ascii="Calibri" w:eastAsia="SimSun" w:hAnsi="Calibri" w:cs="Times New Roman" w:hint="eastAsia"/>
          <w:sz w:val="18"/>
        </w:rPr>
        <w:t>。</w:t>
      </w:r>
      <w:r w:rsidRPr="008525C0">
        <w:rPr>
          <w:rFonts w:ascii="Calibri" w:eastAsia="SimSun" w:hAnsi="Calibri" w:cs="Times New Roman" w:hint="eastAsia"/>
          <w:sz w:val="2"/>
        </w:rPr>
        <w:t xml:space="preserve"> </w:t>
      </w:r>
      <w:r w:rsidRPr="00B17391">
        <w:rPr>
          <w:rFonts w:ascii="Calibri" w:eastAsia="SimSun" w:hAnsi="Calibri" w:cs="Times New Roman" w:hint="eastAsia"/>
          <w:sz w:val="18"/>
        </w:rPr>
        <w:t>此共享计算机激活条款不适用于具备</w:t>
      </w:r>
      <w:r w:rsidRPr="00B17391">
        <w:rPr>
          <w:rFonts w:ascii="Calibri" w:eastAsia="SimSun" w:hAnsi="Calibri" w:cs="Times New Roman" w:hint="eastAsia"/>
          <w:sz w:val="18"/>
        </w:rPr>
        <w:t xml:space="preserve"> Office 365 </w:t>
      </w:r>
      <w:r w:rsidRPr="00B17391">
        <w:rPr>
          <w:rFonts w:ascii="Calibri" w:eastAsia="SimSun" w:hAnsi="Calibri" w:cs="Times New Roman" w:hint="eastAsia"/>
          <w:sz w:val="18"/>
        </w:rPr>
        <w:t>商业版许可的客户；</w:t>
      </w:r>
    </w:p>
    <w:p w:rsidR="00CB01CB" w:rsidRPr="003F39F0" w:rsidRDefault="00CB01CB" w:rsidP="00CB01CB">
      <w:pPr>
        <w:numPr>
          <w:ilvl w:val="0"/>
          <w:numId w:val="37"/>
        </w:numPr>
        <w:tabs>
          <w:tab w:val="left" w:pos="158"/>
        </w:tabs>
        <w:spacing w:after="0" w:line="240" w:lineRule="auto"/>
        <w:ind w:left="450" w:hanging="270"/>
        <w:rPr>
          <w:rFonts w:ascii="Calibri" w:eastAsia="SimSun" w:hAnsi="Calibri" w:cs="Times New Roman"/>
          <w:b/>
          <w:sz w:val="18"/>
        </w:rPr>
      </w:pPr>
      <w:r w:rsidRPr="003F39F0">
        <w:rPr>
          <w:rFonts w:ascii="Calibri" w:eastAsia="SimSun" w:hAnsi="Calibri" w:cs="Times New Roman" w:hint="eastAsia"/>
          <w:sz w:val="18"/>
        </w:rPr>
        <w:t>必须至少每三十</w:t>
      </w:r>
      <w:r w:rsidRPr="003F39F0">
        <w:rPr>
          <w:rFonts w:ascii="Calibri" w:eastAsia="SimSun" w:hAnsi="Calibri" w:cs="Times New Roman" w:hint="eastAsia"/>
          <w:sz w:val="18"/>
        </w:rPr>
        <w:t xml:space="preserve"> (30) </w:t>
      </w:r>
      <w:r w:rsidRPr="003F39F0">
        <w:rPr>
          <w:rFonts w:ascii="Calibri" w:eastAsia="SimSun" w:hAnsi="Calibri" w:cs="Times New Roman" w:hint="eastAsia"/>
          <w:sz w:val="18"/>
        </w:rPr>
        <w:t>天将安装了该软件的每台设备连接到</w:t>
      </w:r>
      <w:r w:rsidRPr="003F39F0">
        <w:rPr>
          <w:rFonts w:ascii="Calibri" w:eastAsia="SimSun" w:hAnsi="Calibri" w:cs="Times New Roman" w:hint="eastAsia"/>
          <w:sz w:val="18"/>
        </w:rPr>
        <w:t xml:space="preserve"> Internet</w:t>
      </w:r>
      <w:r w:rsidRPr="003F39F0">
        <w:rPr>
          <w:rFonts w:ascii="Calibri" w:eastAsia="SimSun" w:hAnsi="Calibri" w:cs="Times New Roman" w:hint="eastAsia"/>
          <w:sz w:val="18"/>
        </w:rPr>
        <w:t>，否则软件功能可能会受到影响。</w:t>
      </w:r>
    </w:p>
    <w:p w:rsidR="00CB01CB" w:rsidRPr="003F39F0" w:rsidRDefault="00CB01CB" w:rsidP="00CB01CB">
      <w:pPr>
        <w:numPr>
          <w:ilvl w:val="0"/>
          <w:numId w:val="37"/>
        </w:numPr>
        <w:tabs>
          <w:tab w:val="left" w:pos="158"/>
        </w:tabs>
        <w:spacing w:after="0" w:line="240" w:lineRule="auto"/>
        <w:ind w:left="450" w:hanging="270"/>
        <w:rPr>
          <w:rFonts w:ascii="Calibri" w:eastAsia="SimSun" w:hAnsi="Calibri" w:cs="Times New Roman"/>
          <w:sz w:val="18"/>
        </w:rPr>
      </w:pPr>
      <w:r w:rsidRPr="003F39F0">
        <w:rPr>
          <w:rFonts w:ascii="Calibri" w:eastAsia="SimSun" w:hAnsi="Calibri" w:cs="Times New Roman" w:hint="eastAsia"/>
          <w:sz w:val="18"/>
        </w:rPr>
        <w:t>可以使用作为专业增强版的一部分提供的可连接互联网的在线服务。此外，如果客户允许，用户还可以选择使用受本</w:t>
      </w:r>
      <w:r w:rsidRPr="003F39F0">
        <w:rPr>
          <w:rFonts w:ascii="Calibri" w:eastAsia="SimSun" w:hAnsi="Calibri" w:cs="Times New Roman" w:hint="eastAsia"/>
          <w:sz w:val="18"/>
        </w:rPr>
        <w:t xml:space="preserve"> OST </w:t>
      </w:r>
      <w:r w:rsidRPr="003F39F0">
        <w:rPr>
          <w:rFonts w:ascii="Calibri" w:eastAsia="SimSun" w:hAnsi="Calibri" w:cs="Times New Roman" w:hint="eastAsia"/>
          <w:sz w:val="18"/>
        </w:rPr>
        <w:t>以外的使用条款约束的互连服务，对于这些服务，</w:t>
      </w:r>
      <w:r w:rsidRPr="003F39F0">
        <w:rPr>
          <w:rFonts w:ascii="Calibri" w:eastAsia="SimSun" w:hAnsi="Calibri" w:cs="Times New Roman" w:hint="eastAsia"/>
          <w:sz w:val="18"/>
        </w:rPr>
        <w:t xml:space="preserve">Microsoft </w:t>
      </w:r>
      <w:r w:rsidRPr="003F39F0">
        <w:rPr>
          <w:rFonts w:ascii="Calibri" w:eastAsia="SimSun" w:hAnsi="Calibri" w:cs="Times New Roman" w:hint="eastAsia"/>
          <w:sz w:val="18"/>
        </w:rPr>
        <w:t>是数据控制方，如产品文档中所述。</w:t>
      </w:r>
    </w:p>
    <w:p w:rsidR="00CB01CB" w:rsidRPr="003F39F0" w:rsidRDefault="00CB01CB" w:rsidP="00CB01CB">
      <w:pPr>
        <w:tabs>
          <w:tab w:val="left" w:pos="158"/>
        </w:tabs>
        <w:spacing w:before="40" w:after="0" w:line="240" w:lineRule="auto"/>
        <w:rPr>
          <w:rFonts w:ascii="Calibri" w:eastAsia="SimSun" w:hAnsi="Calibri" w:cs="Times New Roman"/>
          <w:sz w:val="18"/>
        </w:rPr>
      </w:pPr>
    </w:p>
    <w:p w:rsidR="00CB01CB" w:rsidRPr="003F39F0" w:rsidRDefault="00CB01CB" w:rsidP="00CB01CB">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智能手机和平板电脑设备</w:t>
      </w:r>
    </w:p>
    <w:p w:rsidR="00CB01CB" w:rsidRPr="003F39F0"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对于客户为其分配了用户</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的每位用户，最多可以在五部智能手机和五台平板电脑上激活和使用</w:t>
      </w:r>
      <w:r w:rsidRPr="003F39F0">
        <w:rPr>
          <w:rFonts w:ascii="Calibri" w:eastAsia="SimSun" w:hAnsi="Calibri" w:cs="Times New Roman" w:hint="eastAsia"/>
          <w:sz w:val="18"/>
        </w:rPr>
        <w:t xml:space="preserve"> Microsoft Office Mobile </w:t>
      </w:r>
      <w:r w:rsidRPr="003F39F0">
        <w:rPr>
          <w:rFonts w:ascii="Calibri" w:eastAsia="SimSun" w:hAnsi="Calibri" w:cs="Times New Roman" w:hint="eastAsia"/>
          <w:sz w:val="18"/>
        </w:rPr>
        <w:t>软件。对于</w:t>
      </w:r>
      <w:r w:rsidRPr="003F39F0">
        <w:rPr>
          <w:rFonts w:ascii="Calibri" w:eastAsia="SimSun" w:hAnsi="Calibri" w:cs="Times New Roman" w:hint="eastAsia"/>
          <w:sz w:val="18"/>
        </w:rPr>
        <w:t xml:space="preserve"> Office 365 A1</w:t>
      </w:r>
      <w:r w:rsidRPr="003F39F0">
        <w:rPr>
          <w:rFonts w:ascii="Calibri" w:eastAsia="SimSun" w:hAnsi="Calibri" w:cs="Times New Roman" w:hint="eastAsia"/>
          <w:sz w:val="18"/>
        </w:rPr>
        <w:t>、</w:t>
      </w:r>
      <w:r w:rsidRPr="003F39F0">
        <w:rPr>
          <w:rFonts w:ascii="Calibri" w:eastAsia="SimSun" w:hAnsi="Calibri" w:cs="Times New Roman" w:hint="eastAsia"/>
          <w:sz w:val="18"/>
        </w:rPr>
        <w:t>E1</w:t>
      </w:r>
      <w:r w:rsidRPr="003F39F0">
        <w:rPr>
          <w:rFonts w:ascii="Calibri" w:eastAsia="SimSun" w:hAnsi="Calibri" w:cs="Times New Roman" w:hint="eastAsia"/>
          <w:sz w:val="18"/>
        </w:rPr>
        <w:t>、</w:t>
      </w:r>
      <w:r w:rsidRPr="003F39F0">
        <w:rPr>
          <w:rFonts w:ascii="Calibri" w:eastAsia="SimSun" w:hAnsi="Calibri" w:cs="Times New Roman" w:hint="eastAsia"/>
          <w:sz w:val="18"/>
        </w:rPr>
        <w:t xml:space="preserve">F1 </w:t>
      </w:r>
      <w:r w:rsidRPr="003F39F0">
        <w:rPr>
          <w:rFonts w:ascii="Calibri" w:eastAsia="SimSun" w:hAnsi="Calibri" w:cs="Times New Roman" w:hint="eastAsia"/>
          <w:sz w:val="18"/>
        </w:rPr>
        <w:t>和</w:t>
      </w:r>
      <w:r w:rsidRPr="003F39F0">
        <w:rPr>
          <w:rFonts w:ascii="Calibri" w:eastAsia="SimSun" w:hAnsi="Calibri" w:cs="Times New Roman" w:hint="eastAsia"/>
          <w:sz w:val="18"/>
        </w:rPr>
        <w:t xml:space="preserve"> Business Essentials </w:t>
      </w:r>
      <w:r w:rsidRPr="003F39F0">
        <w:rPr>
          <w:rFonts w:ascii="Calibri" w:eastAsia="SimSun" w:hAnsi="Calibri" w:cs="Times New Roman" w:hint="eastAsia"/>
          <w:sz w:val="18"/>
        </w:rPr>
        <w:t>以及</w:t>
      </w:r>
      <w:r w:rsidRPr="003F39F0">
        <w:rPr>
          <w:rFonts w:ascii="Calibri" w:eastAsia="SimSun" w:hAnsi="Calibri" w:cs="Times New Roman" w:hint="eastAsia"/>
          <w:sz w:val="18"/>
        </w:rPr>
        <w:t xml:space="preserve"> Microsoft 365 E1</w:t>
      </w:r>
      <w:r w:rsidRPr="003F39F0">
        <w:rPr>
          <w:rFonts w:ascii="Calibri" w:eastAsia="SimSun" w:hAnsi="Calibri" w:cs="Times New Roman" w:hint="eastAsia"/>
          <w:sz w:val="18"/>
        </w:rPr>
        <w:t>、</w:t>
      </w:r>
      <w:r w:rsidRPr="003F39F0">
        <w:rPr>
          <w:rFonts w:ascii="Calibri" w:eastAsia="SimSun" w:hAnsi="Calibri" w:cs="Times New Roman" w:hint="eastAsia"/>
          <w:sz w:val="18"/>
        </w:rPr>
        <w:t xml:space="preserve">F1 </w:t>
      </w:r>
      <w:r w:rsidRPr="003F39F0">
        <w:rPr>
          <w:rFonts w:ascii="Calibri" w:eastAsia="SimSun" w:hAnsi="Calibri" w:cs="Times New Roman" w:hint="eastAsia"/>
          <w:sz w:val="18"/>
        </w:rPr>
        <w:t>的用户，激活</w:t>
      </w:r>
      <w:r w:rsidRPr="003F39F0">
        <w:rPr>
          <w:rFonts w:ascii="Calibri" w:eastAsia="SimSun" w:hAnsi="Calibri" w:cs="Times New Roman" w:hint="eastAsia"/>
          <w:sz w:val="18"/>
        </w:rPr>
        <w:t xml:space="preserve"> Microsoft Office Mobile </w:t>
      </w:r>
      <w:r w:rsidRPr="003F39F0">
        <w:rPr>
          <w:rFonts w:ascii="Calibri" w:eastAsia="SimSun" w:hAnsi="Calibri" w:cs="Times New Roman" w:hint="eastAsia"/>
          <w:sz w:val="18"/>
        </w:rPr>
        <w:t>软件的权利仅适用于所配备的屏幕的对角线尺寸小于或等于</w:t>
      </w:r>
      <w:r w:rsidRPr="003F39F0">
        <w:rPr>
          <w:rFonts w:ascii="Calibri" w:eastAsia="SimSun" w:hAnsi="Calibri" w:cs="Times New Roman" w:hint="eastAsia"/>
          <w:sz w:val="18"/>
        </w:rPr>
        <w:t xml:space="preserve"> 10.1" </w:t>
      </w:r>
      <w:r w:rsidRPr="003F39F0">
        <w:rPr>
          <w:rFonts w:ascii="Calibri" w:eastAsia="SimSun" w:hAnsi="Calibri" w:cs="Times New Roman" w:hint="eastAsia"/>
          <w:sz w:val="18"/>
        </w:rPr>
        <w:t>的设备。</w:t>
      </w:r>
    </w:p>
    <w:p w:rsidR="00CB01CB" w:rsidRPr="003F39F0" w:rsidRDefault="00CB01CB" w:rsidP="00CB01CB">
      <w:pPr>
        <w:tabs>
          <w:tab w:val="left" w:pos="158"/>
        </w:tabs>
        <w:spacing w:after="0" w:line="240" w:lineRule="auto"/>
        <w:rPr>
          <w:rFonts w:ascii="Calibri" w:eastAsia="SimSun" w:hAnsi="Calibri" w:cs="Times New Roman"/>
          <w:sz w:val="18"/>
        </w:rPr>
      </w:pPr>
    </w:p>
    <w:p w:rsidR="00CB01CB" w:rsidRPr="003F39F0" w:rsidRDefault="00CB01CB" w:rsidP="00CB01CB">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以下条款仅适用于</w:t>
      </w:r>
      <w:r w:rsidRPr="003F39F0">
        <w:rPr>
          <w:rFonts w:ascii="Calibri" w:eastAsia="SimSun" w:hAnsi="Calibri" w:cs="Times New Roman" w:hint="eastAsia"/>
          <w:b/>
          <w:color w:val="00188F"/>
          <w:sz w:val="18"/>
        </w:rPr>
        <w:t xml:space="preserve"> Office 365 </w:t>
      </w:r>
      <w:r w:rsidRPr="003F39F0">
        <w:rPr>
          <w:rFonts w:ascii="Calibri" w:eastAsia="SimSun" w:hAnsi="Calibri" w:cs="Times New Roman" w:hint="eastAsia"/>
          <w:b/>
          <w:color w:val="00188F"/>
          <w:sz w:val="18"/>
        </w:rPr>
        <w:t>专业增强版</w:t>
      </w:r>
    </w:p>
    <w:p w:rsidR="00CB01CB" w:rsidRPr="003F39F0" w:rsidRDefault="00CB01CB" w:rsidP="00CB01CB">
      <w:pPr>
        <w:tabs>
          <w:tab w:val="left" w:pos="158"/>
        </w:tabs>
        <w:spacing w:after="0" w:line="240" w:lineRule="auto"/>
        <w:ind w:left="180"/>
        <w:rPr>
          <w:rFonts w:ascii="Calibri" w:eastAsia="SimSun" w:hAnsi="Calibri" w:cs="Times New Roman"/>
          <w:b/>
          <w:color w:val="0072C6"/>
          <w:sz w:val="18"/>
        </w:rPr>
      </w:pPr>
      <w:r w:rsidRPr="003F39F0">
        <w:rPr>
          <w:rFonts w:ascii="Calibri" w:eastAsia="SimSun" w:hAnsi="Calibri" w:cs="Times New Roman" w:hint="eastAsia"/>
          <w:b/>
          <w:color w:val="0072C6"/>
          <w:sz w:val="18"/>
        </w:rPr>
        <w:t xml:space="preserve">Office Home &amp; Student 2013 RT </w:t>
      </w:r>
      <w:r w:rsidRPr="003F39F0">
        <w:rPr>
          <w:rFonts w:ascii="Calibri" w:eastAsia="SimSun" w:hAnsi="Calibri" w:cs="Times New Roman" w:hint="eastAsia"/>
          <w:b/>
          <w:color w:val="0072C6"/>
          <w:sz w:val="18"/>
        </w:rPr>
        <w:t>商业使用</w:t>
      </w:r>
    </w:p>
    <w:p w:rsidR="00CB01CB" w:rsidRPr="003F39F0" w:rsidRDefault="00CB01CB" w:rsidP="00CB01CB">
      <w:pPr>
        <w:tabs>
          <w:tab w:val="left" w:pos="158"/>
        </w:tabs>
        <w:spacing w:after="0" w:line="240" w:lineRule="auto"/>
        <w:ind w:left="180"/>
        <w:rPr>
          <w:rFonts w:ascii="Calibri" w:eastAsia="SimSun" w:hAnsi="Calibri" w:cs="Times New Roman"/>
          <w:sz w:val="18"/>
        </w:rPr>
      </w:pPr>
      <w:r w:rsidRPr="003F39F0">
        <w:rPr>
          <w:rFonts w:ascii="Calibri" w:eastAsia="SimSun" w:hAnsi="Calibri" w:cs="Times New Roman" w:hint="eastAsia"/>
          <w:sz w:val="18"/>
        </w:rPr>
        <w:t>为各</w:t>
      </w:r>
      <w:r w:rsidRPr="003F39F0">
        <w:rPr>
          <w:rFonts w:ascii="Calibri" w:eastAsia="SimSun" w:hAnsi="Calibri" w:cs="Times New Roman" w:hint="eastAsia"/>
          <w:sz w:val="18"/>
        </w:rPr>
        <w:t xml:space="preserve"> Office 365 </w:t>
      </w:r>
      <w:r w:rsidRPr="003F39F0">
        <w:rPr>
          <w:rFonts w:ascii="Calibri" w:eastAsia="SimSun" w:hAnsi="Calibri" w:cs="Times New Roman" w:hint="eastAsia"/>
          <w:sz w:val="18"/>
        </w:rPr>
        <w:t>专业增强版用户</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免除了</w:t>
      </w:r>
      <w:r w:rsidRPr="003F39F0">
        <w:rPr>
          <w:rFonts w:ascii="Calibri" w:eastAsia="SimSun" w:hAnsi="Calibri" w:cs="Times New Roman" w:hint="eastAsia"/>
          <w:sz w:val="18"/>
        </w:rPr>
        <w:t xml:space="preserve"> Office Home &amp; Student 2013 RT </w:t>
      </w:r>
      <w:r w:rsidRPr="003F39F0">
        <w:rPr>
          <w:rFonts w:ascii="Calibri" w:eastAsia="SimSun" w:hAnsi="Calibri" w:cs="Times New Roman" w:hint="eastAsia"/>
          <w:sz w:val="18"/>
        </w:rPr>
        <w:t>的商业使用限制。除在本节中规定的内容之外，应以随</w:t>
      </w:r>
      <w:r w:rsidRPr="003F39F0">
        <w:rPr>
          <w:rFonts w:ascii="Calibri" w:eastAsia="SimSun" w:hAnsi="Calibri" w:cs="Times New Roman" w:hint="eastAsia"/>
          <w:sz w:val="18"/>
        </w:rPr>
        <w:t xml:space="preserve"> Office</w:t>
      </w:r>
      <w:r>
        <w:rPr>
          <w:rFonts w:ascii="Calibri" w:eastAsia="SimSun" w:hAnsi="Calibri" w:cs="Times New Roman" w:hint="eastAsia"/>
          <w:sz w:val="18"/>
        </w:rPr>
        <w:t> </w:t>
      </w:r>
      <w:r w:rsidRPr="003F39F0">
        <w:rPr>
          <w:rFonts w:ascii="Calibri" w:eastAsia="SimSun" w:hAnsi="Calibri" w:cs="Times New Roman" w:hint="eastAsia"/>
          <w:sz w:val="18"/>
        </w:rPr>
        <w:t xml:space="preserve">Home &amp; Student 2013 RT </w:t>
      </w:r>
      <w:r w:rsidRPr="003F39F0">
        <w:rPr>
          <w:rFonts w:ascii="Calibri" w:eastAsia="SimSun" w:hAnsi="Calibri" w:cs="Times New Roman" w:hint="eastAsia"/>
          <w:sz w:val="18"/>
        </w:rPr>
        <w:t>许可提供的条款为准。</w:t>
      </w:r>
    </w:p>
    <w:p w:rsidR="00CB01CB" w:rsidRPr="003F39F0" w:rsidRDefault="00CB01CB" w:rsidP="00CB01CB">
      <w:pPr>
        <w:tabs>
          <w:tab w:val="left" w:pos="158"/>
        </w:tabs>
        <w:spacing w:after="0" w:line="240" w:lineRule="auto"/>
        <w:ind w:left="180"/>
        <w:rPr>
          <w:rFonts w:ascii="Calibri" w:eastAsia="SimSun" w:hAnsi="Calibri" w:cs="Times New Roman"/>
          <w:sz w:val="18"/>
        </w:rPr>
      </w:pPr>
    </w:p>
    <w:p w:rsidR="00CB01CB" w:rsidRPr="003F39F0" w:rsidRDefault="00CB01CB" w:rsidP="00CB01CB">
      <w:pPr>
        <w:tabs>
          <w:tab w:val="left" w:pos="158"/>
        </w:tabs>
        <w:spacing w:after="0" w:line="240" w:lineRule="auto"/>
        <w:ind w:left="180"/>
        <w:rPr>
          <w:rFonts w:ascii="Calibri" w:eastAsia="SimSun" w:hAnsi="Calibri" w:cs="Times New Roman"/>
          <w:b/>
          <w:color w:val="0072C6"/>
          <w:sz w:val="18"/>
        </w:rPr>
      </w:pPr>
      <w:r w:rsidRPr="003F39F0">
        <w:rPr>
          <w:rFonts w:ascii="Calibri" w:eastAsia="SimSun" w:hAnsi="Calibri" w:cs="Times New Roman" w:hint="eastAsia"/>
          <w:b/>
          <w:color w:val="0072C6"/>
          <w:sz w:val="18"/>
        </w:rPr>
        <w:t>Office Online Server</w:t>
      </w:r>
    </w:p>
    <w:p w:rsidR="00CB01CB" w:rsidRPr="003F39F0" w:rsidRDefault="00CB01CB" w:rsidP="00CB01CB">
      <w:pPr>
        <w:tabs>
          <w:tab w:val="left" w:pos="158"/>
        </w:tabs>
        <w:spacing w:after="0" w:line="240" w:lineRule="auto"/>
        <w:ind w:left="180"/>
        <w:rPr>
          <w:rFonts w:ascii="Calibri" w:eastAsia="SimSun" w:hAnsi="Calibri" w:cs="Times New Roman"/>
          <w:sz w:val="18"/>
        </w:rPr>
      </w:pPr>
      <w:r w:rsidRPr="003F39F0">
        <w:rPr>
          <w:rFonts w:ascii="Calibri" w:eastAsia="SimSun" w:hAnsi="Calibri" w:cs="Times New Roman" w:hint="eastAsia"/>
          <w:sz w:val="18"/>
        </w:rPr>
        <w:t>对于每个</w:t>
      </w:r>
      <w:r w:rsidRPr="003F39F0">
        <w:rPr>
          <w:rFonts w:ascii="Calibri" w:eastAsia="SimSun" w:hAnsi="Calibri" w:cs="Times New Roman" w:hint="eastAsia"/>
          <w:sz w:val="18"/>
        </w:rPr>
        <w:t xml:space="preserve"> Office 365 </w:t>
      </w:r>
      <w:r w:rsidRPr="003F39F0">
        <w:rPr>
          <w:rFonts w:ascii="Calibri" w:eastAsia="SimSun" w:hAnsi="Calibri" w:cs="Times New Roman" w:hint="eastAsia"/>
          <w:sz w:val="18"/>
        </w:rPr>
        <w:t>专业增强版订购，客户可以在专供客户使用的任意服务器上安装</w:t>
      </w:r>
      <w:r w:rsidRPr="003F39F0">
        <w:rPr>
          <w:rFonts w:ascii="Calibri" w:eastAsia="SimSun" w:hAnsi="Calibri" w:cs="Times New Roman" w:hint="eastAsia"/>
          <w:sz w:val="18"/>
        </w:rPr>
        <w:t xml:space="preserve"> Office Online Server </w:t>
      </w:r>
      <w:r w:rsidRPr="003F39F0">
        <w:rPr>
          <w:rFonts w:ascii="Calibri" w:eastAsia="SimSun" w:hAnsi="Calibri" w:cs="Times New Roman" w:hint="eastAsia"/>
          <w:sz w:val="18"/>
        </w:rPr>
        <w:t>的任意数量的副本。每个</w:t>
      </w:r>
      <w:r w:rsidRPr="003F39F0">
        <w:rPr>
          <w:rFonts w:ascii="Calibri" w:eastAsia="SimSun" w:hAnsi="Calibri" w:cs="Times New Roman" w:hint="eastAsia"/>
          <w:sz w:val="18"/>
        </w:rPr>
        <w:t xml:space="preserve"> Office</w:t>
      </w:r>
      <w:r>
        <w:rPr>
          <w:rFonts w:ascii="Calibri" w:eastAsia="SimSun" w:hAnsi="Calibri" w:cs="Times New Roman" w:hint="eastAsia"/>
          <w:sz w:val="18"/>
        </w:rPr>
        <w:t> </w:t>
      </w:r>
      <w:r w:rsidRPr="003F39F0">
        <w:rPr>
          <w:rFonts w:ascii="Calibri" w:eastAsia="SimSun" w:hAnsi="Calibri" w:cs="Times New Roman" w:hint="eastAsia"/>
          <w:sz w:val="18"/>
        </w:rPr>
        <w:t xml:space="preserve">365 </w:t>
      </w:r>
      <w:r w:rsidRPr="003F39F0">
        <w:rPr>
          <w:rFonts w:ascii="Calibri" w:eastAsia="SimSun" w:hAnsi="Calibri" w:cs="Times New Roman" w:hint="eastAsia"/>
          <w:sz w:val="18"/>
        </w:rPr>
        <w:t>专业增强版用户均可使用</w:t>
      </w:r>
      <w:r w:rsidRPr="003F39F0">
        <w:rPr>
          <w:rFonts w:ascii="Calibri" w:eastAsia="SimSun" w:hAnsi="Calibri" w:cs="Times New Roman" w:hint="eastAsia"/>
          <w:sz w:val="18"/>
        </w:rPr>
        <w:t xml:space="preserve"> Office Online Server </w:t>
      </w:r>
      <w:r w:rsidRPr="003F39F0">
        <w:rPr>
          <w:rFonts w:ascii="Calibri" w:eastAsia="SimSun" w:hAnsi="Calibri" w:cs="Times New Roman" w:hint="eastAsia"/>
          <w:sz w:val="18"/>
        </w:rPr>
        <w:t>软件。如果客户根据</w:t>
      </w:r>
      <w:r w:rsidRPr="003F39F0">
        <w:rPr>
          <w:rFonts w:ascii="Calibri" w:eastAsia="SimSun" w:hAnsi="Calibri" w:cs="Times New Roman" w:hint="eastAsia"/>
          <w:sz w:val="18"/>
        </w:rPr>
        <w:t xml:space="preserve"> Microsoft </w:t>
      </w:r>
      <w:r w:rsidRPr="003F39F0">
        <w:rPr>
          <w:rFonts w:ascii="Calibri" w:eastAsia="SimSun" w:hAnsi="Calibri" w:cs="Times New Roman" w:hint="eastAsia"/>
          <w:sz w:val="18"/>
        </w:rPr>
        <w:t>在线订购协议、</w:t>
      </w:r>
      <w:r w:rsidRPr="003F39F0">
        <w:rPr>
          <w:rFonts w:ascii="Calibri" w:eastAsia="SimSun" w:hAnsi="Calibri" w:cs="Times New Roman" w:hint="eastAsia"/>
          <w:sz w:val="18"/>
        </w:rPr>
        <w:t xml:space="preserve">Microsoft </w:t>
      </w:r>
      <w:r w:rsidRPr="003F39F0">
        <w:rPr>
          <w:rFonts w:ascii="Calibri" w:eastAsia="SimSun" w:hAnsi="Calibri" w:cs="Times New Roman" w:hint="eastAsia"/>
          <w:sz w:val="18"/>
        </w:rPr>
        <w:t>云协议或其他仅涵</w:t>
      </w:r>
      <w:r>
        <w:rPr>
          <w:rFonts w:ascii="Calibri" w:eastAsia="SimSun" w:hAnsi="Calibri" w:cs="Times New Roman" w:hint="eastAsia"/>
          <w:sz w:val="18"/>
        </w:rPr>
        <w:br/>
      </w:r>
      <w:r w:rsidRPr="003F39F0">
        <w:rPr>
          <w:rFonts w:ascii="Calibri" w:eastAsia="SimSun" w:hAnsi="Calibri" w:cs="Times New Roman" w:hint="eastAsia"/>
          <w:sz w:val="18"/>
        </w:rPr>
        <w:t>盖在线服务的</w:t>
      </w:r>
      <w:r w:rsidRPr="003F39F0">
        <w:rPr>
          <w:rFonts w:ascii="Calibri" w:eastAsia="SimSun" w:hAnsi="Calibri" w:cs="Times New Roman" w:hint="eastAsia"/>
          <w:sz w:val="18"/>
        </w:rPr>
        <w:t xml:space="preserve"> Microsoft </w:t>
      </w:r>
      <w:r w:rsidRPr="003F39F0">
        <w:rPr>
          <w:rFonts w:ascii="Calibri" w:eastAsia="SimSun" w:hAnsi="Calibri" w:cs="Times New Roman" w:hint="eastAsia"/>
          <w:sz w:val="18"/>
        </w:rPr>
        <w:t>协议获得此产品的许可，则上述条款不适用。</w:t>
      </w:r>
    </w:p>
    <w:p w:rsidR="00CB01CB" w:rsidRPr="003F39F0" w:rsidRDefault="00CB01CB" w:rsidP="00CB01CB">
      <w:pPr>
        <w:shd w:val="clear" w:color="auto" w:fill="A6A6A6"/>
        <w:tabs>
          <w:tab w:val="left" w:pos="158"/>
        </w:tabs>
        <w:spacing w:before="120" w:after="240" w:line="240" w:lineRule="auto"/>
        <w:jc w:val="right"/>
        <w:rPr>
          <w:rFonts w:ascii="Calibri" w:eastAsia="SimSun" w:hAnsi="Calibri" w:cs="Times New Roman"/>
          <w:sz w:val="16"/>
          <w:szCs w:val="16"/>
        </w:rPr>
      </w:pPr>
      <w:hyperlink w:anchor="_top" w:history="1">
        <w:r w:rsidRPr="003F39F0">
          <w:rPr>
            <w:rFonts w:ascii="Calibri" w:eastAsia="SimSun" w:hAnsi="Calibri" w:cs="Times New Roman" w:hint="eastAsia"/>
            <w:color w:val="0563C1"/>
            <w:sz w:val="16"/>
            <w:szCs w:val="16"/>
            <w:u w:val="single"/>
          </w:rPr>
          <w:t>目录</w:t>
        </w:r>
      </w:hyperlink>
      <w:r w:rsidRPr="003F39F0">
        <w:rPr>
          <w:rFonts w:ascii="Calibri" w:eastAsia="SimSun" w:hAnsi="Calibri" w:cs="Times New Roman" w:hint="eastAsia"/>
          <w:sz w:val="16"/>
          <w:szCs w:val="16"/>
        </w:rPr>
        <w:t xml:space="preserve"> / </w:t>
      </w:r>
      <w:hyperlink w:anchor="_top" w:history="1">
        <w:r w:rsidRPr="003F39F0">
          <w:rPr>
            <w:rFonts w:ascii="Calibri" w:eastAsia="SimSun" w:hAnsi="Calibri" w:cs="Times New Roman" w:hint="eastAsia"/>
            <w:color w:val="0563C1"/>
            <w:sz w:val="16"/>
            <w:szCs w:val="16"/>
            <w:u w:val="single"/>
          </w:rPr>
          <w:t>一般条款</w:t>
        </w:r>
      </w:hyperlink>
    </w:p>
    <w:p w:rsidR="00877D86" w:rsidRPr="00E76589" w:rsidRDefault="008A16A0" w:rsidP="00E27712">
      <w:pPr>
        <w:pStyle w:val="ProductList-Offering2Heading"/>
      </w:pPr>
      <w:r>
        <w:tab/>
      </w:r>
      <w:bookmarkStart w:id="162" w:name="_Toc525737387"/>
      <w:r w:rsidR="00877D86" w:rsidRPr="00E76589">
        <w:t>Office Online</w:t>
      </w:r>
      <w:bookmarkEnd w:id="162"/>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435960">
      <w:pPr>
        <w:pStyle w:val="ProductList-Body"/>
        <w:keepNext/>
        <w:rPr>
          <w:rFonts w:eastAsia="SimSun"/>
          <w:lang w:eastAsia="zh-CN"/>
        </w:rPr>
      </w:pPr>
      <w:r>
        <w:rPr>
          <w:rFonts w:eastAsia="SimSun" w:hint="eastAsia"/>
          <w:b/>
          <w:color w:val="00188F"/>
          <w:lang w:eastAsia="zh-CN"/>
        </w:rPr>
        <w:lastRenderedPageBreak/>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E318E3"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DD2D59">
      <w:pPr>
        <w:pStyle w:val="ProductList-Offering2Heading"/>
        <w:keepNext/>
      </w:pPr>
      <w:r w:rsidRPr="00E76589">
        <w:rPr>
          <w:lang w:eastAsia="zh-CN"/>
        </w:rPr>
        <w:tab/>
      </w:r>
      <w:bookmarkStart w:id="163" w:name="_Toc525737388"/>
      <w:r w:rsidRPr="00E76589">
        <w:t>OneDrive for Business</w:t>
      </w:r>
      <w:bookmarkEnd w:id="163"/>
    </w:p>
    <w:p w:rsidR="00877D86" w:rsidRDefault="00877D86" w:rsidP="00DD2D59">
      <w:pPr>
        <w:pStyle w:val="ProductList-Body"/>
        <w:keepNext/>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E318E3"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pPr>
      <w:r w:rsidRPr="00C326F2">
        <w:tab/>
      </w:r>
      <w:bookmarkStart w:id="164" w:name="_Toc453946627"/>
      <w:bookmarkStart w:id="165" w:name="_Toc451949065"/>
      <w:bookmarkStart w:id="166" w:name="ProjectOnline"/>
      <w:bookmarkStart w:id="167" w:name="_Toc525737389"/>
      <w:r w:rsidRPr="00C326F2">
        <w:t>Project Online</w:t>
      </w:r>
      <w:bookmarkEnd w:id="164"/>
      <w:bookmarkEnd w:id="165"/>
      <w:bookmarkEnd w:id="167"/>
    </w:p>
    <w:bookmarkEnd w:id="166"/>
    <w:p w:rsidR="00C326F2" w:rsidRPr="00C326F2" w:rsidRDefault="00C326F2" w:rsidP="00C326F2">
      <w:pPr>
        <w:pStyle w:val="ProductList-Offering2Heading"/>
        <w:sectPr w:rsidR="00C326F2" w:rsidRPr="00C326F2" w:rsidSect="00C326F2">
          <w:footerReference w:type="default" r:id="rId47"/>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B01CB" w:rsidRPr="003F39F0" w:rsidRDefault="00CB01CB" w:rsidP="00CB01CB">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 xml:space="preserve">Project </w:t>
      </w:r>
      <w:r w:rsidRPr="003F39F0">
        <w:rPr>
          <w:rFonts w:ascii="Calibri" w:eastAsia="SimSun" w:hAnsi="Calibri" w:cs="Times New Roman" w:hint="eastAsia"/>
          <w:b/>
          <w:color w:val="00188F"/>
          <w:sz w:val="18"/>
        </w:rPr>
        <w:t>应用程序的安装和使用权利</w:t>
      </w:r>
    </w:p>
    <w:p w:rsidR="00CB01CB" w:rsidRPr="003F39F0"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客户向其分配</w:t>
      </w:r>
      <w:r w:rsidRPr="003F39F0">
        <w:rPr>
          <w:rFonts w:ascii="Calibri" w:eastAsia="SimSun" w:hAnsi="Calibri" w:cs="Times New Roman" w:hint="eastAsia"/>
          <w:sz w:val="18"/>
        </w:rPr>
        <w:t xml:space="preserve"> Project Online Professional </w:t>
      </w:r>
      <w:r w:rsidRPr="003F39F0">
        <w:rPr>
          <w:rFonts w:ascii="Calibri" w:eastAsia="SimSun" w:hAnsi="Calibri" w:cs="Times New Roman" w:hint="eastAsia"/>
          <w:sz w:val="18"/>
        </w:rPr>
        <w:t>或</w:t>
      </w:r>
      <w:r w:rsidRPr="003F39F0">
        <w:rPr>
          <w:rFonts w:ascii="Calibri" w:eastAsia="SimSun" w:hAnsi="Calibri" w:cs="Times New Roman" w:hint="eastAsia"/>
          <w:sz w:val="18"/>
        </w:rPr>
        <w:t xml:space="preserve"> Project Online Premium </w:t>
      </w:r>
      <w:r w:rsidRPr="003F39F0">
        <w:rPr>
          <w:rFonts w:ascii="Calibri" w:eastAsia="SimSun" w:hAnsi="Calibri" w:cs="Times New Roman" w:hint="eastAsia"/>
          <w:sz w:val="18"/>
        </w:rPr>
        <w:t>用户</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的用户必须拥有</w:t>
      </w:r>
      <w:r w:rsidRPr="003F39F0">
        <w:rPr>
          <w:rFonts w:ascii="Calibri" w:eastAsia="SimSun" w:hAnsi="Calibri" w:cs="Times New Roman" w:hint="eastAsia"/>
          <w:sz w:val="18"/>
        </w:rPr>
        <w:t xml:space="preserve"> Microsoft </w:t>
      </w:r>
      <w:r w:rsidRPr="003F39F0">
        <w:rPr>
          <w:rFonts w:ascii="Calibri" w:eastAsia="SimSun" w:hAnsi="Calibri" w:cs="Times New Roman" w:hint="eastAsia"/>
          <w:sz w:val="18"/>
        </w:rPr>
        <w:t>帐户，才能使用订购时提供的软件。这些用户：</w:t>
      </w:r>
    </w:p>
    <w:p w:rsidR="00CB01CB" w:rsidRPr="003F39F0" w:rsidRDefault="00CB01CB" w:rsidP="00CB01CB">
      <w:pPr>
        <w:numPr>
          <w:ilvl w:val="0"/>
          <w:numId w:val="34"/>
        </w:num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可以激活随</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提供的软件，以便在最多五个并发</w:t>
      </w:r>
      <w:r w:rsidRPr="003F39F0">
        <w:rPr>
          <w:rFonts w:ascii="Calibri" w:eastAsia="SimSun" w:hAnsi="Calibri" w:cs="Times New Roman" w:hint="eastAsia"/>
          <w:sz w:val="18"/>
        </w:rPr>
        <w:t xml:space="preserve"> OSE </w:t>
      </w:r>
      <w:r w:rsidRPr="003F39F0">
        <w:rPr>
          <w:rFonts w:ascii="Calibri" w:eastAsia="SimSun" w:hAnsi="Calibri" w:cs="Times New Roman" w:hint="eastAsia"/>
          <w:sz w:val="18"/>
        </w:rPr>
        <w:t>上进行本地或远程使用；</w:t>
      </w:r>
    </w:p>
    <w:p w:rsidR="00CB01CB" w:rsidRPr="003F39F0" w:rsidRDefault="00CB01CB" w:rsidP="00CB01CB">
      <w:pPr>
        <w:numPr>
          <w:ilvl w:val="0"/>
          <w:numId w:val="34"/>
        </w:num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还可以通过共享计算机激活，在共享设备、网络服务器、</w:t>
      </w:r>
      <w:r w:rsidRPr="003F39F0">
        <w:rPr>
          <w:rFonts w:ascii="Calibri" w:eastAsia="SimSun" w:hAnsi="Calibri" w:cs="Times New Roman" w:hint="eastAsia"/>
          <w:sz w:val="18"/>
        </w:rPr>
        <w:t xml:space="preserve">Microsoft Azure </w:t>
      </w:r>
      <w:r w:rsidRPr="003F39F0">
        <w:rPr>
          <w:rFonts w:ascii="Calibri" w:eastAsia="SimSun" w:hAnsi="Calibri" w:cs="Times New Roman" w:hint="eastAsia"/>
          <w:sz w:val="18"/>
        </w:rPr>
        <w:t>上的共享服务器或由符合资格的多租户托管合作伙伴提供服务的共享服务器上安装和使用该软件。符合资格的多租户托管合作伙伴以及其他部署要求列表可以从以下网址获取：</w:t>
      </w:r>
      <w:hyperlink r:id="rId48" w:history="1">
        <w:r w:rsidRPr="003F39F0">
          <w:rPr>
            <w:rFonts w:ascii="Calibri" w:eastAsia="SimSun" w:hAnsi="Calibri" w:cs="Times New Roman" w:hint="eastAsia"/>
            <w:color w:val="0563C1"/>
            <w:sz w:val="18"/>
            <w:u w:val="single"/>
          </w:rPr>
          <w:t>www.office.com/sca</w:t>
        </w:r>
      </w:hyperlink>
      <w:r w:rsidRPr="003F39F0">
        <w:rPr>
          <w:rFonts w:ascii="Calibri" w:eastAsia="SimSun" w:hAnsi="Calibri" w:cs="Times New Roman" w:hint="eastAsia"/>
          <w:sz w:val="18"/>
        </w:rPr>
        <w:t>；并且</w:t>
      </w:r>
    </w:p>
    <w:p w:rsidR="00CB01CB" w:rsidRPr="003F39F0" w:rsidRDefault="00CB01CB" w:rsidP="00CB01CB">
      <w:pPr>
        <w:numPr>
          <w:ilvl w:val="0"/>
          <w:numId w:val="34"/>
        </w:num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必须至少每三十</w:t>
      </w:r>
      <w:r w:rsidRPr="003F39F0">
        <w:rPr>
          <w:rFonts w:ascii="Calibri" w:eastAsia="SimSun" w:hAnsi="Calibri" w:cs="Times New Roman" w:hint="eastAsia"/>
          <w:sz w:val="18"/>
        </w:rPr>
        <w:t xml:space="preserve"> (30) </w:t>
      </w:r>
      <w:r w:rsidRPr="003F39F0">
        <w:rPr>
          <w:rFonts w:ascii="Calibri" w:eastAsia="SimSun" w:hAnsi="Calibri" w:cs="Times New Roman" w:hint="eastAsia"/>
          <w:sz w:val="18"/>
        </w:rPr>
        <w:t>天将安装了该软件的每台设备连接到</w:t>
      </w:r>
      <w:r w:rsidRPr="003F39F0">
        <w:rPr>
          <w:rFonts w:ascii="Calibri" w:eastAsia="SimSun" w:hAnsi="Calibri" w:cs="Times New Roman" w:hint="eastAsia"/>
          <w:sz w:val="18"/>
        </w:rPr>
        <w:t xml:space="preserve"> Internet</w:t>
      </w:r>
      <w:r w:rsidRPr="003F39F0">
        <w:rPr>
          <w:rFonts w:ascii="Calibri" w:eastAsia="SimSun" w:hAnsi="Calibri" w:cs="Times New Roman" w:hint="eastAsia"/>
          <w:sz w:val="18"/>
        </w:rPr>
        <w:t>，否则软件功能可能会受到影响。</w:t>
      </w:r>
    </w:p>
    <w:p w:rsidR="003F0BB9" w:rsidRDefault="003F0BB9" w:rsidP="003F0BB9">
      <w:pPr>
        <w:pStyle w:val="ProductList-Body"/>
        <w:rPr>
          <w:rFonts w:ascii="Calibri" w:eastAsia="SimSun" w:hAnsi="Calibri"/>
          <w:lang w:eastAsia="zh-CN"/>
        </w:rPr>
      </w:pPr>
    </w:p>
    <w:p w:rsidR="003F0BB9" w:rsidRPr="00F97A44" w:rsidRDefault="003F0BB9" w:rsidP="003F0BB9">
      <w:pPr>
        <w:pStyle w:val="ProductList-ClauseHeading"/>
        <w:rPr>
          <w:rFonts w:eastAsia="SimSun" w:cstheme="minorHAnsi"/>
        </w:rPr>
      </w:pPr>
      <w:r w:rsidRPr="00F97A44">
        <w:rPr>
          <w:rFonts w:eastAsia="SimSun" w:cstheme="minorHAnsi"/>
        </w:rPr>
        <w:t xml:space="preserve">SharePoint Online </w:t>
      </w:r>
      <w:r w:rsidRPr="00F97A44">
        <w:rPr>
          <w:rFonts w:eastAsia="SimSun" w:cstheme="minorHAnsi"/>
        </w:rPr>
        <w:t>的使用</w:t>
      </w:r>
    </w:p>
    <w:p w:rsidR="003F0BB9" w:rsidRPr="00F97A44" w:rsidRDefault="003F0BB9" w:rsidP="003F0BB9">
      <w:pPr>
        <w:pStyle w:val="ProductList-Body"/>
        <w:rPr>
          <w:rFonts w:eastAsia="SimSun" w:cstheme="minorHAnsi"/>
        </w:rPr>
      </w:pPr>
      <w:r w:rsidRPr="00F97A44">
        <w:rPr>
          <w:rFonts w:eastAsia="SimSun" w:cstheme="minorHAnsi"/>
        </w:rPr>
        <w:t>仅限出于为</w:t>
      </w:r>
      <w:r w:rsidRPr="00F97A44">
        <w:rPr>
          <w:rFonts w:eastAsia="SimSun" w:cstheme="minorHAnsi"/>
        </w:rPr>
        <w:t xml:space="preserve"> Project Online </w:t>
      </w:r>
      <w:r w:rsidRPr="00F97A44">
        <w:rPr>
          <w:rFonts w:eastAsia="SimSun" w:cstheme="minorHAnsi"/>
        </w:rPr>
        <w:t>提供支持之目的，将对随</w:t>
      </w:r>
      <w:r w:rsidRPr="00F97A44">
        <w:rPr>
          <w:rFonts w:eastAsia="SimSun" w:cstheme="minorHAnsi"/>
        </w:rPr>
        <w:t xml:space="preserve"> Project Online Professional </w:t>
      </w:r>
      <w:r w:rsidRPr="00F97A44">
        <w:rPr>
          <w:rFonts w:eastAsia="SimSun" w:cstheme="minorHAnsi"/>
        </w:rPr>
        <w:t>或</w:t>
      </w:r>
      <w:r w:rsidRPr="00F97A44">
        <w:rPr>
          <w:rFonts w:eastAsia="SimSun" w:cstheme="minorHAnsi"/>
        </w:rPr>
        <w:t xml:space="preserve"> Premium </w:t>
      </w:r>
      <w:r w:rsidRPr="00F97A44">
        <w:rPr>
          <w:rFonts w:eastAsia="SimSun" w:cstheme="minorHAnsi"/>
        </w:rPr>
        <w:t>用户</w:t>
      </w:r>
      <w:r w:rsidRPr="00F97A44">
        <w:rPr>
          <w:rFonts w:eastAsia="SimSun" w:cstheme="minorHAnsi"/>
        </w:rPr>
        <w:t xml:space="preserve"> SL </w:t>
      </w:r>
      <w:r w:rsidRPr="00F97A44">
        <w:rPr>
          <w:rFonts w:eastAsia="SimSun" w:cstheme="minorHAnsi"/>
        </w:rPr>
        <w:t>提供的</w:t>
      </w:r>
      <w:r w:rsidRPr="00F97A44">
        <w:rPr>
          <w:rFonts w:eastAsia="SimSun" w:cstheme="minorHAnsi"/>
        </w:rPr>
        <w:t xml:space="preserve"> SharePoint Online </w:t>
      </w:r>
      <w:r w:rsidRPr="00F97A44">
        <w:rPr>
          <w:rFonts w:eastAsia="SimSun" w:cstheme="minorHAnsi"/>
        </w:rPr>
        <w:t>功能的权利用于存储和访问数据。</w:t>
      </w:r>
    </w:p>
    <w:p w:rsidR="00877D86" w:rsidRPr="00C34455" w:rsidRDefault="00E318E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CB01CB" w:rsidRPr="00226F84" w:rsidRDefault="00CB01CB" w:rsidP="00CB01CB">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226F84">
        <w:rPr>
          <w:rFonts w:ascii="Calibri Light" w:eastAsia="SimSun" w:hAnsi="Calibri Light" w:cs="Times New Roman" w:hint="eastAsia"/>
          <w:b/>
          <w:color w:val="0072C6"/>
          <w:sz w:val="28"/>
        </w:rPr>
        <w:tab/>
      </w:r>
      <w:bookmarkStart w:id="168" w:name="_Toc524436952"/>
      <w:bookmarkStart w:id="169" w:name="_Toc523239324"/>
      <w:r w:rsidRPr="00226F84">
        <w:rPr>
          <w:rFonts w:ascii="Calibri Light" w:eastAsia="SimSun" w:hAnsi="Calibri Light" w:cs="Times New Roman" w:hint="eastAsia"/>
          <w:b/>
          <w:color w:val="0072C6"/>
          <w:sz w:val="28"/>
        </w:rPr>
        <w:t>SharePoint Online</w:t>
      </w:r>
      <w:bookmarkEnd w:id="168"/>
      <w:bookmarkEnd w:id="169"/>
    </w:p>
    <w:p w:rsidR="00CB01CB" w:rsidRPr="00226F84" w:rsidRDefault="00CB01CB" w:rsidP="00CB01CB">
      <w:pPr>
        <w:tabs>
          <w:tab w:val="left" w:pos="158"/>
        </w:tabs>
        <w:spacing w:before="20" w:after="20" w:line="240" w:lineRule="auto"/>
        <w:ind w:right="-101"/>
        <w:rPr>
          <w:rFonts w:ascii="Calibri Light" w:eastAsia="SimSun" w:hAnsi="Calibri Light" w:cs="Times New Roman"/>
          <w:sz w:val="16"/>
        </w:rPr>
        <w:sectPr w:rsidR="00CB01CB" w:rsidRPr="00226F84" w:rsidSect="00E275D6">
          <w:type w:val="continuous"/>
          <w:pgSz w:w="12240" w:h="15840"/>
          <w:pgMar w:top="1440" w:right="720" w:bottom="1440" w:left="720" w:header="720" w:footer="720" w:gutter="0"/>
          <w:cols w:space="720"/>
          <w:titlePg/>
          <w:docGrid w:linePitch="360"/>
        </w:sectPr>
      </w:pPr>
    </w:p>
    <w:p w:rsidR="00CB01CB" w:rsidRPr="00226F84" w:rsidRDefault="00CB01CB" w:rsidP="00CB01CB">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w:t>
      </w:r>
      <w:r w:rsidRPr="00226F84">
        <w:rPr>
          <w:rFonts w:ascii="Calibri Light" w:eastAsia="SimSun" w:hAnsi="Calibri Light" w:cs="Times New Roman" w:hint="eastAsia"/>
          <w:sz w:val="16"/>
          <w:szCs w:val="16"/>
        </w:rPr>
        <w:t>（计划</w:t>
      </w:r>
      <w:r w:rsidRPr="00226F84">
        <w:rPr>
          <w:rFonts w:ascii="Calibri Light" w:eastAsia="SimSun" w:hAnsi="Calibri Light" w:cs="Times New Roman" w:hint="eastAsia"/>
          <w:sz w:val="16"/>
          <w:szCs w:val="16"/>
        </w:rPr>
        <w:t xml:space="preserve"> 1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2</w:t>
      </w:r>
      <w:r w:rsidRPr="00226F84">
        <w:rPr>
          <w:rFonts w:ascii="Calibri Light" w:eastAsia="SimSun" w:hAnsi="Calibri Light" w:cs="Times New Roman" w:hint="eastAsia"/>
          <w:sz w:val="16"/>
          <w:szCs w:val="16"/>
        </w:rPr>
        <w:t>）</w:t>
      </w:r>
    </w:p>
    <w:p w:rsidR="00CB01CB" w:rsidRPr="00226F84" w:rsidRDefault="00CB01CB" w:rsidP="00CB01CB">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 K1</w:t>
      </w:r>
    </w:p>
    <w:p w:rsidR="00CB01CB" w:rsidRPr="00226F84" w:rsidRDefault="00CB01CB" w:rsidP="00CB01CB">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 xml:space="preserve">Duet Enterprise Online for Microsoft SharePoint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SAP</w:t>
      </w:r>
    </w:p>
    <w:p w:rsidR="00CB01CB" w:rsidRPr="00226F84"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226F84" w:rsidSect="005B7124">
          <w:type w:val="continuous"/>
          <w:pgSz w:w="12240" w:h="15840"/>
          <w:pgMar w:top="1440" w:right="720" w:bottom="1440" w:left="720" w:header="720" w:footer="720" w:gutter="0"/>
          <w:cols w:num="2" w:space="720"/>
          <w:titlePg/>
          <w:docGrid w:linePitch="360"/>
        </w:sectPr>
      </w:pPr>
    </w:p>
    <w:p w:rsidR="00877D86" w:rsidRPr="00675533" w:rsidRDefault="00877D86" w:rsidP="00877D86">
      <w:pPr>
        <w:pStyle w:val="ProductList-Body"/>
        <w:pBdr>
          <w:top w:val="single" w:sz="4" w:space="1" w:color="BFBFBF" w:themeColor="background1" w:themeShade="BF"/>
        </w:pBdr>
        <w:rPr>
          <w:rFonts w:eastAsia="SimSun"/>
          <w:sz w:val="8"/>
          <w:szCs w:val="8"/>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384CFA">
        <w:rPr>
          <w:rFonts w:eastAsia="SimSun"/>
        </w:rPr>
        <w:t>K</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1C7FDC">
      <w:pPr>
        <w:pStyle w:val="ProductList-Body"/>
        <w:keepNext/>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70"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B01CB" w:rsidRPr="00CB01CB" w:rsidRDefault="00CB01CB" w:rsidP="00CB01CB">
      <w:pPr>
        <w:pStyle w:val="ProductList-Body"/>
        <w:rPr>
          <w:rFonts w:eastAsia="SimSun"/>
        </w:rPr>
      </w:pPr>
      <w:bookmarkStart w:id="171" w:name="OtherOnlineServices"/>
      <w:bookmarkStart w:id="172" w:name="AudioServices"/>
      <w:bookmarkEnd w:id="170"/>
    </w:p>
    <w:p w:rsidR="00CB01CB" w:rsidRDefault="00CB01CB" w:rsidP="00CB01CB">
      <w:pPr>
        <w:pStyle w:val="ProductList-Body"/>
        <w:rPr>
          <w:rFonts w:eastAsia="SimSun"/>
        </w:rPr>
      </w:pPr>
    </w:p>
    <w:p w:rsidR="00CB01CB" w:rsidRDefault="00CB01CB" w:rsidP="00CB01CB">
      <w:pPr>
        <w:pStyle w:val="ProductList-Body"/>
        <w:rPr>
          <w:rFonts w:eastAsia="SimSun"/>
        </w:rPr>
      </w:pPr>
    </w:p>
    <w:p w:rsidR="00CB01CB" w:rsidRPr="00CB01CB" w:rsidRDefault="00CB01CB" w:rsidP="00CB01CB">
      <w:pPr>
        <w:pStyle w:val="ProductList-Body"/>
        <w:rPr>
          <w:rFonts w:eastAsia="SimSun"/>
        </w:rPr>
      </w:pPr>
    </w:p>
    <w:p w:rsidR="00CB01CB" w:rsidRPr="00CB01CB" w:rsidRDefault="00CB01CB" w:rsidP="00CB01CB">
      <w:pPr>
        <w:pStyle w:val="ProductList-Body"/>
        <w:rPr>
          <w:rFonts w:eastAsia="SimSun"/>
        </w:rPr>
      </w:pPr>
    </w:p>
    <w:p w:rsidR="00CB01CB" w:rsidRPr="00226F84" w:rsidRDefault="00CB01CB" w:rsidP="00CB01CB">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226F84">
        <w:rPr>
          <w:rFonts w:ascii="Calibri Light" w:eastAsia="SimSun" w:hAnsi="Calibri Light" w:cs="Times New Roman" w:hint="eastAsia"/>
          <w:b/>
          <w:color w:val="0072C6"/>
          <w:sz w:val="28"/>
        </w:rPr>
        <w:tab/>
      </w:r>
      <w:bookmarkStart w:id="173" w:name="_Toc524436953"/>
      <w:r w:rsidRPr="00226F84">
        <w:rPr>
          <w:rFonts w:ascii="Calibri Light" w:eastAsia="SimSun" w:hAnsi="Calibri Light" w:cs="Times New Roman" w:hint="eastAsia"/>
          <w:b/>
          <w:color w:val="0072C6"/>
          <w:sz w:val="28"/>
        </w:rPr>
        <w:t>音频服务</w:t>
      </w:r>
      <w:bookmarkEnd w:id="173"/>
    </w:p>
    <w:p w:rsidR="00CB01CB" w:rsidRPr="00226F84"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226F84" w:rsidSect="00E275D6">
          <w:type w:val="continuous"/>
          <w:pgSz w:w="12240" w:h="15840"/>
          <w:pgMar w:top="1440" w:right="720" w:bottom="1440" w:left="720" w:header="720" w:footer="720" w:gutter="0"/>
          <w:cols w:space="720"/>
          <w:titlePg/>
          <w:docGrid w:linePitch="360"/>
        </w:sectPr>
      </w:pPr>
    </w:p>
    <w:bookmarkEnd w:id="172"/>
    <w:p w:rsidR="00CB01CB" w:rsidRPr="00226F84" w:rsidRDefault="00CB01CB" w:rsidP="00CB01CB">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Skype for Business Online</w:t>
      </w:r>
      <w:r w:rsidRPr="00226F84">
        <w:rPr>
          <w:rFonts w:ascii="Calibri Light" w:eastAsia="SimSun" w:hAnsi="Calibri Light" w:cs="Times New Roman" w:hint="eastAsia"/>
          <w:sz w:val="16"/>
          <w:szCs w:val="16"/>
        </w:rPr>
        <w:t>（计划</w:t>
      </w:r>
      <w:r w:rsidRPr="00226F84">
        <w:rPr>
          <w:rFonts w:ascii="Calibri Light" w:eastAsia="SimSun" w:hAnsi="Calibri Light" w:cs="Times New Roman" w:hint="eastAsia"/>
          <w:sz w:val="16"/>
          <w:szCs w:val="16"/>
        </w:rPr>
        <w:t xml:space="preserve"> 2</w:t>
      </w:r>
      <w:r w:rsidRPr="00226F84">
        <w:rPr>
          <w:rFonts w:ascii="Calibri Light" w:eastAsia="SimSun" w:hAnsi="Calibri Light" w:cs="Times New Roman" w:hint="eastAsia"/>
          <w:sz w:val="16"/>
          <w:szCs w:val="16"/>
        </w:rPr>
        <w:t>）</w:t>
      </w:r>
    </w:p>
    <w:p w:rsidR="00CB01CB" w:rsidRPr="00226F84" w:rsidRDefault="00CB01CB" w:rsidP="00CB01CB">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音频会议</w:t>
      </w:r>
    </w:p>
    <w:p w:rsidR="00CB01CB" w:rsidRPr="00226F84" w:rsidRDefault="00CB01CB" w:rsidP="00CB01CB">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通话套餐</w:t>
      </w:r>
    </w:p>
    <w:p w:rsidR="00CB01CB" w:rsidRPr="00226F84" w:rsidRDefault="00CB01CB" w:rsidP="00CB01CB">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公共区域电话</w:t>
      </w:r>
    </w:p>
    <w:p w:rsidR="00CB01CB" w:rsidRPr="00226F84" w:rsidRDefault="00CB01CB" w:rsidP="00CB01CB">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通信点数</w:t>
      </w:r>
      <w:r w:rsidRPr="00226F84">
        <w:rPr>
          <w:rFonts w:ascii="Calibri Light" w:eastAsia="SimSun" w:hAnsi="Calibri Light" w:cs="Times New Roman" w:hint="eastAsia"/>
          <w:sz w:val="16"/>
          <w:szCs w:val="16"/>
        </w:rPr>
        <w:t xml:space="preserve"> </w:t>
      </w:r>
    </w:p>
    <w:p w:rsidR="00CB01CB" w:rsidRPr="00226F84" w:rsidRDefault="00CB01CB" w:rsidP="00CB01CB">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电话系统</w:t>
      </w:r>
    </w:p>
    <w:p w:rsidR="00CB01CB" w:rsidRPr="003F39F0" w:rsidRDefault="00CB01CB" w:rsidP="00CB01CB">
      <w:pPr>
        <w:tabs>
          <w:tab w:val="left" w:pos="158"/>
        </w:tabs>
        <w:spacing w:before="20" w:after="20" w:line="240" w:lineRule="auto"/>
        <w:ind w:left="-14" w:right="-101"/>
        <w:rPr>
          <w:rFonts w:ascii="Calibri" w:eastAsia="SimSun" w:hAnsi="Calibri" w:cs="Times New Roman"/>
          <w:sz w:val="16"/>
        </w:rPr>
        <w:sectPr w:rsidR="00CB01CB" w:rsidRPr="003F39F0" w:rsidSect="005B7124">
          <w:type w:val="continuous"/>
          <w:pgSz w:w="12240" w:h="15840"/>
          <w:pgMar w:top="1440" w:right="720" w:bottom="1440" w:left="720" w:header="720" w:footer="720" w:gutter="0"/>
          <w:cols w:num="2" w:space="720"/>
          <w:titlePg/>
          <w:docGrid w:linePitch="360"/>
        </w:sectPr>
      </w:pPr>
    </w:p>
    <w:p w:rsidR="00CB01CB" w:rsidRPr="003F39F0" w:rsidRDefault="00CB01CB" w:rsidP="00CB01CB">
      <w:pPr>
        <w:pBdr>
          <w:top w:val="single" w:sz="4" w:space="1" w:color="BFBFBF"/>
        </w:pBdr>
        <w:tabs>
          <w:tab w:val="left" w:pos="158"/>
        </w:tabs>
        <w:spacing w:after="0" w:line="240" w:lineRule="auto"/>
        <w:rPr>
          <w:rFonts w:ascii="Calibri" w:eastAsia="SimSun" w:hAnsi="Calibri" w:cs="Times New Roman"/>
          <w:b/>
          <w:color w:val="000000"/>
          <w:sz w:val="8"/>
          <w:szCs w:val="8"/>
        </w:rPr>
      </w:pPr>
    </w:p>
    <w:p w:rsidR="00CB01CB" w:rsidRPr="003F39F0" w:rsidRDefault="00CB01CB" w:rsidP="00CB01CB">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lastRenderedPageBreak/>
        <w:t xml:space="preserve">Office 365 </w:t>
      </w:r>
      <w:r w:rsidRPr="003F39F0">
        <w:rPr>
          <w:rFonts w:ascii="Calibri" w:eastAsia="SimSun" w:hAnsi="Calibri" w:cs="Times New Roman" w:hint="eastAsia"/>
          <w:b/>
          <w:color w:val="00188F"/>
          <w:sz w:val="18"/>
        </w:rPr>
        <w:t>服务的核心功能</w:t>
      </w:r>
    </w:p>
    <w:p w:rsidR="00CB01CB" w:rsidRPr="003F39F0"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 xml:space="preserve">Skype for Business Online </w:t>
      </w:r>
      <w:r w:rsidRPr="003F39F0">
        <w:rPr>
          <w:rFonts w:ascii="Calibri" w:eastAsia="SimSun" w:hAnsi="Calibri" w:cs="Times New Roman" w:hint="eastAsia"/>
          <w:sz w:val="18"/>
        </w:rPr>
        <w:t>计划</w:t>
      </w:r>
      <w:r w:rsidRPr="003F39F0">
        <w:rPr>
          <w:rFonts w:ascii="Calibri" w:eastAsia="SimSun" w:hAnsi="Calibri" w:cs="Times New Roman" w:hint="eastAsia"/>
          <w:sz w:val="18"/>
        </w:rPr>
        <w:t xml:space="preserve"> 2 </w:t>
      </w:r>
      <w:r w:rsidRPr="003F39F0">
        <w:rPr>
          <w:rFonts w:ascii="Calibri" w:eastAsia="SimSun" w:hAnsi="Calibri" w:cs="Times New Roman" w:hint="eastAsia"/>
          <w:sz w:val="18"/>
        </w:rPr>
        <w:t>或其后续服务将具有以下</w:t>
      </w:r>
      <w:hyperlink w:anchor="CoreFeaturesforOffice365Services" w:history="1">
        <w:r w:rsidRPr="003F39F0">
          <w:rPr>
            <w:rFonts w:ascii="Calibri" w:eastAsia="SimSun" w:hAnsi="Calibri" w:cs="Times New Roman" w:hint="eastAsia"/>
            <w:color w:val="0563C1"/>
            <w:sz w:val="18"/>
            <w:u w:val="single"/>
          </w:rPr>
          <w:t>核心功能</w:t>
        </w:r>
      </w:hyperlink>
      <w:r w:rsidRPr="003F39F0">
        <w:rPr>
          <w:rFonts w:ascii="Calibri" w:eastAsia="SimSun" w:hAnsi="Calibri" w:cs="Times New Roman" w:hint="eastAsia"/>
          <w:sz w:val="18"/>
        </w:rPr>
        <w:t>：</w:t>
      </w:r>
    </w:p>
    <w:p w:rsidR="00CB01CB" w:rsidRPr="003F39F0" w:rsidRDefault="00CB01CB" w:rsidP="00CB01CB">
      <w:pPr>
        <w:tabs>
          <w:tab w:val="left" w:pos="158"/>
        </w:tabs>
        <w:spacing w:after="0" w:line="240" w:lineRule="auto"/>
        <w:rPr>
          <w:rFonts w:ascii="Calibri" w:eastAsia="SimSun" w:hAnsi="Calibri" w:cs="Times New Roman"/>
          <w:sz w:val="18"/>
        </w:rPr>
      </w:pPr>
    </w:p>
    <w:p w:rsidR="00CB01CB" w:rsidRPr="003F39F0" w:rsidRDefault="00CB01CB" w:rsidP="00CB01CB">
      <w:pPr>
        <w:tabs>
          <w:tab w:val="left" w:pos="360"/>
        </w:tabs>
        <w:spacing w:after="0" w:line="240" w:lineRule="auto"/>
        <w:ind w:left="180"/>
        <w:rPr>
          <w:rFonts w:ascii="Calibri" w:eastAsia="SimSun" w:hAnsi="Calibri" w:cs="Times New Roman"/>
          <w:b/>
          <w:color w:val="0072C6"/>
          <w:sz w:val="18"/>
        </w:rPr>
      </w:pPr>
      <w:r w:rsidRPr="003F39F0">
        <w:rPr>
          <w:rFonts w:ascii="Calibri" w:eastAsia="SimSun" w:hAnsi="Calibri" w:cs="Times New Roman" w:hint="eastAsia"/>
          <w:b/>
          <w:color w:val="0072C6"/>
          <w:sz w:val="18"/>
        </w:rPr>
        <w:t>即时消息</w:t>
      </w:r>
    </w:p>
    <w:p w:rsidR="00CB01CB" w:rsidRPr="003F39F0" w:rsidRDefault="00CB01CB" w:rsidP="00CB01CB">
      <w:pPr>
        <w:tabs>
          <w:tab w:val="left" w:pos="360"/>
        </w:tabs>
        <w:spacing w:after="0" w:line="240" w:lineRule="auto"/>
        <w:ind w:left="180"/>
        <w:rPr>
          <w:rFonts w:ascii="Calibri" w:eastAsia="SimSun" w:hAnsi="Calibri" w:cs="Times New Roman"/>
          <w:sz w:val="18"/>
        </w:rPr>
      </w:pPr>
      <w:r w:rsidRPr="003F39F0">
        <w:rPr>
          <w:rFonts w:ascii="Calibri" w:eastAsia="SimSun" w:hAnsi="Calibri" w:cs="Times New Roman" w:hint="eastAsia"/>
          <w:sz w:val="18"/>
        </w:rPr>
        <w:t>最终用户将可以通过</w:t>
      </w:r>
      <w:r w:rsidRPr="003F39F0">
        <w:rPr>
          <w:rFonts w:ascii="Calibri" w:eastAsia="SimSun" w:hAnsi="Calibri" w:cs="Times New Roman" w:hint="eastAsia"/>
          <w:sz w:val="18"/>
        </w:rPr>
        <w:t xml:space="preserve"> Internet </w:t>
      </w:r>
      <w:r w:rsidRPr="003F39F0">
        <w:rPr>
          <w:rFonts w:ascii="Calibri" w:eastAsia="SimSun" w:hAnsi="Calibri" w:cs="Times New Roman" w:hint="eastAsia"/>
          <w:sz w:val="18"/>
        </w:rPr>
        <w:t>协议网络将文本消息实时传输至其他最终用户。</w:t>
      </w:r>
    </w:p>
    <w:p w:rsidR="00CB01CB" w:rsidRPr="003F39F0" w:rsidRDefault="00CB01CB" w:rsidP="00CB01CB">
      <w:pPr>
        <w:tabs>
          <w:tab w:val="left" w:pos="360"/>
        </w:tabs>
        <w:spacing w:after="0" w:line="240" w:lineRule="auto"/>
        <w:ind w:left="180"/>
        <w:rPr>
          <w:rFonts w:ascii="Calibri" w:eastAsia="SimSun" w:hAnsi="Calibri" w:cs="Times New Roman"/>
          <w:sz w:val="18"/>
        </w:rPr>
      </w:pPr>
    </w:p>
    <w:p w:rsidR="00CB01CB" w:rsidRPr="003F39F0" w:rsidRDefault="00CB01CB" w:rsidP="00CB01CB">
      <w:pPr>
        <w:tabs>
          <w:tab w:val="left" w:pos="360"/>
        </w:tabs>
        <w:spacing w:after="0" w:line="240" w:lineRule="auto"/>
        <w:ind w:left="180"/>
        <w:rPr>
          <w:rFonts w:ascii="Calibri" w:eastAsia="SimSun" w:hAnsi="Calibri" w:cs="Times New Roman"/>
          <w:b/>
          <w:color w:val="0072C6"/>
          <w:sz w:val="18"/>
        </w:rPr>
      </w:pPr>
      <w:r w:rsidRPr="003F39F0">
        <w:rPr>
          <w:rFonts w:ascii="Calibri" w:eastAsia="SimSun" w:hAnsi="Calibri" w:cs="Times New Roman" w:hint="eastAsia"/>
          <w:b/>
          <w:color w:val="0072C6"/>
          <w:sz w:val="18"/>
        </w:rPr>
        <w:t>状态显示</w:t>
      </w:r>
    </w:p>
    <w:p w:rsidR="00CB01CB" w:rsidRPr="003F39F0" w:rsidRDefault="00CB01CB" w:rsidP="00CB01CB">
      <w:pPr>
        <w:tabs>
          <w:tab w:val="left" w:pos="360"/>
        </w:tabs>
        <w:spacing w:after="0" w:line="240" w:lineRule="auto"/>
        <w:ind w:left="180"/>
        <w:rPr>
          <w:rFonts w:ascii="Calibri" w:eastAsia="SimSun" w:hAnsi="Calibri" w:cs="Times New Roman"/>
          <w:sz w:val="18"/>
        </w:rPr>
      </w:pPr>
      <w:r w:rsidRPr="003F39F0">
        <w:rPr>
          <w:rFonts w:ascii="Calibri" w:eastAsia="SimSun" w:hAnsi="Calibri" w:cs="Times New Roman" w:hint="eastAsia"/>
          <w:sz w:val="18"/>
        </w:rPr>
        <w:t>最终用户将可以设置和显示最终用户的状态并查看其他最终用户的状态。</w:t>
      </w:r>
    </w:p>
    <w:p w:rsidR="00CB01CB" w:rsidRPr="003F39F0" w:rsidRDefault="00CB01CB" w:rsidP="00CB01CB">
      <w:pPr>
        <w:tabs>
          <w:tab w:val="left" w:pos="360"/>
        </w:tabs>
        <w:spacing w:after="0" w:line="240" w:lineRule="auto"/>
        <w:ind w:left="180"/>
        <w:rPr>
          <w:rFonts w:ascii="Calibri" w:eastAsia="SimSun" w:hAnsi="Calibri" w:cs="Times New Roman"/>
          <w:sz w:val="18"/>
        </w:rPr>
      </w:pPr>
    </w:p>
    <w:p w:rsidR="00CB01CB" w:rsidRPr="003F39F0" w:rsidRDefault="00CB01CB" w:rsidP="00CB01CB">
      <w:pPr>
        <w:keepNext/>
        <w:tabs>
          <w:tab w:val="left" w:pos="360"/>
        </w:tabs>
        <w:spacing w:after="0" w:line="240" w:lineRule="auto"/>
        <w:ind w:left="187"/>
        <w:rPr>
          <w:rFonts w:ascii="Calibri" w:eastAsia="SimSun" w:hAnsi="Calibri" w:cs="Times New Roman"/>
          <w:b/>
          <w:color w:val="0072C6"/>
          <w:sz w:val="18"/>
        </w:rPr>
      </w:pPr>
      <w:r w:rsidRPr="003F39F0">
        <w:rPr>
          <w:rFonts w:ascii="Calibri" w:eastAsia="SimSun" w:hAnsi="Calibri" w:cs="Times New Roman" w:hint="eastAsia"/>
          <w:b/>
          <w:color w:val="0072C6"/>
          <w:sz w:val="18"/>
        </w:rPr>
        <w:t>在线会议</w:t>
      </w:r>
    </w:p>
    <w:p w:rsidR="00CB01CB" w:rsidRPr="003F39F0" w:rsidRDefault="00CB01CB" w:rsidP="00CB01CB">
      <w:pPr>
        <w:tabs>
          <w:tab w:val="left" w:pos="360"/>
        </w:tabs>
        <w:spacing w:after="0" w:line="240" w:lineRule="auto"/>
        <w:ind w:left="180"/>
        <w:rPr>
          <w:rFonts w:ascii="Calibri" w:eastAsia="SimSun" w:hAnsi="Calibri" w:cs="Times New Roman"/>
          <w:sz w:val="18"/>
        </w:rPr>
      </w:pPr>
      <w:r w:rsidRPr="003F39F0">
        <w:rPr>
          <w:rFonts w:ascii="Calibri" w:eastAsia="SimSun" w:hAnsi="Calibri" w:cs="Times New Roman" w:hint="eastAsia"/>
          <w:sz w:val="18"/>
        </w:rPr>
        <w:t>最终用户将可以与其他最终用户进行基于</w:t>
      </w:r>
      <w:r w:rsidRPr="003F39F0">
        <w:rPr>
          <w:rFonts w:ascii="Calibri" w:eastAsia="SimSun" w:hAnsi="Calibri" w:cs="Times New Roman" w:hint="eastAsia"/>
          <w:sz w:val="18"/>
        </w:rPr>
        <w:t xml:space="preserve"> Internet </w:t>
      </w:r>
      <w:r w:rsidRPr="003F39F0">
        <w:rPr>
          <w:rFonts w:ascii="Calibri" w:eastAsia="SimSun" w:hAnsi="Calibri" w:cs="Times New Roman" w:hint="eastAsia"/>
          <w:sz w:val="18"/>
        </w:rPr>
        <w:t>的会议（具有音频和视频会议功能）。</w:t>
      </w:r>
    </w:p>
    <w:p w:rsidR="00CB01CB" w:rsidRPr="003F39F0" w:rsidRDefault="00CB01CB" w:rsidP="00CB01CB">
      <w:pPr>
        <w:tabs>
          <w:tab w:val="left" w:pos="158"/>
        </w:tabs>
        <w:spacing w:after="0" w:line="240" w:lineRule="auto"/>
        <w:rPr>
          <w:rFonts w:ascii="Calibri" w:eastAsia="SimSun" w:hAnsi="Calibri" w:cs="Times New Roman"/>
          <w:sz w:val="18"/>
        </w:rPr>
      </w:pPr>
    </w:p>
    <w:p w:rsidR="00CB01CB" w:rsidRPr="003F39F0" w:rsidRDefault="00CB01CB" w:rsidP="00CB01CB">
      <w:pPr>
        <w:keepNext/>
        <w:tabs>
          <w:tab w:val="left" w:pos="360"/>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声明</w:t>
      </w:r>
    </w:p>
    <w:p w:rsidR="00CB01CB" w:rsidRPr="003F39F0"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适用</w:t>
      </w:r>
      <w:hyperlink w:anchor="_top" w:history="1">
        <w:r w:rsidRPr="003F39F0">
          <w:rPr>
            <w:rFonts w:ascii="Calibri" w:eastAsia="SimSun" w:hAnsi="Calibri" w:cs="Times New Roman" w:hint="eastAsia"/>
            <w:color w:val="0563C1"/>
            <w:sz w:val="18"/>
            <w:u w:val="single"/>
          </w:rPr>
          <w:t>附件</w:t>
        </w:r>
        <w:r w:rsidRPr="003F39F0">
          <w:rPr>
            <w:rFonts w:ascii="Calibri" w:eastAsia="SimSun" w:hAnsi="Calibri" w:cs="Times New Roman" w:hint="eastAsia"/>
            <w:color w:val="0563C1"/>
            <w:sz w:val="18"/>
            <w:u w:val="single"/>
          </w:rPr>
          <w:t xml:space="preserve"> 1</w:t>
        </w:r>
      </w:hyperlink>
      <w:r w:rsidRPr="003F39F0">
        <w:rPr>
          <w:rFonts w:ascii="Calibri" w:eastAsia="SimSun" w:hAnsi="Calibri" w:cs="Times New Roman" w:hint="eastAsia"/>
          <w:sz w:val="18"/>
        </w:rPr>
        <w:t xml:space="preserve"> </w:t>
      </w:r>
      <w:r w:rsidRPr="003F39F0">
        <w:rPr>
          <w:rFonts w:ascii="Calibri" w:eastAsia="SimSun" w:hAnsi="Calibri" w:cs="Times New Roman" w:hint="eastAsia"/>
          <w:sz w:val="18"/>
        </w:rPr>
        <w:t>中的</w:t>
      </w:r>
      <w:r w:rsidRPr="003F39F0">
        <w:rPr>
          <w:rFonts w:ascii="Calibri" w:eastAsia="SimSun" w:hAnsi="Calibri" w:cs="Times New Roman" w:hint="eastAsia"/>
          <w:sz w:val="18"/>
        </w:rPr>
        <w:t xml:space="preserve"> H.264/MPEG-4 AVC </w:t>
      </w:r>
      <w:r w:rsidRPr="003F39F0">
        <w:rPr>
          <w:rFonts w:ascii="Calibri" w:eastAsia="SimSun" w:hAnsi="Calibri" w:cs="Times New Roman" w:hint="eastAsia"/>
          <w:sz w:val="18"/>
        </w:rPr>
        <w:t>和</w:t>
      </w:r>
      <w:r w:rsidRPr="003F39F0">
        <w:rPr>
          <w:rFonts w:ascii="Calibri" w:eastAsia="SimSun" w:hAnsi="Calibri" w:cs="Times New Roman" w:hint="eastAsia"/>
          <w:sz w:val="18"/>
        </w:rPr>
        <w:t>/</w:t>
      </w:r>
      <w:r w:rsidRPr="003F39F0">
        <w:rPr>
          <w:rFonts w:ascii="Calibri" w:eastAsia="SimSun" w:hAnsi="Calibri" w:cs="Times New Roman" w:hint="eastAsia"/>
          <w:sz w:val="18"/>
        </w:rPr>
        <w:t>或</w:t>
      </w:r>
      <w:r w:rsidRPr="003F39F0">
        <w:rPr>
          <w:rFonts w:ascii="Calibri" w:eastAsia="SimSun" w:hAnsi="Calibri" w:cs="Times New Roman" w:hint="eastAsia"/>
          <w:sz w:val="18"/>
        </w:rPr>
        <w:t xml:space="preserve"> VC-1 </w:t>
      </w:r>
      <w:r w:rsidRPr="003F39F0">
        <w:rPr>
          <w:rFonts w:ascii="Calibri" w:eastAsia="SimSun" w:hAnsi="Calibri" w:cs="Times New Roman" w:hint="eastAsia"/>
          <w:sz w:val="18"/>
        </w:rPr>
        <w:t>声明。</w:t>
      </w:r>
    </w:p>
    <w:p w:rsidR="00CB01CB" w:rsidRPr="003F39F0" w:rsidRDefault="00CB01CB" w:rsidP="00CB01CB">
      <w:pPr>
        <w:tabs>
          <w:tab w:val="left" w:pos="360"/>
        </w:tabs>
        <w:spacing w:after="0" w:line="240" w:lineRule="auto"/>
        <w:rPr>
          <w:rFonts w:ascii="Calibri" w:eastAsia="SimSun" w:hAnsi="Calibri" w:cs="Times New Roman"/>
          <w:sz w:val="18"/>
        </w:rPr>
      </w:pPr>
    </w:p>
    <w:p w:rsidR="00CB01CB" w:rsidRPr="003F39F0" w:rsidRDefault="00CB01CB" w:rsidP="00CB01CB">
      <w:pPr>
        <w:tabs>
          <w:tab w:val="left" w:pos="360"/>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外部用户和未经</w:t>
      </w:r>
      <w:r w:rsidRPr="003F39F0">
        <w:rPr>
          <w:rFonts w:ascii="Calibri" w:eastAsia="SimSun" w:hAnsi="Calibri" w:cs="Times New Roman" w:hint="eastAsia"/>
          <w:b/>
          <w:color w:val="00188F"/>
          <w:sz w:val="18"/>
        </w:rPr>
        <w:t xml:space="preserve"> Skype for Business Online </w:t>
      </w:r>
      <w:r w:rsidRPr="003F39F0">
        <w:rPr>
          <w:rFonts w:ascii="Calibri" w:eastAsia="SimSun" w:hAnsi="Calibri" w:cs="Times New Roman" w:hint="eastAsia"/>
          <w:b/>
          <w:color w:val="00188F"/>
          <w:sz w:val="18"/>
        </w:rPr>
        <w:t>进行身份验证的用户</w:t>
      </w:r>
    </w:p>
    <w:p w:rsidR="00CB01CB" w:rsidRPr="003F39F0" w:rsidRDefault="00CB01CB" w:rsidP="00CB01CB">
      <w:pPr>
        <w:tabs>
          <w:tab w:val="left" w:pos="360"/>
        </w:tabs>
        <w:spacing w:after="0" w:line="240" w:lineRule="auto"/>
        <w:rPr>
          <w:rFonts w:ascii="Calibri" w:eastAsia="SimSun" w:hAnsi="Calibri" w:cs="Times New Roman"/>
          <w:sz w:val="18"/>
        </w:rPr>
      </w:pPr>
      <w:r w:rsidRPr="003F39F0">
        <w:rPr>
          <w:rFonts w:ascii="Calibri" w:eastAsia="SimSun" w:hAnsi="Calibri" w:cs="Times New Roman" w:hint="eastAsia"/>
          <w:sz w:val="18"/>
        </w:rPr>
        <w:t>外部用户和未经</w:t>
      </w:r>
      <w:r w:rsidRPr="003F39F0">
        <w:rPr>
          <w:rFonts w:ascii="Calibri" w:eastAsia="SimSun" w:hAnsi="Calibri" w:cs="Times New Roman" w:hint="eastAsia"/>
          <w:sz w:val="18"/>
        </w:rPr>
        <w:t xml:space="preserve"> Skype for Business Online </w:t>
      </w:r>
      <w:r w:rsidRPr="003F39F0">
        <w:rPr>
          <w:rFonts w:ascii="Calibri" w:eastAsia="SimSun" w:hAnsi="Calibri" w:cs="Times New Roman" w:hint="eastAsia"/>
          <w:sz w:val="18"/>
        </w:rPr>
        <w:t>服务进行身份验证的用户不需要用户</w:t>
      </w:r>
      <w:r w:rsidRPr="003F39F0">
        <w:rPr>
          <w:rFonts w:ascii="Calibri" w:eastAsia="SimSun" w:hAnsi="Calibri" w:cs="Times New Roman" w:hint="eastAsia"/>
          <w:sz w:val="18"/>
        </w:rPr>
        <w:t xml:space="preserve"> SL</w:t>
      </w:r>
      <w:r w:rsidRPr="003F39F0">
        <w:rPr>
          <w:rFonts w:ascii="Calibri" w:eastAsia="SimSun" w:hAnsi="Calibri" w:cs="Times New Roman" w:hint="eastAsia"/>
          <w:sz w:val="18"/>
        </w:rPr>
        <w:t>。</w:t>
      </w:r>
    </w:p>
    <w:p w:rsidR="00CB01CB" w:rsidRPr="003F39F0" w:rsidRDefault="00CB01CB" w:rsidP="00CB01CB">
      <w:pPr>
        <w:tabs>
          <w:tab w:val="left" w:pos="360"/>
        </w:tabs>
        <w:spacing w:after="0" w:line="240" w:lineRule="auto"/>
        <w:rPr>
          <w:rFonts w:ascii="Calibri" w:eastAsia="SimSun" w:hAnsi="Calibri" w:cs="Times New Roman"/>
          <w:sz w:val="18"/>
        </w:rPr>
      </w:pPr>
    </w:p>
    <w:p w:rsidR="00CB01CB" w:rsidRPr="003F39F0" w:rsidRDefault="00CB01CB" w:rsidP="00CB01CB">
      <w:pPr>
        <w:tabs>
          <w:tab w:val="left" w:pos="360"/>
        </w:tabs>
        <w:spacing w:after="0" w:line="240" w:lineRule="auto"/>
        <w:rPr>
          <w:rFonts w:ascii="Calibri" w:eastAsia="SimSun" w:hAnsi="Calibri" w:cs="Times New Roman"/>
          <w:sz w:val="18"/>
        </w:rPr>
      </w:pPr>
      <w:r w:rsidRPr="003F39F0">
        <w:rPr>
          <w:rFonts w:ascii="Calibri" w:eastAsia="SimSun" w:hAnsi="Calibri" w:cs="Times New Roman" w:hint="eastAsia"/>
          <w:b/>
          <w:color w:val="00188F"/>
          <w:sz w:val="18"/>
        </w:rPr>
        <w:t>公共区域电话</w:t>
      </w:r>
    </w:p>
    <w:p w:rsidR="00CB01CB" w:rsidRPr="003F39F0" w:rsidRDefault="00CB01CB" w:rsidP="00CB01CB">
      <w:pPr>
        <w:tabs>
          <w:tab w:val="left" w:pos="360"/>
        </w:tabs>
        <w:spacing w:after="0" w:line="240" w:lineRule="auto"/>
        <w:rPr>
          <w:rFonts w:ascii="Calibri" w:eastAsia="SimSun" w:hAnsi="Calibri" w:cs="Times New Roman"/>
          <w:sz w:val="18"/>
        </w:rPr>
      </w:pPr>
      <w:r w:rsidRPr="003F39F0">
        <w:rPr>
          <w:rFonts w:ascii="Calibri" w:eastAsia="SimSun" w:hAnsi="Calibri" w:cs="Times New Roman" w:hint="eastAsia"/>
          <w:sz w:val="18"/>
        </w:rPr>
        <w:t>公共区域电话是一款仅用于拨打和接听语音电话的设备，该设备由多个用户共享，用户不需要使用其</w:t>
      </w:r>
      <w:r w:rsidRPr="003F39F0">
        <w:rPr>
          <w:rFonts w:ascii="Calibri" w:eastAsia="SimSun" w:hAnsi="Calibri" w:cs="Times New Roman" w:hint="eastAsia"/>
          <w:sz w:val="18"/>
        </w:rPr>
        <w:t xml:space="preserve"> Office 365 </w:t>
      </w:r>
      <w:r w:rsidRPr="003F39F0">
        <w:rPr>
          <w:rFonts w:ascii="Calibri" w:eastAsia="SimSun" w:hAnsi="Calibri" w:cs="Times New Roman" w:hint="eastAsia"/>
          <w:sz w:val="18"/>
        </w:rPr>
        <w:t>凭据登录该设备。</w:t>
      </w:r>
      <w:r w:rsidRPr="003F39F0">
        <w:rPr>
          <w:rFonts w:ascii="Calibri" w:eastAsia="SimSun" w:hAnsi="Calibri" w:cs="Times New Roman" w:hint="eastAsia"/>
          <w:sz w:val="18"/>
        </w:rPr>
        <w:t xml:space="preserve">Microsoft </w:t>
      </w:r>
      <w:r w:rsidRPr="003F39F0">
        <w:rPr>
          <w:rFonts w:ascii="Calibri" w:eastAsia="SimSun" w:hAnsi="Calibri" w:cs="Times New Roman" w:hint="eastAsia"/>
          <w:sz w:val="18"/>
        </w:rPr>
        <w:t>的公共区域电话产品为设备</w:t>
      </w:r>
      <w:r w:rsidRPr="003F39F0">
        <w:rPr>
          <w:rFonts w:ascii="Calibri" w:eastAsia="SimSun" w:hAnsi="Calibri" w:cs="Times New Roman" w:hint="eastAsia"/>
          <w:sz w:val="18"/>
        </w:rPr>
        <w:t xml:space="preserve"> SL</w:t>
      </w:r>
      <w:r w:rsidRPr="003F39F0">
        <w:rPr>
          <w:rFonts w:ascii="Calibri" w:eastAsia="SimSun" w:hAnsi="Calibri" w:cs="Times New Roman" w:hint="eastAsia"/>
          <w:sz w:val="18"/>
        </w:rPr>
        <w:t>。每台具备公共区域电话许可的设备均可供任意数量的用户访问和使用。</w:t>
      </w:r>
    </w:p>
    <w:p w:rsidR="00CB01CB" w:rsidRPr="003F39F0" w:rsidRDefault="00CB01CB" w:rsidP="00CB01CB">
      <w:pPr>
        <w:tabs>
          <w:tab w:val="left" w:pos="360"/>
        </w:tabs>
        <w:spacing w:after="0" w:line="240" w:lineRule="auto"/>
        <w:rPr>
          <w:rFonts w:ascii="Calibri" w:eastAsia="SimSun" w:hAnsi="Calibri" w:cs="Times New Roman"/>
          <w:sz w:val="18"/>
        </w:rPr>
      </w:pPr>
    </w:p>
    <w:p w:rsidR="00CB01CB" w:rsidRPr="003F39F0" w:rsidRDefault="00CB01CB" w:rsidP="00CB01CB">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bCs/>
          <w:color w:val="00188F"/>
          <w:sz w:val="18"/>
        </w:rPr>
        <w:t>通话套餐和音频会议</w:t>
      </w:r>
      <w:r w:rsidRPr="003F39F0">
        <w:rPr>
          <w:rFonts w:ascii="Calibri" w:eastAsia="SimSun" w:hAnsi="Calibri" w:cs="Times New Roman" w:hint="eastAsia"/>
          <w:b/>
          <w:color w:val="00188F"/>
          <w:sz w:val="18"/>
        </w:rPr>
        <w:t>服务（通话</w:t>
      </w:r>
      <w:r w:rsidRPr="003F39F0">
        <w:rPr>
          <w:rFonts w:ascii="Calibri" w:eastAsia="SimSun" w:hAnsi="Calibri" w:cs="Times New Roman" w:hint="eastAsia"/>
          <w:b/>
          <w:color w:val="00188F"/>
          <w:sz w:val="18"/>
        </w:rPr>
        <w:t>/</w:t>
      </w:r>
      <w:r w:rsidRPr="003F39F0">
        <w:rPr>
          <w:rFonts w:ascii="Calibri" w:eastAsia="SimSun" w:hAnsi="Calibri" w:cs="Times New Roman" w:hint="eastAsia"/>
          <w:b/>
          <w:color w:val="00188F"/>
          <w:sz w:val="18"/>
        </w:rPr>
        <w:t>会议服务）</w:t>
      </w:r>
    </w:p>
    <w:p w:rsidR="00CB01CB" w:rsidRPr="003F39F0"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通话和会议服务由经授权的</w:t>
      </w:r>
      <w:r w:rsidRPr="003F39F0">
        <w:rPr>
          <w:rFonts w:ascii="Calibri" w:eastAsia="SimSun" w:hAnsi="Calibri" w:cs="Times New Roman" w:hint="eastAsia"/>
          <w:sz w:val="18"/>
        </w:rPr>
        <w:t xml:space="preserve"> Microsoft </w:t>
      </w:r>
      <w:r w:rsidRPr="003F39F0">
        <w:rPr>
          <w:rFonts w:ascii="Calibri" w:eastAsia="SimSun" w:hAnsi="Calibri" w:cs="Times New Roman" w:hint="eastAsia"/>
          <w:sz w:val="18"/>
        </w:rPr>
        <w:t>关联公司提供和管理。通话和会议服务的定价中可能会包含相应税款和费用。通话和会议服务条款可能会因国家</w:t>
      </w:r>
      <w:r w:rsidRPr="003F39F0">
        <w:rPr>
          <w:rFonts w:ascii="Calibri" w:eastAsia="SimSun" w:hAnsi="Calibri" w:cs="Times New Roman" w:hint="eastAsia"/>
          <w:sz w:val="18"/>
        </w:rPr>
        <w:t>/</w:t>
      </w:r>
      <w:r w:rsidRPr="003F39F0">
        <w:rPr>
          <w:rFonts w:ascii="Calibri" w:eastAsia="SimSun" w:hAnsi="Calibri" w:cs="Times New Roman" w:hint="eastAsia"/>
          <w:sz w:val="18"/>
        </w:rPr>
        <w:t>地区而异。所涉及的全部税款、费用和适用于特定国家</w:t>
      </w:r>
      <w:r w:rsidRPr="003F39F0">
        <w:rPr>
          <w:rFonts w:ascii="Calibri" w:eastAsia="SimSun" w:hAnsi="Calibri" w:cs="Times New Roman" w:hint="eastAsia"/>
          <w:sz w:val="18"/>
        </w:rPr>
        <w:t>/</w:t>
      </w:r>
      <w:r w:rsidRPr="003F39F0">
        <w:rPr>
          <w:rFonts w:ascii="Calibri" w:eastAsia="SimSun" w:hAnsi="Calibri" w:cs="Times New Roman" w:hint="eastAsia"/>
          <w:sz w:val="18"/>
        </w:rPr>
        <w:t>地区的使用条款均会在批量许可网站</w:t>
      </w:r>
      <w:r w:rsidRPr="003F39F0">
        <w:rPr>
          <w:rFonts w:ascii="Calibri" w:eastAsia="SimSun" w:hAnsi="Calibri" w:cs="Times New Roman" w:hint="eastAsia"/>
          <w:sz w:val="18"/>
        </w:rPr>
        <w:t xml:space="preserve"> (</w:t>
      </w:r>
      <w:hyperlink r:id="rId49" w:history="1">
        <w:r w:rsidRPr="003F39F0">
          <w:rPr>
            <w:rFonts w:ascii="Calibri" w:eastAsia="SimSun" w:hAnsi="Calibri" w:cs="Times New Roman" w:hint="eastAsia"/>
            <w:color w:val="0563C1"/>
            <w:sz w:val="18"/>
            <w:u w:val="single"/>
          </w:rPr>
          <w:t>http://go.microsoft.com/fwlink/?LinkId=690247</w:t>
        </w:r>
      </w:hyperlink>
      <w:r w:rsidRPr="003F39F0">
        <w:rPr>
          <w:rFonts w:ascii="Calibri" w:eastAsia="SimSun" w:hAnsi="Calibri" w:cs="Times New Roman" w:hint="eastAsia"/>
          <w:sz w:val="18"/>
        </w:rPr>
        <w:t xml:space="preserve">) </w:t>
      </w:r>
      <w:r w:rsidRPr="003F39F0">
        <w:rPr>
          <w:rFonts w:ascii="Calibri" w:eastAsia="SimSun" w:hAnsi="Calibri" w:cs="Times New Roman" w:hint="eastAsia"/>
          <w:sz w:val="18"/>
        </w:rPr>
        <w:t>上的使用条款中公布。</w:t>
      </w:r>
    </w:p>
    <w:p w:rsidR="00CB01CB" w:rsidRPr="003F39F0" w:rsidRDefault="00CB01CB" w:rsidP="00CB01CB">
      <w:pPr>
        <w:tabs>
          <w:tab w:val="left" w:pos="360"/>
        </w:tabs>
        <w:spacing w:after="0" w:line="240" w:lineRule="auto"/>
        <w:rPr>
          <w:rFonts w:ascii="Calibri" w:eastAsia="SimSun" w:hAnsi="Calibri" w:cs="Times New Roman"/>
          <w:sz w:val="18"/>
        </w:rPr>
      </w:pPr>
    </w:p>
    <w:p w:rsidR="00CB01CB" w:rsidRPr="003F39F0"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超出使用条款中所述的相应通话和会议服务订购计划使用限制可能会导致服务暂停。在暂停通话或会议服务之前，</w:t>
      </w:r>
      <w:r w:rsidRPr="003F39F0">
        <w:rPr>
          <w:rFonts w:ascii="Calibri" w:eastAsia="SimSun" w:hAnsi="Calibri" w:cs="Times New Roman" w:hint="eastAsia"/>
          <w:sz w:val="18"/>
        </w:rPr>
        <w:t xml:space="preserve">Microsoft </w:t>
      </w:r>
      <w:r w:rsidRPr="003F39F0">
        <w:rPr>
          <w:rFonts w:ascii="Calibri" w:eastAsia="SimSun" w:hAnsi="Calibri" w:cs="Times New Roman" w:hint="eastAsia"/>
          <w:sz w:val="18"/>
        </w:rPr>
        <w:t>会提供合理的通知；在任何暂停期间，客户都可以拨打紧急电话。</w:t>
      </w:r>
    </w:p>
    <w:p w:rsidR="00195FA0" w:rsidRPr="00A770F6" w:rsidRDefault="00195FA0" w:rsidP="00195FA0">
      <w:pPr>
        <w:pStyle w:val="ProductList-Body"/>
        <w:rPr>
          <w:rFonts w:eastAsia="SimSun" w:cstheme="minorHAnsi"/>
          <w:lang w:eastAsia="zh-CN"/>
        </w:rPr>
      </w:pPr>
    </w:p>
    <w:p w:rsidR="00195FA0" w:rsidRPr="00A770F6" w:rsidRDefault="00195FA0" w:rsidP="00195FA0">
      <w:pPr>
        <w:pStyle w:val="ProductList-Body"/>
        <w:rPr>
          <w:rFonts w:eastAsia="SimSun" w:cstheme="minorHAnsi"/>
          <w:b/>
          <w:color w:val="00188F"/>
        </w:rPr>
      </w:pPr>
      <w:r w:rsidRPr="00A770F6">
        <w:rPr>
          <w:rFonts w:eastAsia="SimSun" w:cstheme="minorHAnsi"/>
          <w:b/>
          <w:color w:val="00188F"/>
        </w:rPr>
        <w:t>关于紧急服务的重要信息</w:t>
      </w:r>
    </w:p>
    <w:p w:rsidR="00195FA0" w:rsidRPr="00A770F6" w:rsidRDefault="00195FA0" w:rsidP="00195FA0">
      <w:pPr>
        <w:pStyle w:val="ProductList-Body"/>
        <w:rPr>
          <w:rFonts w:eastAsia="SimSun" w:cstheme="minorHAnsi"/>
        </w:rPr>
      </w:pPr>
      <w:r w:rsidRPr="00A770F6">
        <w:rPr>
          <w:rFonts w:eastAsia="SimSun" w:cstheme="minorHAnsi"/>
        </w:rPr>
        <w:t>客户必须告知每位通话套餐用户，其紧急服务的运营方式与传统电话服务中的运营方式之间存在以下区别：</w:t>
      </w:r>
      <w:r w:rsidRPr="00A770F6">
        <w:rPr>
          <w:rFonts w:eastAsia="SimSun" w:cstheme="minorHAnsi"/>
        </w:rPr>
        <w:t xml:space="preserve">(i) Office 365 </w:t>
      </w:r>
      <w:r w:rsidRPr="00A770F6">
        <w:rPr>
          <w:rFonts w:eastAsia="SimSun" w:cstheme="minorHAnsi"/>
        </w:rPr>
        <w:t>可能无法确定紧急服务呼叫者的实际位置，这可能会导致电话被转接到错误的紧急服务呼叫中心以及</w:t>
      </w:r>
      <w:r w:rsidRPr="00A770F6">
        <w:rPr>
          <w:rFonts w:eastAsia="SimSun" w:cstheme="minorHAnsi"/>
        </w:rPr>
        <w:t>/</w:t>
      </w:r>
      <w:r w:rsidRPr="00A770F6">
        <w:rPr>
          <w:rFonts w:eastAsia="SimSun" w:cstheme="minorHAnsi"/>
        </w:rPr>
        <w:t>或者紧急服务被分派到错误的位置；</w:t>
      </w:r>
      <w:r w:rsidRPr="00A770F6">
        <w:rPr>
          <w:rFonts w:eastAsia="SimSun" w:cstheme="minorHAnsi"/>
        </w:rPr>
        <w:t xml:space="preserve">(ii) </w:t>
      </w:r>
      <w:r w:rsidRPr="00A770F6">
        <w:rPr>
          <w:rFonts w:eastAsia="SimSun" w:cstheme="minorHAnsi"/>
        </w:rPr>
        <w:t>如果用户的设备没电或电量不足，或者因任何原因无法访问</w:t>
      </w:r>
      <w:r w:rsidRPr="00A770F6">
        <w:rPr>
          <w:rFonts w:eastAsia="SimSun" w:cstheme="minorHAnsi"/>
        </w:rPr>
        <w:t xml:space="preserve"> Internet</w:t>
      </w:r>
      <w:r w:rsidRPr="00A770F6">
        <w:rPr>
          <w:rFonts w:eastAsia="SimSun" w:cstheme="minorHAnsi"/>
        </w:rPr>
        <w:t>，则用户无法通过通话套餐服务拨打紧急服务电话；并且</w:t>
      </w:r>
      <w:r w:rsidRPr="00A770F6">
        <w:rPr>
          <w:rFonts w:eastAsia="SimSun" w:cstheme="minorHAnsi"/>
        </w:rPr>
        <w:t xml:space="preserve"> (iii) </w:t>
      </w:r>
      <w:r w:rsidRPr="00A770F6">
        <w:rPr>
          <w:rFonts w:eastAsia="SimSun" w:cstheme="minorHAnsi"/>
        </w:rPr>
        <w:t>尽管用户可以在世界上任何具有</w:t>
      </w:r>
      <w:r w:rsidRPr="00A770F6">
        <w:rPr>
          <w:rFonts w:eastAsia="SimSun" w:cstheme="minorHAnsi"/>
        </w:rPr>
        <w:t xml:space="preserve"> Internet </w:t>
      </w:r>
      <w:r w:rsidRPr="00A770F6">
        <w:rPr>
          <w:rFonts w:eastAsia="SimSun" w:cstheme="minorHAnsi"/>
        </w:rPr>
        <w:t>连接的位置使用通话套餐服务，但用户不应在其本国外的位置拨打紧急服务电话，因为该电话可能无法转接到该位置相应的呼叫中心。</w:t>
      </w:r>
    </w:p>
    <w:p w:rsidR="00E45ECD" w:rsidRPr="00C34455" w:rsidRDefault="00E318E3"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74" w:name="_Toc525737390"/>
      <w:r>
        <w:rPr>
          <w:rFonts w:asciiTheme="minorHAnsi" w:eastAsia="SimSun" w:hAnsiTheme="minorHAnsi" w:hint="eastAsia"/>
          <w:lang w:eastAsia="zh-CN"/>
        </w:rPr>
        <w:t>其他在线服务</w:t>
      </w:r>
      <w:bookmarkEnd w:id="174"/>
    </w:p>
    <w:p w:rsidR="00FA008E" w:rsidRPr="005D3A61" w:rsidRDefault="00FA008E" w:rsidP="00FA008E">
      <w:pPr>
        <w:pStyle w:val="ProductList-Offering2Heading"/>
        <w:outlineLvl w:val="2"/>
        <w:rPr>
          <w:rFonts w:eastAsia="SimSun"/>
        </w:rPr>
      </w:pPr>
      <w:bookmarkStart w:id="175" w:name="MicrosoftLearning"/>
      <w:bookmarkStart w:id="176" w:name="MicrosoftPowerBIPro"/>
      <w:bookmarkEnd w:id="171"/>
      <w:r w:rsidRPr="003403A6">
        <w:rPr>
          <w:rFonts w:eastAsia="SimSun"/>
        </w:rPr>
        <w:tab/>
      </w:r>
      <w:bookmarkStart w:id="177" w:name="_Toc476230941"/>
      <w:bookmarkStart w:id="178" w:name="_Toc476476626"/>
      <w:bookmarkStart w:id="179" w:name="BingMaps"/>
      <w:bookmarkStart w:id="180" w:name="_Toc525737391"/>
      <w:r w:rsidRPr="005D3A61">
        <w:rPr>
          <w:rFonts w:eastAsia="SimSun"/>
        </w:rPr>
        <w:t xml:space="preserve">Bing Maps Enterprise Platform </w:t>
      </w:r>
      <w:r w:rsidRPr="003403A6">
        <w:rPr>
          <w:rFonts w:eastAsia="SimSun"/>
        </w:rPr>
        <w:t>和</w:t>
      </w:r>
      <w:r w:rsidRPr="005D3A61">
        <w:rPr>
          <w:rFonts w:eastAsia="SimSun"/>
        </w:rPr>
        <w:t xml:space="preserve"> Mobile Asset Management Platform</w:t>
      </w:r>
      <w:bookmarkEnd w:id="177"/>
      <w:bookmarkEnd w:id="178"/>
      <w:bookmarkEnd w:id="180"/>
    </w:p>
    <w:bookmarkEnd w:id="179"/>
    <w:p w:rsidR="00FA008E" w:rsidRPr="005D3A61" w:rsidRDefault="00FA008E" w:rsidP="00FA008E">
      <w:pPr>
        <w:pStyle w:val="ProductList-Body"/>
        <w:rPr>
          <w:rFonts w:eastAsia="SimSun"/>
          <w:b/>
          <w:color w:val="00188F"/>
        </w:rPr>
      </w:pPr>
      <w:r w:rsidRPr="0022220A">
        <w:rPr>
          <w:rFonts w:eastAsia="SimSun"/>
          <w:b/>
          <w:color w:val="00188F"/>
        </w:rPr>
        <w:t>服务</w:t>
      </w:r>
      <w:r w:rsidRPr="005D3A61">
        <w:rPr>
          <w:rFonts w:eastAsia="SimSun"/>
          <w:b/>
          <w:color w:val="00188F"/>
        </w:rPr>
        <w:t xml:space="preserve"> SL</w:t>
      </w:r>
    </w:p>
    <w:p w:rsidR="00FA008E" w:rsidRPr="005D3A61" w:rsidRDefault="00FA008E" w:rsidP="00FA008E">
      <w:pPr>
        <w:pStyle w:val="ProductList-Body"/>
        <w:rPr>
          <w:rFonts w:eastAsia="SimSun"/>
        </w:rPr>
      </w:pPr>
      <w:r w:rsidRPr="0022220A">
        <w:rPr>
          <w:rFonts w:eastAsia="SimSun"/>
        </w:rPr>
        <w:t>通过</w:t>
      </w:r>
      <w:r w:rsidRPr="005D3A61">
        <w:rPr>
          <w:rFonts w:eastAsia="SimSun"/>
        </w:rPr>
        <w:t xml:space="preserve"> Bing Maps Enterprise Platform </w:t>
      </w:r>
      <w:r w:rsidRPr="0022220A">
        <w:rPr>
          <w:rFonts w:eastAsia="SimSun"/>
        </w:rPr>
        <w:t>或</w:t>
      </w:r>
      <w:r w:rsidRPr="005D3A61">
        <w:rPr>
          <w:rFonts w:eastAsia="SimSun"/>
        </w:rPr>
        <w:t xml:space="preserve"> Mobile Asset Management Platform </w:t>
      </w:r>
      <w:r w:rsidRPr="0022220A">
        <w:rPr>
          <w:rFonts w:eastAsia="SimSun"/>
        </w:rPr>
        <w:t>访问服务时需要服务</w:t>
      </w:r>
      <w:r w:rsidRPr="005D3A61">
        <w:rPr>
          <w:rFonts w:eastAsia="SimSun"/>
        </w:rPr>
        <w:t xml:space="preserve"> SL</w:t>
      </w:r>
      <w:r w:rsidRPr="0022220A">
        <w:rPr>
          <w:rFonts w:eastAsia="SimSun"/>
        </w:rPr>
        <w:t>。每个服务</w:t>
      </w:r>
      <w:r w:rsidRPr="005D3A61">
        <w:rPr>
          <w:rFonts w:eastAsia="SimSun"/>
        </w:rPr>
        <w:t xml:space="preserve"> SL </w:t>
      </w:r>
      <w:r w:rsidRPr="0022220A">
        <w:rPr>
          <w:rFonts w:eastAsia="SimSun"/>
        </w:rPr>
        <w:t>必须随以下</w:t>
      </w:r>
      <w:r>
        <w:rPr>
          <w:rFonts w:eastAsia="SimSun" w:hint="eastAsia"/>
        </w:rPr>
        <w:t>至少一个</w:t>
      </w:r>
      <w:r w:rsidRPr="0022220A">
        <w:rPr>
          <w:rFonts w:eastAsia="SimSun"/>
        </w:rPr>
        <w:t>合格附加</w:t>
      </w:r>
      <w:r w:rsidRPr="005D3A61">
        <w:rPr>
          <w:rFonts w:eastAsia="SimSun"/>
        </w:rPr>
        <w:t xml:space="preserve"> SL </w:t>
      </w:r>
      <w:r w:rsidRPr="0022220A">
        <w:rPr>
          <w:rFonts w:eastAsia="SimSun"/>
        </w:rPr>
        <w:t>一起购买</w:t>
      </w:r>
      <w:r w:rsidRPr="005D3A61">
        <w:rPr>
          <w:rFonts w:eastAsia="SimSun"/>
        </w:rPr>
        <w:t>：</w:t>
      </w:r>
    </w:p>
    <w:p w:rsidR="00FA008E" w:rsidRPr="0022220A" w:rsidRDefault="00FA008E" w:rsidP="00FA008E">
      <w:pPr>
        <w:pStyle w:val="ProductList-Body"/>
        <w:numPr>
          <w:ilvl w:val="0"/>
          <w:numId w:val="37"/>
        </w:numPr>
        <w:ind w:left="450" w:hanging="270"/>
        <w:rPr>
          <w:rFonts w:eastAsia="SimSun"/>
        </w:rPr>
      </w:pPr>
      <w:r w:rsidRPr="0022220A">
        <w:rPr>
          <w:rFonts w:eastAsia="SimSun"/>
        </w:rPr>
        <w:t>对于</w:t>
      </w:r>
      <w:r w:rsidRPr="0022220A">
        <w:rPr>
          <w:rFonts w:eastAsia="SimSun"/>
        </w:rPr>
        <w:t xml:space="preserve"> Bing Maps Enterprise Platform </w:t>
      </w:r>
      <w:r w:rsidRPr="0022220A">
        <w:rPr>
          <w:rFonts w:eastAsia="SimSun"/>
        </w:rPr>
        <w:t>服务</w:t>
      </w:r>
      <w:r w:rsidRPr="0022220A">
        <w:rPr>
          <w:rFonts w:eastAsia="SimSun"/>
        </w:rPr>
        <w:t xml:space="preserve"> SL</w:t>
      </w:r>
      <w:r w:rsidRPr="0022220A">
        <w:rPr>
          <w:rFonts w:eastAsia="SimSun"/>
        </w:rPr>
        <w:t>，可选择以下任意一种附加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公共网站用途附加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可用于在一个对公众开放的无限制网站上处理指定数量的记帐事务；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内部网站用途附加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可用于在一个专有网络的内部网站（如</w:t>
      </w:r>
      <w:r w:rsidRPr="0022220A">
        <w:rPr>
          <w:rFonts w:eastAsia="SimSun"/>
        </w:rPr>
        <w:t xml:space="preserve"> Intranet</w:t>
      </w:r>
      <w:r w:rsidRPr="0022220A">
        <w:rPr>
          <w:rFonts w:eastAsia="SimSun"/>
        </w:rPr>
        <w:t>）上处理指定数量的记帐事务；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已知用户附加</w:t>
      </w:r>
      <w:r w:rsidRPr="0022220A">
        <w:rPr>
          <w:rFonts w:eastAsia="SimSun"/>
        </w:rPr>
        <w:t xml:space="preserve"> SL</w:t>
      </w:r>
      <w:r w:rsidRPr="0022220A">
        <w:rPr>
          <w:rFonts w:eastAsia="SimSun"/>
        </w:rPr>
        <w:t>；或</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轻型已知用户附加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27"/>
        </w:numPr>
        <w:spacing w:before="40"/>
        <w:ind w:left="450" w:hanging="270"/>
        <w:rPr>
          <w:rFonts w:eastAsia="SimSun"/>
        </w:rPr>
      </w:pPr>
      <w:r w:rsidRPr="0022220A">
        <w:rPr>
          <w:rFonts w:eastAsia="SimSun"/>
        </w:rPr>
        <w:t>对于</w:t>
      </w:r>
      <w:r w:rsidRPr="0022220A">
        <w:rPr>
          <w:rFonts w:eastAsia="SimSun"/>
        </w:rPr>
        <w:t xml:space="preserve"> Mobile Asset Management Platform </w:t>
      </w:r>
      <w:r w:rsidRPr="0022220A">
        <w:rPr>
          <w:rFonts w:eastAsia="SimSun"/>
        </w:rPr>
        <w:t>服务</w:t>
      </w:r>
      <w:r w:rsidRPr="0022220A">
        <w:rPr>
          <w:rFonts w:eastAsia="SimSun"/>
        </w:rPr>
        <w:t xml:space="preserve"> SL</w:t>
      </w:r>
      <w:r w:rsidRPr="0022220A">
        <w:rPr>
          <w:rFonts w:eastAsia="SimSun"/>
        </w:rPr>
        <w:t>，可为每种资产选择以下任意一种附加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移动资产管理北美附加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移动资产管理欧洲附加</w:t>
      </w:r>
      <w:r w:rsidRPr="0022220A">
        <w:rPr>
          <w:rFonts w:eastAsia="SimSun"/>
        </w:rPr>
        <w:t xml:space="preserve"> SL</w:t>
      </w:r>
      <w:r w:rsidRPr="0022220A">
        <w:rPr>
          <w:rFonts w:eastAsia="SimSun"/>
        </w:rPr>
        <w:t>（路线或不含路线）或</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lastRenderedPageBreak/>
        <w:t>移动资产管理世界其他国家</w:t>
      </w:r>
      <w:r w:rsidRPr="0022220A">
        <w:rPr>
          <w:rFonts w:eastAsia="SimSun"/>
        </w:rPr>
        <w:t>/</w:t>
      </w:r>
      <w:r w:rsidRPr="0022220A">
        <w:rPr>
          <w:rFonts w:eastAsia="SimSun"/>
        </w:rPr>
        <w:t>地区附加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rPr>
          <w:rFonts w:eastAsia="SimSun"/>
        </w:rPr>
      </w:pPr>
    </w:p>
    <w:p w:rsidR="00FA008E" w:rsidRPr="0022220A" w:rsidRDefault="00FA008E" w:rsidP="00FA008E">
      <w:pPr>
        <w:pStyle w:val="ProductList-Body"/>
        <w:keepNext/>
        <w:rPr>
          <w:rFonts w:eastAsia="SimSun"/>
          <w:b/>
          <w:color w:val="00188F"/>
        </w:rPr>
      </w:pPr>
      <w:r w:rsidRPr="0022220A">
        <w:rPr>
          <w:rFonts w:eastAsia="SimSun"/>
          <w:b/>
          <w:color w:val="00188F"/>
        </w:rPr>
        <w:t>合格</w:t>
      </w:r>
      <w:r w:rsidRPr="0022220A">
        <w:rPr>
          <w:rFonts w:eastAsia="SimSun"/>
          <w:b/>
          <w:color w:val="00188F"/>
        </w:rPr>
        <w:t xml:space="preserve"> Mobile Asset Management Platform </w:t>
      </w:r>
      <w:r w:rsidRPr="0022220A">
        <w:rPr>
          <w:rFonts w:eastAsia="SimSun"/>
          <w:b/>
          <w:color w:val="00188F"/>
        </w:rPr>
        <w:t>服务</w:t>
      </w:r>
      <w:r w:rsidRPr="0022220A">
        <w:rPr>
          <w:rFonts w:eastAsia="SimSun"/>
          <w:b/>
          <w:color w:val="00188F"/>
        </w:rPr>
        <w:t xml:space="preserve"> SL </w:t>
      </w:r>
      <w:r w:rsidRPr="0022220A">
        <w:rPr>
          <w:rFonts w:eastAsia="SimSun"/>
          <w:b/>
          <w:color w:val="00188F"/>
        </w:rPr>
        <w:t>附加</w:t>
      </w:r>
      <w:r w:rsidRPr="0022220A">
        <w:rPr>
          <w:rFonts w:eastAsia="SimSun"/>
          <w:b/>
          <w:color w:val="00188F"/>
        </w:rPr>
        <w:t xml:space="preserve"> SL</w:t>
      </w:r>
    </w:p>
    <w:p w:rsidR="00FA008E" w:rsidRPr="0022220A" w:rsidRDefault="00FA008E" w:rsidP="00FA008E">
      <w:pPr>
        <w:pStyle w:val="ProductList-Body"/>
        <w:rPr>
          <w:rFonts w:eastAsia="SimSun"/>
        </w:rPr>
      </w:pPr>
      <w:r w:rsidRPr="0022220A">
        <w:rPr>
          <w:rFonts w:eastAsia="SimSun"/>
        </w:rPr>
        <w:t>对于</w:t>
      </w:r>
      <w:r w:rsidRPr="0022220A">
        <w:rPr>
          <w:rFonts w:eastAsia="SimSun"/>
        </w:rPr>
        <w:t xml:space="preserve"> Mobile Asset Management Platform</w:t>
      </w:r>
      <w:r w:rsidRPr="0022220A">
        <w:rPr>
          <w:rFonts w:eastAsia="SimSun"/>
        </w:rPr>
        <w:t>，</w:t>
      </w:r>
      <w:bookmarkStart w:id="181" w:name="OLE_LINK9"/>
      <w:r w:rsidRPr="0022220A">
        <w:rPr>
          <w:rFonts w:eastAsia="SimSun"/>
        </w:rPr>
        <w:t>可以使用</w:t>
      </w:r>
      <w:r w:rsidRPr="0022220A">
        <w:rPr>
          <w:rFonts w:eastAsia="SimSun"/>
        </w:rPr>
        <w:t xml:space="preserve"> Mobile Asset Management Platform </w:t>
      </w:r>
      <w:r w:rsidRPr="0022220A">
        <w:rPr>
          <w:rFonts w:eastAsia="SimSun"/>
        </w:rPr>
        <w:t>对其</w:t>
      </w:r>
      <w:r w:rsidRPr="0022220A">
        <w:rPr>
          <w:rFonts w:eastAsia="SimSun"/>
        </w:rPr>
        <w:t xml:space="preserve"> GPS </w:t>
      </w:r>
      <w:r w:rsidRPr="0022220A">
        <w:rPr>
          <w:rFonts w:eastAsia="SimSun"/>
        </w:rPr>
        <w:t>或其他基于传感器</w:t>
      </w:r>
      <w:r>
        <w:rPr>
          <w:rFonts w:eastAsia="SimSun" w:hint="eastAsia"/>
        </w:rPr>
        <w:t>的</w:t>
      </w:r>
      <w:r>
        <w:rPr>
          <w:rFonts w:eastAsia="SimSun"/>
        </w:rPr>
        <w:t>位置</w:t>
      </w:r>
      <w:r w:rsidRPr="0022220A">
        <w:rPr>
          <w:rFonts w:eastAsia="SimSun"/>
        </w:rPr>
        <w:t>进行监控、显示、反向地理编码或执行计算的每项跟踪资产都需要附加</w:t>
      </w:r>
      <w:r w:rsidRPr="0022220A">
        <w:rPr>
          <w:rFonts w:eastAsia="SimSun"/>
        </w:rPr>
        <w:t xml:space="preserve"> SL</w:t>
      </w:r>
      <w:bookmarkEnd w:id="181"/>
      <w:r w:rsidRPr="0022220A">
        <w:rPr>
          <w:rFonts w:eastAsia="SimSun"/>
        </w:rPr>
        <w:t>。任意车辆、设备或其他移动物体均可以定义为</w:t>
      </w:r>
      <w:r w:rsidRPr="0022220A">
        <w:rPr>
          <w:rFonts w:eastAsia="SimSun"/>
        </w:rPr>
        <w:t>“</w:t>
      </w:r>
      <w:r w:rsidRPr="0022220A">
        <w:rPr>
          <w:rFonts w:eastAsia="SimSun"/>
        </w:rPr>
        <w:t>资产</w:t>
      </w:r>
      <w:r w:rsidRPr="0022220A">
        <w:rPr>
          <w:rFonts w:eastAsia="SimSun"/>
        </w:rPr>
        <w:t>”</w:t>
      </w:r>
      <w:r w:rsidRPr="0022220A">
        <w:rPr>
          <w:rFonts w:eastAsia="SimSun"/>
        </w:rPr>
        <w:t>。这些附加</w:t>
      </w:r>
      <w:r w:rsidRPr="0022220A">
        <w:rPr>
          <w:rFonts w:eastAsia="SimSun"/>
        </w:rPr>
        <w:t xml:space="preserve"> SL </w:t>
      </w:r>
      <w:r w:rsidRPr="0022220A">
        <w:rPr>
          <w:rFonts w:eastAsia="SimSun"/>
        </w:rPr>
        <w:t>用于指定数量的跟踪资产。</w:t>
      </w:r>
    </w:p>
    <w:p w:rsidR="00FA008E" w:rsidRPr="0022220A" w:rsidRDefault="00FA008E" w:rsidP="00FA008E">
      <w:pPr>
        <w:pStyle w:val="ProductList-Body"/>
        <w:rPr>
          <w:rFonts w:eastAsia="SimSun"/>
        </w:rPr>
      </w:pPr>
    </w:p>
    <w:p w:rsidR="00FA008E" w:rsidRPr="0022220A" w:rsidRDefault="00FA008E" w:rsidP="00FA008E">
      <w:pPr>
        <w:pStyle w:val="ProductList-Body"/>
        <w:rPr>
          <w:rFonts w:eastAsia="SimSun"/>
          <w:b/>
          <w:color w:val="00188F"/>
        </w:rPr>
      </w:pPr>
      <w:r w:rsidRPr="0022220A">
        <w:rPr>
          <w:rFonts w:eastAsia="SimSun"/>
          <w:b/>
          <w:color w:val="00188F"/>
        </w:rPr>
        <w:t>经过身份验证的用户</w:t>
      </w:r>
    </w:p>
    <w:p w:rsidR="00FA008E" w:rsidRPr="0022220A" w:rsidRDefault="00FA008E" w:rsidP="00FA008E">
      <w:pPr>
        <w:pStyle w:val="ProductList-Body"/>
        <w:rPr>
          <w:rFonts w:eastAsia="SimSun"/>
        </w:rPr>
      </w:pPr>
      <w:r w:rsidRPr="0022220A">
        <w:rPr>
          <w:rFonts w:eastAsia="SimSun"/>
        </w:rPr>
        <w:t>由客户的访问</w:t>
      </w:r>
      <w:r w:rsidRPr="0022220A">
        <w:rPr>
          <w:rFonts w:eastAsia="SimSun"/>
        </w:rPr>
        <w:t xml:space="preserve"> Bing Maps Enterprise Platform </w:t>
      </w:r>
      <w:r w:rsidRPr="0022220A">
        <w:rPr>
          <w:rFonts w:eastAsia="SimSun"/>
        </w:rPr>
        <w:t>和</w:t>
      </w:r>
      <w:r w:rsidRPr="0022220A">
        <w:rPr>
          <w:rFonts w:eastAsia="SimSun"/>
        </w:rPr>
        <w:t xml:space="preserve"> Mobile Asset Management Platform </w:t>
      </w:r>
      <w:r w:rsidRPr="0022220A">
        <w:rPr>
          <w:rFonts w:eastAsia="SimSun"/>
        </w:rPr>
        <w:t>的程序验证身份的用户必须具备</w:t>
      </w:r>
      <w:r w:rsidRPr="0022220A">
        <w:rPr>
          <w:rFonts w:eastAsia="SimSun"/>
        </w:rPr>
        <w:t xml:space="preserve"> SL</w:t>
      </w:r>
      <w:r w:rsidRPr="0022220A">
        <w:rPr>
          <w:rFonts w:eastAsia="SimSun"/>
        </w:rPr>
        <w:t>。</w:t>
      </w:r>
    </w:p>
    <w:p w:rsidR="00EE15B2" w:rsidRPr="0036084C" w:rsidRDefault="00EE15B2" w:rsidP="00EE15B2">
      <w:pPr>
        <w:pStyle w:val="ProductList-Body"/>
        <w:rPr>
          <w:rFonts w:ascii="Calibri" w:eastAsia="SimSun" w:hAnsi="Calibri"/>
        </w:rPr>
      </w:pPr>
    </w:p>
    <w:p w:rsidR="00EE15B2" w:rsidRPr="00130AFF" w:rsidRDefault="00EE15B2" w:rsidP="004B47BD">
      <w:pPr>
        <w:pStyle w:val="ProductList-Body"/>
        <w:keepNext/>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50"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51"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7B5656">
      <w:pPr>
        <w:pStyle w:val="ProductList-Body"/>
        <w:keepNext/>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52"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E318E3"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asciiTheme="minorHAnsi" w:eastAsia="SimSun" w:hAnsiTheme="minorHAnsi"/>
        </w:rPr>
      </w:pPr>
      <w:bookmarkStart w:id="182" w:name="_Toc476476628"/>
      <w:r w:rsidRPr="004662CD">
        <w:rPr>
          <w:rFonts w:asciiTheme="minorHAnsi" w:eastAsia="SimSun" w:hAnsiTheme="minorHAnsi"/>
        </w:rPr>
        <w:tab/>
      </w:r>
      <w:bookmarkStart w:id="183" w:name="_Toc476230942"/>
      <w:bookmarkStart w:id="184" w:name="BusinessApplicationPlatform"/>
      <w:bookmarkStart w:id="185" w:name="_Toc525737392"/>
      <w:r w:rsidRPr="004662CD">
        <w:rPr>
          <w:rFonts w:asciiTheme="minorHAnsi" w:eastAsia="SimSun" w:hAnsiTheme="minorHAnsi"/>
        </w:rPr>
        <w:t>业务应用程序平台</w:t>
      </w:r>
      <w:bookmarkEnd w:id="183"/>
      <w:bookmarkEnd w:id="185"/>
    </w:p>
    <w:bookmarkEnd w:id="184"/>
    <w:p w:rsidR="00812146" w:rsidRPr="004662CD" w:rsidRDefault="00812146" w:rsidP="00812146">
      <w:pPr>
        <w:pStyle w:val="ProductList-Body"/>
        <w:rPr>
          <w:rFonts w:eastAsia="SimSun"/>
          <w:sz w:val="16"/>
          <w:szCs w:val="16"/>
        </w:rPr>
        <w:sectPr w:rsidR="00812146" w:rsidRPr="004662CD" w:rsidSect="00195FA0">
          <w:footerReference w:type="default" r:id="rId53"/>
          <w:footerReference w:type="first" r:id="rId54"/>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Flow</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PowerApps</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Pro</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Premium</w:t>
      </w:r>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default" r:id="rId55"/>
          <w:footerReference w:type="first" r:id="rId56"/>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Stream</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rPr>
        <w:t>声明</w:t>
      </w:r>
    </w:p>
    <w:p w:rsidR="00812146" w:rsidRPr="004662CD" w:rsidRDefault="001221F9" w:rsidP="00812146">
      <w:pPr>
        <w:pStyle w:val="ProductList-Body"/>
        <w:rPr>
          <w:rFonts w:eastAsia="SimSun"/>
        </w:rPr>
      </w:pPr>
      <w:r w:rsidRPr="00C53C98">
        <w:rPr>
          <w:rFonts w:eastAsia="SimSun"/>
        </w:rPr>
        <w:t>适用</w:t>
      </w:r>
      <w:hyperlink w:anchor="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rsidR="00812146" w:rsidRPr="004662CD" w:rsidRDefault="00812146" w:rsidP="00812146">
      <w:pPr>
        <w:pStyle w:val="ProductList-Body"/>
        <w:rPr>
          <w:rFonts w:eastAsia="SimSun"/>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szCs w:val="18"/>
        </w:rPr>
        <w:t>Microsoft Power BI</w:t>
      </w:r>
    </w:p>
    <w:p w:rsidR="00812146" w:rsidRPr="004662CD" w:rsidRDefault="00812146" w:rsidP="00812146">
      <w:pPr>
        <w:pStyle w:val="ProductList-Body"/>
        <w:ind w:left="180"/>
        <w:rPr>
          <w:rFonts w:eastAsia="SimSun"/>
        </w:rPr>
      </w:pPr>
      <w:r w:rsidRPr="004662CD">
        <w:rPr>
          <w:rFonts w:eastAsia="SimSun"/>
          <w:b/>
          <w:color w:val="0072C6"/>
          <w:szCs w:val="18"/>
        </w:rPr>
        <w:t>定义</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嵌入式功能的托管例外情况</w:t>
      </w:r>
    </w:p>
    <w:p w:rsidR="00812146" w:rsidRPr="004662CD" w:rsidRDefault="00812146" w:rsidP="00812146">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限制</w:t>
      </w:r>
    </w:p>
    <w:p w:rsidR="00812146" w:rsidRPr="004662CD" w:rsidRDefault="00812146" w:rsidP="00812146">
      <w:pPr>
        <w:pStyle w:val="ProductList-Body"/>
        <w:ind w:left="180"/>
        <w:rPr>
          <w:rFonts w:eastAsia="SimSun"/>
        </w:rPr>
      </w:pPr>
      <w:r w:rsidRPr="004662CD">
        <w:rPr>
          <w:rFonts w:eastAsia="SimSun"/>
          <w:szCs w:val="18"/>
        </w:rPr>
        <w:t>客户不得</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rsidR="00812146" w:rsidRPr="004662CD" w:rsidRDefault="00812146" w:rsidP="00812146">
      <w:pPr>
        <w:pStyle w:val="ProductList-Body"/>
        <w:ind w:left="180"/>
        <w:rPr>
          <w:rFonts w:eastAsia="SimSun"/>
        </w:rPr>
      </w:pPr>
    </w:p>
    <w:p w:rsidR="00812146" w:rsidRPr="004662CD" w:rsidRDefault="00812146" w:rsidP="001C7FDC">
      <w:pPr>
        <w:pStyle w:val="ProductList-Body"/>
        <w:keepNext/>
        <w:ind w:left="187"/>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rsidR="00812146" w:rsidRDefault="00812146" w:rsidP="00812146">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p>
    <w:p w:rsidR="00E72D6F" w:rsidRDefault="00E72D6F" w:rsidP="00812146">
      <w:pPr>
        <w:pStyle w:val="ProductList-Body"/>
        <w:ind w:left="180"/>
        <w:rPr>
          <w:rFonts w:eastAsia="SimSun"/>
          <w:szCs w:val="18"/>
        </w:rPr>
      </w:pPr>
    </w:p>
    <w:p w:rsidR="00E72D6F" w:rsidRPr="00086991" w:rsidRDefault="00E72D6F" w:rsidP="00E72D6F">
      <w:pPr>
        <w:pStyle w:val="ProductList-Body"/>
        <w:ind w:left="180"/>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rsidR="00E72D6F" w:rsidRDefault="00E72D6F" w:rsidP="00E72D6F">
      <w:pPr>
        <w:pStyle w:val="ProductList-Body"/>
        <w:ind w:left="158"/>
        <w:rPr>
          <w:rFonts w:eastAsia="SimSun" w:cs="MingLiU"/>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rsidR="004B47BD" w:rsidRDefault="004B47BD" w:rsidP="00E72D6F">
      <w:pPr>
        <w:pStyle w:val="ProductList-Body"/>
        <w:ind w:left="158"/>
        <w:rPr>
          <w:rFonts w:eastAsia="SimSun"/>
        </w:rPr>
      </w:pPr>
    </w:p>
    <w:p w:rsidR="004B47BD" w:rsidRPr="004B47BD" w:rsidRDefault="004B47BD" w:rsidP="004B47BD">
      <w:pPr>
        <w:pStyle w:val="ProductList-Body"/>
        <w:tabs>
          <w:tab w:val="clear" w:pos="158"/>
          <w:tab w:val="left" w:pos="360"/>
        </w:tabs>
        <w:rPr>
          <w:rFonts w:eastAsia="SimSun"/>
          <w:b/>
          <w:color w:val="00188F"/>
          <w:szCs w:val="18"/>
          <w:lang w:val="pt-BR"/>
        </w:rPr>
      </w:pPr>
      <w:r w:rsidRPr="004B47BD">
        <w:rPr>
          <w:rFonts w:eastAsia="SimSun"/>
          <w:b/>
          <w:color w:val="00188F"/>
          <w:szCs w:val="18"/>
          <w:lang w:val="pt-BR"/>
        </w:rPr>
        <w:t>Microsoft PowerApps</w:t>
      </w:r>
    </w:p>
    <w:p w:rsidR="004B47BD" w:rsidRPr="004B47BD" w:rsidRDefault="004B47BD" w:rsidP="004B47BD">
      <w:pPr>
        <w:pStyle w:val="ProductList-Body"/>
        <w:ind w:left="180"/>
        <w:rPr>
          <w:rFonts w:eastAsia="SimSun"/>
          <w:b/>
          <w:color w:val="0072C6"/>
          <w:szCs w:val="18"/>
          <w:lang w:val="pt-BR"/>
        </w:rPr>
      </w:pPr>
      <w:r w:rsidRPr="00084384">
        <w:rPr>
          <w:rFonts w:eastAsia="SimSun"/>
          <w:b/>
          <w:color w:val="0072C6"/>
          <w:szCs w:val="18"/>
        </w:rPr>
        <w:t>受限的实体</w:t>
      </w:r>
    </w:p>
    <w:p w:rsidR="004B47BD" w:rsidRPr="00084384" w:rsidRDefault="004B47BD" w:rsidP="004B47BD">
      <w:pPr>
        <w:pStyle w:val="ProductList-Body"/>
        <w:ind w:left="158"/>
        <w:rPr>
          <w:rFonts w:eastAsia="SimSun"/>
        </w:rPr>
      </w:pPr>
      <w:r w:rsidRPr="00084384">
        <w:rPr>
          <w:rFonts w:eastAsia="SimSun"/>
        </w:rPr>
        <w:lastRenderedPageBreak/>
        <w:t>对于在产品文档</w:t>
      </w:r>
      <w:r w:rsidRPr="004B47BD">
        <w:rPr>
          <w:rFonts w:eastAsia="SimSun"/>
          <w:lang w:val="pt-BR"/>
        </w:rPr>
        <w:t>（</w:t>
      </w:r>
      <w:r w:rsidRPr="00084384">
        <w:rPr>
          <w:rFonts w:eastAsia="SimSun"/>
        </w:rPr>
        <w:t>链接地址为</w:t>
      </w:r>
      <w:r w:rsidRPr="004B47BD">
        <w:rPr>
          <w:rFonts w:eastAsia="SimSun"/>
          <w:lang w:val="pt-BR"/>
        </w:rPr>
        <w:t>：</w:t>
      </w:r>
      <w:hyperlink r:id="rId57" w:history="1">
        <w:r w:rsidRPr="004B47BD">
          <w:rPr>
            <w:rStyle w:val="Hyperlink"/>
            <w:rFonts w:eastAsia="SimSun"/>
            <w:lang w:val="pt-BR"/>
          </w:rPr>
          <w:t>https://go.microsoft.com/fwlink/?linkid=868812</w:t>
        </w:r>
      </w:hyperlink>
      <w:r w:rsidRPr="004B47BD">
        <w:rPr>
          <w:rFonts w:eastAsia="SimSun"/>
          <w:lang w:val="pt-BR"/>
        </w:rPr>
        <w:t>）</w:t>
      </w:r>
      <w:r w:rsidRPr="00084384">
        <w:rPr>
          <w:rFonts w:eastAsia="SimSun"/>
        </w:rPr>
        <w:t>中认定为</w:t>
      </w:r>
      <w:r w:rsidRPr="004B47BD">
        <w:rPr>
          <w:rFonts w:ascii="SimSun" w:eastAsia="SimSun" w:hAnsi="SimSun"/>
          <w:lang w:val="pt-BR"/>
        </w:rPr>
        <w:t>“</w:t>
      </w:r>
      <w:r w:rsidRPr="00084384">
        <w:rPr>
          <w:rFonts w:eastAsia="SimSun"/>
        </w:rPr>
        <w:t>受限</w:t>
      </w:r>
      <w:r w:rsidRPr="004B47BD">
        <w:rPr>
          <w:rFonts w:ascii="SimSun" w:eastAsia="SimSun" w:hAnsi="SimSun"/>
          <w:lang w:val="pt-BR"/>
        </w:rPr>
        <w:t>”</w:t>
      </w:r>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
    <w:p w:rsidR="00DB1688" w:rsidRPr="00C34455" w:rsidRDefault="00E318E3"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6F7832" w:rsidRPr="00875CE3" w:rsidRDefault="00FA008E" w:rsidP="00E72D6F">
      <w:pPr>
        <w:pStyle w:val="ProductList-Offering2Heading"/>
        <w:keepNext/>
        <w:outlineLvl w:val="2"/>
        <w:rPr>
          <w:rFonts w:eastAsia="SimSun"/>
          <w:b w:val="0"/>
          <w:color w:val="000000" w:themeColor="text1"/>
          <w:sz w:val="8"/>
          <w:szCs w:val="8"/>
        </w:rPr>
      </w:pPr>
      <w:r>
        <w:rPr>
          <w:rFonts w:eastAsia="SimSun"/>
        </w:rPr>
        <w:tab/>
      </w:r>
      <w:bookmarkStart w:id="186" w:name="_Toc525737393"/>
      <w:r w:rsidR="006F7832" w:rsidRPr="00875CE3">
        <w:rPr>
          <w:rFonts w:eastAsia="SimSun"/>
        </w:rPr>
        <w:t>Microsoft Cloud App Security</w:t>
      </w:r>
      <w:bookmarkEnd w:id="182"/>
      <w:bookmarkEnd w:id="186"/>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E318E3"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声明和专业服务声明适用。</w:t>
      </w:r>
    </w:p>
    <w:p w:rsidR="00DB1688" w:rsidRPr="00C34455" w:rsidRDefault="00E318E3"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eastAsia="SimSun"/>
        </w:rPr>
      </w:pPr>
      <w:r w:rsidRPr="004662CD">
        <w:rPr>
          <w:rFonts w:eastAsia="SimSun"/>
        </w:rPr>
        <w:tab/>
      </w:r>
      <w:bookmarkStart w:id="187" w:name="_Toc476230944"/>
      <w:bookmarkStart w:id="188" w:name="_Toc525737394"/>
      <w:r w:rsidRPr="004662CD">
        <w:rPr>
          <w:rFonts w:eastAsia="SimSun"/>
        </w:rPr>
        <w:t>Microsoft Intune</w:t>
      </w:r>
      <w:bookmarkEnd w:id="187"/>
      <w:bookmarkEnd w:id="188"/>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first" r:id="rId58"/>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w:t>
      </w:r>
      <w:r w:rsidRPr="004662CD">
        <w:rPr>
          <w:rFonts w:eastAsia="SimSun"/>
          <w:sz w:val="16"/>
          <w:szCs w:val="16"/>
        </w:rPr>
        <w:t>（每用户、每设备）</w:t>
      </w: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 for EDU</w:t>
      </w:r>
      <w:r w:rsidRPr="004662CD">
        <w:rPr>
          <w:rFonts w:eastAsia="SimSun"/>
          <w:sz w:val="16"/>
          <w:szCs w:val="16"/>
        </w:rPr>
        <w:t>（每用户、每设备）</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Intune Add-on for System Center Configuration</w:t>
      </w:r>
    </w:p>
    <w:p w:rsidR="00812146" w:rsidRPr="004662CD" w:rsidRDefault="00812146" w:rsidP="00812146">
      <w:pPr>
        <w:pStyle w:val="ProductList-Body"/>
        <w:rPr>
          <w:rFonts w:eastAsia="SimSun"/>
          <w:sz w:val="16"/>
          <w:szCs w:val="16"/>
        </w:rPr>
        <w:sectPr w:rsidR="00812146" w:rsidRPr="004662CD" w:rsidSect="00195FA0">
          <w:type w:val="continuous"/>
          <w:pgSz w:w="12240" w:h="15840"/>
          <w:pgMar w:top="1440" w:right="720" w:bottom="1440" w:left="720" w:header="720" w:footer="720" w:gutter="0"/>
          <w:cols w:num="2" w:space="720"/>
          <w:titlePg/>
          <w:docGrid w:linePitch="360"/>
        </w:sectPr>
      </w:pPr>
      <w:r w:rsidRPr="004662CD">
        <w:rPr>
          <w:rFonts w:eastAsia="SimSun"/>
          <w:sz w:val="16"/>
          <w:szCs w:val="16"/>
        </w:rPr>
        <w:t>适用于</w:t>
      </w:r>
      <w:r w:rsidRPr="004662CD">
        <w:rPr>
          <w:rFonts w:eastAsia="SimSun"/>
          <w:sz w:val="16"/>
          <w:szCs w:val="16"/>
        </w:rPr>
        <w:t xml:space="preserve"> </w:t>
      </w:r>
      <w:r w:rsidRPr="004662CD">
        <w:rPr>
          <w:rFonts w:ascii="Calibri Light" w:eastAsia="SimSun" w:hAnsi="Calibri Light"/>
          <w:sz w:val="16"/>
          <w:szCs w:val="16"/>
        </w:rPr>
        <w:t>System Center Configuration Manager</w:t>
      </w:r>
      <w:r w:rsidRPr="004662CD">
        <w:rPr>
          <w:rFonts w:eastAsia="SimSun"/>
          <w:sz w:val="16"/>
          <w:szCs w:val="16"/>
        </w:rPr>
        <w:t xml:space="preserve"> </w:t>
      </w:r>
      <w:r w:rsidRPr="004662CD">
        <w:rPr>
          <w:rFonts w:eastAsia="SimSun"/>
          <w:sz w:val="16"/>
          <w:szCs w:val="16"/>
        </w:rPr>
        <w:t>和</w:t>
      </w:r>
      <w:r w:rsidRPr="004662CD">
        <w:rPr>
          <w:rFonts w:eastAsia="SimSun"/>
          <w:sz w:val="16"/>
          <w:szCs w:val="16"/>
        </w:rPr>
        <w:t xml:space="preserve"> </w:t>
      </w:r>
      <w:r w:rsidRPr="004662CD">
        <w:rPr>
          <w:rFonts w:ascii="Calibri Light" w:eastAsia="SimSun" w:hAnsi="Calibri Light"/>
          <w:sz w:val="16"/>
          <w:szCs w:val="16"/>
        </w:rPr>
        <w:t>System Center EndPoint</w:t>
      </w:r>
      <w:r w:rsidRPr="004662CD">
        <w:rPr>
          <w:rFonts w:eastAsia="SimSun"/>
          <w:sz w:val="16"/>
          <w:szCs w:val="16"/>
        </w:rPr>
        <w:t xml:space="preserve"> </w:t>
      </w:r>
      <w:r w:rsidRPr="004662CD">
        <w:rPr>
          <w:rFonts w:ascii="Calibri Light" w:eastAsia="SimSun" w:hAnsi="Calibri Light"/>
          <w:sz w:val="16"/>
          <w:szCs w:val="16"/>
        </w:rPr>
        <w:t xml:space="preserve">Protection </w:t>
      </w:r>
      <w:r w:rsidRPr="004662CD">
        <w:rPr>
          <w:rFonts w:eastAsia="SimSun"/>
          <w:sz w:val="16"/>
          <w:szCs w:val="16"/>
        </w:rPr>
        <w:t>的</w:t>
      </w:r>
      <w:r w:rsidRPr="004662CD">
        <w:rPr>
          <w:rFonts w:eastAsia="SimSun"/>
          <w:sz w:val="16"/>
          <w:szCs w:val="16"/>
        </w:rPr>
        <w:t xml:space="preserve"> </w:t>
      </w:r>
      <w:r w:rsidRPr="004662CD">
        <w:rPr>
          <w:rFonts w:ascii="Calibri Light" w:eastAsia="SimSun" w:hAnsi="Calibri Light"/>
          <w:sz w:val="16"/>
          <w:szCs w:val="16"/>
        </w:rPr>
        <w:t>Microsoft Intune Add-on</w:t>
      </w:r>
      <w:r w:rsidRPr="004662CD">
        <w:rPr>
          <w:rFonts w:eastAsia="SimSun"/>
          <w:sz w:val="16"/>
          <w:szCs w:val="16"/>
        </w:rPr>
        <w:t>（每用户、每设备）</w:t>
      </w:r>
      <w:r w:rsidRPr="004662CD">
        <w:rPr>
          <w:rFonts w:eastAsia="SimSun"/>
          <w:sz w:val="16"/>
          <w:szCs w:val="16"/>
        </w:rPr>
        <w:br/>
      </w:r>
      <w:r w:rsidRPr="004662CD">
        <w:rPr>
          <w:rFonts w:eastAsia="SimSun"/>
          <w:sz w:val="16"/>
          <w:szCs w:val="16"/>
        </w:rPr>
        <w:t>（以下简称</w:t>
      </w:r>
      <w:r w:rsidRPr="004662CD">
        <w:rPr>
          <w:rFonts w:eastAsia="SimSun"/>
          <w:sz w:val="16"/>
          <w:szCs w:val="16"/>
        </w:rPr>
        <w:t>“</w:t>
      </w:r>
      <w:r w:rsidRPr="004662CD">
        <w:rPr>
          <w:rFonts w:ascii="Calibri Light" w:eastAsia="SimSun" w:hAnsi="Calibri Light"/>
          <w:sz w:val="16"/>
          <w:szCs w:val="16"/>
        </w:rPr>
        <w:t>Microsoft Intune Add-On</w:t>
      </w:r>
      <w:r w:rsidRPr="004662CD">
        <w:rPr>
          <w:rFonts w:eastAsia="SimSun"/>
          <w:sz w:val="16"/>
          <w:szCs w:val="16"/>
        </w:rPr>
        <w:t>”</w:t>
      </w:r>
      <w:r w:rsidRPr="004662CD">
        <w:rPr>
          <w:rFonts w:eastAsia="SimSun"/>
          <w:sz w:val="16"/>
          <w:szCs w:val="16"/>
        </w:rPr>
        <w:t>）</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tabs>
          <w:tab w:val="clear" w:pos="158"/>
          <w:tab w:val="left" w:pos="360"/>
        </w:tabs>
        <w:rPr>
          <w:rFonts w:eastAsia="SimSun"/>
        </w:rPr>
      </w:pPr>
      <w:r w:rsidRPr="004662CD">
        <w:rPr>
          <w:rFonts w:eastAsia="SimSun"/>
          <w:b/>
          <w:color w:val="00188F"/>
        </w:rPr>
        <w:t>声明</w:t>
      </w:r>
    </w:p>
    <w:p w:rsidR="00812146" w:rsidRPr="004662CD" w:rsidRDefault="00812146" w:rsidP="00812146">
      <w:pPr>
        <w:pStyle w:val="ProductList-Body"/>
        <w:rPr>
          <w:rFonts w:eastAsia="SimSun"/>
        </w:rPr>
      </w:pPr>
      <w:r>
        <w:t>为客户提供的任何</w:t>
      </w:r>
      <w:r>
        <w:rPr>
          <w:rFonts w:hint="eastAsia"/>
        </w:rPr>
        <w:t>部署</w:t>
      </w:r>
      <w:r>
        <w:t>服务</w:t>
      </w:r>
      <w:r>
        <w:rPr>
          <w:rFonts w:hint="eastAsia"/>
        </w:rPr>
        <w:t>均</w:t>
      </w:r>
      <w:r>
        <w:t>受</w:t>
      </w:r>
      <w:hyperlink w:anchor="Attachment1" w:history="1">
        <w:r>
          <w:rPr>
            <w:rStyle w:val="Hyperlink"/>
          </w:rPr>
          <w:t>附件</w:t>
        </w:r>
        <w:r>
          <w:rPr>
            <w:rStyle w:val="Hyperlink"/>
          </w:rPr>
          <w:t xml:space="preserve"> 1</w:t>
        </w:r>
      </w:hyperlink>
      <w:r>
        <w:t xml:space="preserve"> </w:t>
      </w:r>
      <w:r>
        <w:t>中的专业服务声明的约束。</w:t>
      </w:r>
    </w:p>
    <w:p w:rsidR="00812146" w:rsidRPr="004662CD" w:rsidRDefault="00812146" w:rsidP="00812146">
      <w:pPr>
        <w:pStyle w:val="ProductList-Body"/>
        <w:rPr>
          <w:rFonts w:eastAsia="SimSun"/>
        </w:rPr>
      </w:pPr>
    </w:p>
    <w:p w:rsidR="00812146" w:rsidRPr="004662CD" w:rsidRDefault="00812146" w:rsidP="002057A6">
      <w:pPr>
        <w:pStyle w:val="ProductList-Body"/>
        <w:keepNext/>
        <w:tabs>
          <w:tab w:val="clear" w:pos="158"/>
          <w:tab w:val="left" w:pos="180"/>
        </w:tabs>
        <w:rPr>
          <w:rFonts w:eastAsia="SimSun"/>
        </w:rPr>
      </w:pPr>
      <w:r w:rsidRPr="004662CD">
        <w:rPr>
          <w:rFonts w:eastAsia="SimSun"/>
          <w:b/>
          <w:color w:val="00188F"/>
        </w:rPr>
        <w:t>管理设备和应用程序</w:t>
      </w:r>
    </w:p>
    <w:p w:rsidR="00812146" w:rsidRPr="004662CD" w:rsidRDefault="00812146" w:rsidP="00812146">
      <w:pPr>
        <w:pStyle w:val="ProductList-Body"/>
        <w:tabs>
          <w:tab w:val="clear" w:pos="158"/>
          <w:tab w:val="left" w:pos="180"/>
        </w:tabs>
        <w:rPr>
          <w:rFonts w:eastAsia="SimSun"/>
        </w:rPr>
      </w:pPr>
      <w:r w:rsidRPr="004662CD">
        <w:rPr>
          <w:rFonts w:eastAsia="SimSun"/>
        </w:rPr>
        <w:t>客户为其分配了用户</w:t>
      </w:r>
      <w:r w:rsidRPr="004662CD">
        <w:rPr>
          <w:rFonts w:eastAsia="SimSun"/>
        </w:rPr>
        <w:t xml:space="preserve"> SL </w:t>
      </w:r>
      <w:r w:rsidRPr="004662CD">
        <w:rPr>
          <w:rFonts w:eastAsia="SimSun"/>
        </w:rPr>
        <w:t>的每个用户都可以访问和使用在线服务及相关软件（包括</w:t>
      </w:r>
      <w:r w:rsidRPr="004662CD">
        <w:rPr>
          <w:rFonts w:eastAsia="SimSun"/>
        </w:rPr>
        <w:t xml:space="preserve"> System Center </w:t>
      </w:r>
      <w:r w:rsidRPr="004662CD">
        <w:rPr>
          <w:rFonts w:eastAsia="SimSun"/>
        </w:rPr>
        <w:t>软件）管理应用程序和最多十五台设备。客户为其分配了</w:t>
      </w:r>
      <w:r w:rsidRPr="004662CD">
        <w:rPr>
          <w:rFonts w:eastAsia="SimSun"/>
        </w:rPr>
        <w:t xml:space="preserve"> SL </w:t>
      </w:r>
      <w:r w:rsidRPr="004662CD">
        <w:rPr>
          <w:rFonts w:eastAsia="SimSun"/>
        </w:rPr>
        <w:t>的每台设备都可以访问和使用供任意数量的用户使用的在线服务及相关软件（包括</w:t>
      </w:r>
      <w:r w:rsidRPr="004662CD">
        <w:rPr>
          <w:rFonts w:eastAsia="SimSun"/>
        </w:rPr>
        <w:t xml:space="preserve"> System Center </w:t>
      </w:r>
      <w:r w:rsidRPr="004662CD">
        <w:rPr>
          <w:rFonts w:eastAsia="SimSun"/>
        </w:rPr>
        <w:t>软件）。管理由多个用户访问的设备时，需要使用设备</w:t>
      </w:r>
      <w:r w:rsidRPr="004662CD">
        <w:rPr>
          <w:rFonts w:eastAsia="SimSun"/>
        </w:rPr>
        <w:t xml:space="preserve"> SL</w:t>
      </w:r>
      <w:r w:rsidRPr="004662CD">
        <w:rPr>
          <w:rFonts w:eastAsia="SimSun"/>
        </w:rPr>
        <w:t>，或者需要确保每位用户均具备一个用户</w:t>
      </w:r>
      <w:r w:rsidRPr="004662CD">
        <w:rPr>
          <w:rFonts w:eastAsia="SimSun"/>
        </w:rPr>
        <w:t xml:space="preserve"> SL</w:t>
      </w:r>
      <w:r w:rsidRPr="004662CD">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A008E">
      <w:pPr>
        <w:pStyle w:val="ProductList-Body"/>
        <w:keepNext/>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59"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E318E3"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195FA0" w:rsidP="00E45ECD">
      <w:pPr>
        <w:pStyle w:val="ProductList-Offering2Heading"/>
        <w:keepNext/>
      </w:pPr>
      <w:bookmarkStart w:id="189" w:name="_Toc453946633"/>
      <w:bookmarkStart w:id="190" w:name="_Toc451949071"/>
      <w:r>
        <w:tab/>
      </w:r>
      <w:bookmarkStart w:id="191" w:name="_Toc525737395"/>
      <w:r w:rsidR="00C326F2" w:rsidRPr="00C326F2">
        <w:t>Microsoft Learning</w:t>
      </w:r>
      <w:bookmarkEnd w:id="189"/>
      <w:bookmarkEnd w:id="191"/>
      <w:r w:rsidR="00C326F2" w:rsidRPr="00C326F2">
        <w:t xml:space="preserve"> </w:t>
      </w:r>
      <w:bookmarkEnd w:id="190"/>
    </w:p>
    <w:bookmarkEnd w:id="175"/>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92" w:name="_Toc451949072"/>
      <w:r w:rsidRPr="00277EAD">
        <w:rPr>
          <w:rFonts w:eastAsia="SimSun"/>
        </w:rPr>
        <w:t>Microsoft Learning Imagine Academy</w:t>
      </w:r>
      <w:bookmarkEnd w:id="192"/>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60"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76"/>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lastRenderedPageBreak/>
        <w:tab/>
      </w:r>
      <w:bookmarkStart w:id="193" w:name="_Toc457466455"/>
      <w:bookmarkStart w:id="194" w:name="_Toc525737396"/>
      <w:r w:rsidR="008C24C7" w:rsidRPr="008C24C7">
        <w:t>Minecraft</w:t>
      </w:r>
      <w:r w:rsidR="008C24C7">
        <w:t xml:space="preserve">: </w:t>
      </w:r>
      <w:r w:rsidR="008C24C7" w:rsidRPr="008C24C7">
        <w:rPr>
          <w:rFonts w:ascii="SimSun" w:eastAsia="SimSun" w:hAnsi="SimSun" w:cs="MS Gothic" w:hint="eastAsia"/>
        </w:rPr>
        <w:t>教育版</w:t>
      </w:r>
      <w:bookmarkEnd w:id="193"/>
      <w:bookmarkEnd w:id="194"/>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E318E3"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DD2D59">
      <w:pPr>
        <w:pStyle w:val="ProductList-Offering2Heading"/>
        <w:keepNext/>
      </w:pPr>
      <w:r>
        <w:tab/>
      </w:r>
      <w:bookmarkStart w:id="195" w:name="_Toc525737397"/>
      <w:r w:rsidR="00877D86" w:rsidRPr="00E76589">
        <w:t>Office 365 Developer</w:t>
      </w:r>
      <w:bookmarkEnd w:id="195"/>
    </w:p>
    <w:p w:rsidR="00877D86" w:rsidRDefault="00877D86" w:rsidP="00DD2D59">
      <w:pPr>
        <w:pStyle w:val="ProductList-Body"/>
        <w:keepNext/>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E318E3"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196" w:name="_Toc453946637"/>
      <w:bookmarkStart w:id="197" w:name="_Toc525737398"/>
      <w:r w:rsidRPr="00C326F2">
        <w:rPr>
          <w:lang w:eastAsia="zh-CN"/>
        </w:rPr>
        <w:t xml:space="preserve">Windows </w:t>
      </w:r>
      <w:r w:rsidRPr="00C326F2">
        <w:rPr>
          <w:rFonts w:ascii="SimSun" w:eastAsia="SimSun" w:hAnsi="SimSun" w:cs="MS Gothic" w:hint="eastAsia"/>
          <w:lang w:eastAsia="zh-CN"/>
        </w:rPr>
        <w:t>桌面操作系统</w:t>
      </w:r>
      <w:bookmarkEnd w:id="196"/>
      <w:bookmarkEnd w:id="197"/>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B03805" w:rsidRPr="00B5252C" w:rsidRDefault="00B03805" w:rsidP="00B03805">
      <w:pPr>
        <w:pStyle w:val="ProductList-Body"/>
        <w:rPr>
          <w:rFonts w:eastAsia="SimSun" w:cstheme="minorHAnsi"/>
        </w:rPr>
      </w:pPr>
      <w:r w:rsidRPr="00B5252C">
        <w:rPr>
          <w:rFonts w:eastAsia="SimSun" w:cstheme="minorHAnsi"/>
        </w:rPr>
        <w:t>该产品的</w:t>
      </w:r>
      <w:r w:rsidRPr="00B5252C">
        <w:rPr>
          <w:rFonts w:eastAsia="SimSun" w:cstheme="minorHAnsi"/>
        </w:rPr>
        <w:t xml:space="preserve"> Windows Defender </w:t>
      </w:r>
      <w:r w:rsidRPr="00B5252C">
        <w:rPr>
          <w:rFonts w:eastAsia="SimSun" w:cstheme="minorHAnsi"/>
        </w:rPr>
        <w:t>高级威胁防护和</w:t>
      </w:r>
      <w:r w:rsidRPr="00B5252C">
        <w:rPr>
          <w:rFonts w:eastAsia="SimSun" w:cstheme="minorHAnsi"/>
        </w:rPr>
        <w:t xml:space="preserve"> Windows Analytics </w:t>
      </w:r>
      <w:r w:rsidRPr="00B5252C">
        <w:rPr>
          <w:rFonts w:eastAsia="SimSun" w:cstheme="minorHAnsi"/>
        </w:rPr>
        <w:t>部分不包含可提取的客户数据，因而不适用</w:t>
      </w:r>
      <w:r w:rsidRPr="00B5252C">
        <w:rPr>
          <w:rFonts w:eastAsia="SimSun" w:cstheme="minorHAnsi"/>
        </w:rPr>
        <w:t xml:space="preserve"> OST </w:t>
      </w:r>
      <w:r w:rsidRPr="00B5252C">
        <w:rPr>
          <w:rFonts w:eastAsia="SimSun" w:cstheme="minorHAnsi"/>
        </w:rPr>
        <w:t>中的客户数据提取条款。</w:t>
      </w:r>
    </w:p>
    <w:p w:rsidR="00E45ECD" w:rsidRPr="00C34455" w:rsidRDefault="00E318E3"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61"/>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98" w:name="Attachment1"/>
      <w:bookmarkStart w:id="199" w:name="_Toc525737399"/>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98"/>
      <w:bookmarkEnd w:id="199"/>
    </w:p>
    <w:p w:rsidR="00877D86" w:rsidRPr="002064F5" w:rsidRDefault="00877D86" w:rsidP="00E27712">
      <w:pPr>
        <w:pStyle w:val="ProductList-Offering1Heading"/>
        <w:rPr>
          <w:lang w:eastAsia="zh-CN"/>
        </w:rPr>
      </w:pPr>
      <w:bookmarkStart w:id="200" w:name="_Toc525737400"/>
      <w:r w:rsidRPr="00E27712">
        <w:rPr>
          <w:lang w:eastAsia="zh-CN"/>
        </w:rPr>
        <w:t>Bing</w:t>
      </w:r>
      <w:r w:rsidRPr="002064F5">
        <w:rPr>
          <w:lang w:eastAsia="zh-CN"/>
        </w:rPr>
        <w:t xml:space="preserve"> </w:t>
      </w:r>
      <w:r w:rsidRPr="00E27712">
        <w:rPr>
          <w:lang w:eastAsia="zh-CN"/>
        </w:rPr>
        <w:t>Maps</w:t>
      </w:r>
      <w:bookmarkEnd w:id="200"/>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62"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63"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201" w:name="Professional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202" w:name="_Toc525737401"/>
      <w:r w:rsidRPr="00492373">
        <w:rPr>
          <w:rFonts w:asciiTheme="minorHAnsi" w:hAnsiTheme="minorHAnsi"/>
          <w:lang w:eastAsia="zh-CN"/>
        </w:rPr>
        <w:t>专业服务</w:t>
      </w:r>
      <w:bookmarkEnd w:id="202"/>
    </w:p>
    <w:bookmarkEnd w:id="201"/>
    <w:p w:rsidR="00BE3898" w:rsidRPr="0072329D" w:rsidRDefault="00BE3898" w:rsidP="00BE3898">
      <w:pPr>
        <w:pStyle w:val="ProductList-Body"/>
        <w:rPr>
          <w:rFonts w:eastAsia="SimSun"/>
        </w:rPr>
      </w:pPr>
      <w:r w:rsidRPr="0072329D">
        <w:rPr>
          <w:rFonts w:eastAsia="SimSun"/>
        </w:rPr>
        <w:t>专业服务依照下面的</w:t>
      </w:r>
      <w:r w:rsidRPr="00C6307D">
        <w:rPr>
          <w:rFonts w:ascii="SimSun" w:eastAsia="SimSun" w:hAnsi="SimSun"/>
        </w:rPr>
        <w:t>“</w:t>
      </w:r>
      <w:r w:rsidRPr="0072329D">
        <w:rPr>
          <w:rFonts w:eastAsia="SimSun"/>
        </w:rPr>
        <w:t>专业服务条款</w:t>
      </w:r>
      <w:r w:rsidRPr="00C6307D">
        <w:rPr>
          <w:rFonts w:ascii="SimSun" w:eastAsia="SimSun" w:hAnsi="SimSun"/>
        </w:rPr>
        <w:t>”</w:t>
      </w:r>
      <w:r w:rsidRPr="0072329D">
        <w:rPr>
          <w:rFonts w:eastAsia="SimSun"/>
        </w:rPr>
        <w:t>提供。不过，如果专业服务包含在单独协议中，则将适用该单独协议的条款。</w:t>
      </w:r>
    </w:p>
    <w:p w:rsidR="00BE3898" w:rsidRPr="005B5ED2" w:rsidRDefault="00BE3898" w:rsidP="00BE3898">
      <w:pPr>
        <w:pStyle w:val="ProductList-Body"/>
        <w:rPr>
          <w:rFonts w:eastAsia="SimSun"/>
          <w:sz w:val="2"/>
          <w:szCs w:val="6"/>
        </w:rPr>
      </w:pPr>
    </w:p>
    <w:p w:rsidR="00BE3898" w:rsidRPr="0072329D" w:rsidRDefault="00BE3898" w:rsidP="00BE3898">
      <w:pPr>
        <w:pStyle w:val="ProductList-Body"/>
        <w:rPr>
          <w:rFonts w:eastAsia="SimSun"/>
        </w:rPr>
      </w:pPr>
      <w:r w:rsidRPr="0072329D">
        <w:rPr>
          <w:rFonts w:eastAsia="SimSun"/>
        </w:rPr>
        <w:t>适用本声明的专业服务不是在线服务，并且在线服务条款的其他条款以及各方签署的任何关于数据处理的修订或</w:t>
      </w:r>
      <w:r w:rsidRPr="0072329D">
        <w:rPr>
          <w:rFonts w:eastAsia="SimSun"/>
        </w:rPr>
        <w:t xml:space="preserve"> HIPAA Business Associated </w:t>
      </w:r>
      <w:r w:rsidRPr="0072329D">
        <w:rPr>
          <w:rFonts w:eastAsia="SimSun"/>
        </w:rPr>
        <w:t>协议也不适用，但下面的</w:t>
      </w:r>
      <w:r w:rsidRPr="00C6307D">
        <w:rPr>
          <w:rFonts w:ascii="SimSun" w:eastAsia="SimSun" w:hAnsi="SimSun"/>
        </w:rPr>
        <w:t>“</w:t>
      </w:r>
      <w:r w:rsidRPr="0072329D">
        <w:rPr>
          <w:rFonts w:eastAsia="SimSun"/>
        </w:rPr>
        <w:t>专业服务条款</w:t>
      </w:r>
      <w:r w:rsidRPr="00C6307D">
        <w:rPr>
          <w:rFonts w:ascii="SimSun" w:eastAsia="SimSun" w:hAnsi="SimSun"/>
        </w:rPr>
        <w:t>”</w:t>
      </w:r>
      <w:r w:rsidRPr="0072329D">
        <w:rPr>
          <w:rFonts w:eastAsia="SimSun"/>
        </w:rPr>
        <w:t>另有明确规定的除外。</w:t>
      </w:r>
    </w:p>
    <w:p w:rsidR="00BE3898" w:rsidRPr="0072329D" w:rsidRDefault="00BE3898" w:rsidP="00BE3898">
      <w:pPr>
        <w:pStyle w:val="ProductList-Body"/>
        <w:rPr>
          <w:rFonts w:eastAsia="SimSun"/>
          <w:b/>
          <w:color w:val="00188F"/>
        </w:rPr>
      </w:pPr>
    </w:p>
    <w:p w:rsidR="00BE3898" w:rsidRPr="0072329D" w:rsidRDefault="00BE3898" w:rsidP="00BE3898">
      <w:pPr>
        <w:pStyle w:val="ProductList-Body"/>
        <w:outlineLvl w:val="2"/>
        <w:rPr>
          <w:rFonts w:eastAsia="SimSun"/>
        </w:rPr>
      </w:pPr>
      <w:r w:rsidRPr="0072329D">
        <w:rPr>
          <w:rFonts w:eastAsia="SimSun"/>
          <w:b/>
          <w:color w:val="00188F"/>
        </w:rPr>
        <w:t>支持数据</w:t>
      </w:r>
    </w:p>
    <w:p w:rsidR="00BE3898" w:rsidRPr="0072329D" w:rsidRDefault="00BE3898" w:rsidP="00BE3898">
      <w:pPr>
        <w:pStyle w:val="ProductList-Body"/>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支持数据的处理</w:t>
      </w:r>
    </w:p>
    <w:p w:rsidR="00BE3898" w:rsidRPr="0072329D" w:rsidRDefault="00BE3898" w:rsidP="00BE3898">
      <w:pPr>
        <w:pStyle w:val="ProductList-Body"/>
        <w:ind w:left="158"/>
        <w:rPr>
          <w:rFonts w:eastAsia="SimSun"/>
        </w:rPr>
      </w:pPr>
      <w:r w:rsidRPr="0072329D">
        <w:rPr>
          <w:rFonts w:eastAsia="SimSun"/>
        </w:rPr>
        <w:t>支持数据将用于或以其他方式处理为向客户提供技术支持，包括与提供技术支持相符的目的。在未征得客户许可的情况下，</w:t>
      </w:r>
      <w:r w:rsidRPr="0072329D">
        <w:rPr>
          <w:rFonts w:eastAsia="SimSun"/>
        </w:rPr>
        <w:t xml:space="preserve">Microsoft </w:t>
      </w:r>
      <w:r w:rsidRPr="0072329D">
        <w:rPr>
          <w:rFonts w:eastAsia="SimSun"/>
        </w:rPr>
        <w:t>不会出于任何广告或类似商业目的使用或以其他方式处理支持数据或从其中获取信息。在双方之间，客户保有对支持数据的所有权利、所有权和权益。除了客户授予</w:t>
      </w:r>
      <w:r w:rsidRPr="0072329D">
        <w:rPr>
          <w:rFonts w:eastAsia="SimSun"/>
        </w:rPr>
        <w:t xml:space="preserve"> Microsoft </w:t>
      </w:r>
      <w:r w:rsidRPr="0072329D">
        <w:rPr>
          <w:rFonts w:eastAsia="SimSun"/>
        </w:rPr>
        <w:t>以向客户提供支持的权利之外，</w:t>
      </w:r>
      <w:r w:rsidRPr="0072329D">
        <w:rPr>
          <w:rFonts w:eastAsia="SimSun"/>
        </w:rPr>
        <w:t xml:space="preserve">Microsoft </w:t>
      </w:r>
      <w:r w:rsidRPr="0072329D">
        <w:rPr>
          <w:rFonts w:eastAsia="SimSun"/>
        </w:rPr>
        <w:t>未获得有关支持数据的任何权利。本段落不影响</w:t>
      </w:r>
      <w:r w:rsidRPr="0072329D">
        <w:rPr>
          <w:rFonts w:eastAsia="SimSun"/>
        </w:rPr>
        <w:t xml:space="preserve"> Microsoft </w:t>
      </w:r>
      <w:r w:rsidRPr="0072329D">
        <w:rPr>
          <w:rFonts w:eastAsia="SimSun"/>
        </w:rPr>
        <w:t>许可给客户的软件或服务中包含的</w:t>
      </w:r>
      <w:r w:rsidRPr="0072329D">
        <w:rPr>
          <w:rFonts w:eastAsia="SimSun"/>
        </w:rPr>
        <w:t xml:space="preserve"> Microsoft </w:t>
      </w:r>
      <w:r w:rsidRPr="0072329D">
        <w:rPr>
          <w:rFonts w:eastAsia="SimSun"/>
        </w:rPr>
        <w:t>的权利。</w:t>
      </w:r>
    </w:p>
    <w:p w:rsidR="00BE3898" w:rsidRPr="0072329D" w:rsidRDefault="00BE3898" w:rsidP="00BE3898">
      <w:pPr>
        <w:pStyle w:val="ProductList-Body"/>
        <w:ind w:left="158"/>
        <w:rPr>
          <w:rFonts w:eastAsia="SimSun"/>
        </w:rPr>
      </w:pPr>
    </w:p>
    <w:p w:rsidR="00BE3898" w:rsidRPr="0072329D" w:rsidRDefault="00BE3898" w:rsidP="00BE3898">
      <w:pPr>
        <w:pStyle w:val="ProductList-Body"/>
        <w:keepNext/>
        <w:ind w:left="187"/>
        <w:outlineLvl w:val="2"/>
        <w:rPr>
          <w:rFonts w:eastAsia="SimSun"/>
        </w:rPr>
      </w:pPr>
      <w:r w:rsidRPr="0072329D">
        <w:rPr>
          <w:rFonts w:eastAsia="SimSun"/>
          <w:b/>
          <w:bCs/>
          <w:color w:val="0072C6"/>
        </w:rPr>
        <w:t>支持数据中包含的个人数据的处理；</w:t>
      </w:r>
      <w:r w:rsidRPr="0072329D">
        <w:rPr>
          <w:rFonts w:eastAsia="SimSun"/>
          <w:b/>
          <w:bCs/>
          <w:color w:val="0072C6"/>
        </w:rPr>
        <w:t>GDPR</w:t>
      </w:r>
    </w:p>
    <w:p w:rsidR="00BE3898" w:rsidRPr="0072329D" w:rsidRDefault="00BE3898" w:rsidP="00BE3898">
      <w:pPr>
        <w:pStyle w:val="ProductList-Body"/>
        <w:ind w:left="158"/>
        <w:rPr>
          <w:rFonts w:eastAsia="SimSun"/>
        </w:rPr>
      </w:pPr>
      <w:r w:rsidRPr="0072329D">
        <w:rPr>
          <w:rFonts w:eastAsia="SimSun"/>
        </w:rPr>
        <w:t>由客户或代表客户提供给</w:t>
      </w:r>
      <w:r w:rsidRPr="0072329D">
        <w:rPr>
          <w:rFonts w:eastAsia="SimSun"/>
        </w:rPr>
        <w:t xml:space="preserve"> Microsoft</w:t>
      </w:r>
      <w:r w:rsidRPr="0072329D">
        <w:rPr>
          <w:rFonts w:eastAsia="SimSun"/>
        </w:rPr>
        <w:t>、与提供技术支持相关的个人数据也属于支持数据。如果</w:t>
      </w:r>
      <w:r w:rsidRPr="0072329D">
        <w:rPr>
          <w:rFonts w:eastAsia="SimSun"/>
        </w:rPr>
        <w:t xml:space="preserve"> Microsoft </w:t>
      </w:r>
      <w:r w:rsidRPr="0072329D">
        <w:rPr>
          <w:rFonts w:eastAsia="SimSun"/>
        </w:rPr>
        <w:t>是受</w:t>
      </w:r>
      <w:r w:rsidRPr="0072329D">
        <w:rPr>
          <w:rFonts w:eastAsia="SimSun"/>
        </w:rPr>
        <w:t xml:space="preserve"> GDPR </w:t>
      </w:r>
      <w:r w:rsidRPr="0072329D">
        <w:rPr>
          <w:rFonts w:eastAsia="SimSun"/>
        </w:rPr>
        <w:t>约束的个人数据的处理方或子处理方，则该处理活动受附件</w:t>
      </w:r>
      <w:r w:rsidRPr="0072329D">
        <w:rPr>
          <w:rFonts w:eastAsia="SimSun"/>
        </w:rPr>
        <w:t xml:space="preserve"> 4 </w:t>
      </w:r>
      <w:r w:rsidRPr="0072329D">
        <w:rPr>
          <w:rFonts w:eastAsia="SimSun"/>
        </w:rPr>
        <w:t>中的</w:t>
      </w:r>
      <w:r w:rsidRPr="0072329D">
        <w:rPr>
          <w:rFonts w:eastAsia="SimSun"/>
        </w:rPr>
        <w:t xml:space="preserve"> GDPR </w:t>
      </w:r>
      <w:r w:rsidRPr="0072329D">
        <w:rPr>
          <w:rFonts w:eastAsia="SimSun"/>
        </w:rPr>
        <w:t>条款的约束，并且双方还同意本小节（</w:t>
      </w:r>
      <w:r w:rsidRPr="00C6307D">
        <w:rPr>
          <w:rFonts w:ascii="SimSun" w:eastAsia="SimSun" w:hAnsi="SimSun"/>
        </w:rPr>
        <w:t>“</w:t>
      </w:r>
      <w:r w:rsidRPr="0072329D">
        <w:rPr>
          <w:rFonts w:eastAsia="SimSun"/>
        </w:rPr>
        <w:t>支持数据中包含的个人数据的处理；</w:t>
      </w:r>
      <w:r w:rsidRPr="0072329D">
        <w:rPr>
          <w:rFonts w:eastAsia="SimSun"/>
        </w:rPr>
        <w:t>GDPR</w:t>
      </w:r>
      <w:r w:rsidRPr="00C6307D">
        <w:rPr>
          <w:rFonts w:ascii="SimSun" w:eastAsia="SimSun" w:hAnsi="SimSun"/>
        </w:rPr>
        <w:t>”</w:t>
      </w:r>
      <w:r w:rsidRPr="0072329D">
        <w:rPr>
          <w:rFonts w:eastAsia="SimSun"/>
        </w:rPr>
        <w:t>）中的以下条款：</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处理方和控制方的角色和责任</w:t>
      </w:r>
    </w:p>
    <w:p w:rsidR="00BE3898" w:rsidRPr="0072329D" w:rsidRDefault="00BE3898" w:rsidP="00BE3898">
      <w:pPr>
        <w:pStyle w:val="ProductList-Body"/>
        <w:ind w:left="720"/>
        <w:rPr>
          <w:rFonts w:eastAsia="SimSun"/>
        </w:rPr>
      </w:pPr>
      <w:r w:rsidRPr="0072329D">
        <w:rPr>
          <w:rFonts w:eastAsia="SimSun"/>
        </w:rPr>
        <w:t>客户和</w:t>
      </w:r>
      <w:r w:rsidRPr="0072329D">
        <w:rPr>
          <w:rFonts w:eastAsia="SimSun"/>
        </w:rPr>
        <w:t xml:space="preserve"> Microsoft </w:t>
      </w:r>
      <w:r w:rsidRPr="0072329D">
        <w:rPr>
          <w:rFonts w:eastAsia="SimSun"/>
        </w:rPr>
        <w:t>同意，客户是支持数据中包含的个人数据的控制方，而</w:t>
      </w:r>
      <w:r w:rsidRPr="0072329D">
        <w:rPr>
          <w:rFonts w:eastAsia="SimSun"/>
        </w:rPr>
        <w:t xml:space="preserve"> Microsoft </w:t>
      </w:r>
      <w:r w:rsidRPr="0072329D">
        <w:rPr>
          <w:rFonts w:eastAsia="SimSun"/>
        </w:rPr>
        <w:t>是此类数据的处理方，但由客户充当个人数据处理方的情况除外，此时</w:t>
      </w:r>
      <w:r w:rsidRPr="0072329D">
        <w:rPr>
          <w:rFonts w:eastAsia="SimSun"/>
        </w:rPr>
        <w:t xml:space="preserve"> Microsoft </w:t>
      </w:r>
      <w:r w:rsidRPr="0072329D">
        <w:rPr>
          <w:rFonts w:eastAsia="SimSun"/>
        </w:rPr>
        <w:t>是子处理方。但是，</w:t>
      </w:r>
      <w:r w:rsidRPr="0072329D">
        <w:rPr>
          <w:rFonts w:eastAsia="SimSun"/>
        </w:rPr>
        <w:t xml:space="preserve">Microsoft </w:t>
      </w:r>
      <w:r w:rsidRPr="0072329D">
        <w:rPr>
          <w:rFonts w:eastAsia="SimSun"/>
        </w:rPr>
        <w:t>和客户同意</w:t>
      </w:r>
      <w:r w:rsidRPr="0072329D">
        <w:rPr>
          <w:rFonts w:eastAsia="SimSun"/>
        </w:rPr>
        <w:t xml:space="preserve"> Microsoft </w:t>
      </w:r>
      <w:r w:rsidRPr="0072329D">
        <w:rPr>
          <w:rFonts w:eastAsia="SimSun"/>
        </w:rPr>
        <w:t>是商业联系信息或其他可能与支持数据同时收集且为维护与客户的业务关系所必需的个人数据的数据控制方。</w:t>
      </w:r>
      <w:r w:rsidRPr="0072329D">
        <w:rPr>
          <w:rFonts w:eastAsia="SimSun"/>
        </w:rPr>
        <w:t xml:space="preserve">Microsoft </w:t>
      </w:r>
      <w:r w:rsidRPr="0072329D">
        <w:rPr>
          <w:rFonts w:eastAsia="SimSun"/>
        </w:rPr>
        <w:t>只能依照记录在案的客户指令来处理个人数据。客户同意，其批量许可协议（包括</w:t>
      </w:r>
      <w:r w:rsidRPr="0072329D">
        <w:rPr>
          <w:rFonts w:eastAsia="SimSun"/>
        </w:rPr>
        <w:t xml:space="preserve"> OST</w:t>
      </w:r>
      <w:r w:rsidRPr="0072329D">
        <w:rPr>
          <w:rFonts w:eastAsia="SimSun"/>
        </w:rPr>
        <w:t>）以及客户使用专业服务的活动，系客户就个人数据处理活动向</w:t>
      </w:r>
      <w:r w:rsidRPr="0072329D">
        <w:rPr>
          <w:rFonts w:eastAsia="SimSun"/>
        </w:rPr>
        <w:t xml:space="preserve"> Microsoft </w:t>
      </w:r>
      <w:r w:rsidRPr="0072329D">
        <w:rPr>
          <w:rFonts w:eastAsia="SimSun"/>
        </w:rPr>
        <w:t>作出的最终且完整的记录在案的指令。任何附加或替代的说明必须依照修订客户的批量许可协议的流程得到认可。在</w:t>
      </w:r>
      <w:r w:rsidRPr="0072329D">
        <w:rPr>
          <w:rFonts w:eastAsia="SimSun"/>
        </w:rPr>
        <w:t xml:space="preserve"> GDPR </w:t>
      </w:r>
      <w:r w:rsidRPr="0072329D">
        <w:rPr>
          <w:rFonts w:eastAsia="SimSun"/>
        </w:rPr>
        <w:t>适用且客户是处理方的情况下，客户向</w:t>
      </w:r>
      <w:r w:rsidRPr="0072329D">
        <w:rPr>
          <w:rFonts w:eastAsia="SimSun"/>
        </w:rPr>
        <w:t xml:space="preserve"> Microsoft </w:t>
      </w:r>
      <w:r w:rsidRPr="0072329D">
        <w:rPr>
          <w:rFonts w:eastAsia="SimSun"/>
        </w:rPr>
        <w:t>保证，客户的指令（包括指派</w:t>
      </w:r>
      <w:r w:rsidRPr="0072329D">
        <w:rPr>
          <w:rFonts w:eastAsia="SimSun"/>
        </w:rPr>
        <w:t xml:space="preserve"> Microsoft </w:t>
      </w:r>
      <w:r w:rsidRPr="0072329D">
        <w:rPr>
          <w:rFonts w:eastAsia="SimSun"/>
        </w:rPr>
        <w:t>作为处理方或子处理方）已获得相关控制方的授权。</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支持数据中包含的个人数据的处理</w:t>
      </w:r>
    </w:p>
    <w:p w:rsidR="00BE3898" w:rsidRPr="0072329D" w:rsidRDefault="00BE3898" w:rsidP="00BE3898">
      <w:pPr>
        <w:pStyle w:val="CommentText"/>
        <w:spacing w:after="0"/>
        <w:ind w:left="720"/>
        <w:rPr>
          <w:rFonts w:eastAsia="SimSun"/>
          <w:sz w:val="18"/>
          <w:szCs w:val="18"/>
        </w:rPr>
      </w:pPr>
      <w:r w:rsidRPr="0072329D">
        <w:rPr>
          <w:rFonts w:eastAsia="SimSun"/>
          <w:sz w:val="18"/>
          <w:szCs w:val="18"/>
        </w:rPr>
        <w:t>双方确认并同意：</w:t>
      </w:r>
    </w:p>
    <w:p w:rsidR="00BE3898" w:rsidRPr="0072329D" w:rsidRDefault="00BE3898" w:rsidP="00BE3898">
      <w:pPr>
        <w:pStyle w:val="ProductList-Body"/>
        <w:numPr>
          <w:ilvl w:val="0"/>
          <w:numId w:val="44"/>
        </w:numPr>
        <w:ind w:left="1280"/>
        <w:rPr>
          <w:rFonts w:eastAsia="SimSun"/>
        </w:rPr>
      </w:pPr>
      <w:r w:rsidRPr="0072329D">
        <w:rPr>
          <w:rFonts w:eastAsia="SimSun"/>
        </w:rPr>
        <w:t>处理活动的对象仅限于</w:t>
      </w:r>
      <w:r w:rsidRPr="0072329D">
        <w:rPr>
          <w:rFonts w:eastAsia="SimSun"/>
        </w:rPr>
        <w:t xml:space="preserve"> GDPR </w:t>
      </w:r>
      <w:r w:rsidRPr="0072329D">
        <w:rPr>
          <w:rFonts w:eastAsia="SimSun"/>
        </w:rPr>
        <w:t>范围内的个人数据；</w:t>
      </w:r>
    </w:p>
    <w:p w:rsidR="00BE3898" w:rsidRPr="0072329D" w:rsidRDefault="00BE3898" w:rsidP="00BE3898">
      <w:pPr>
        <w:pStyle w:val="ProductList-Body"/>
        <w:numPr>
          <w:ilvl w:val="0"/>
          <w:numId w:val="44"/>
        </w:numPr>
        <w:ind w:left="1280"/>
        <w:rPr>
          <w:rFonts w:eastAsia="SimSun"/>
        </w:rPr>
      </w:pPr>
      <w:r w:rsidRPr="0072329D">
        <w:rPr>
          <w:rFonts w:eastAsia="SimSun"/>
        </w:rPr>
        <w:t>处理活动的持续时间应为客户接收技术支持的权利的持续时间，且直到根据客户指令或</w:t>
      </w:r>
      <w:r w:rsidRPr="0072329D">
        <w:rPr>
          <w:rFonts w:eastAsia="SimSun"/>
        </w:rPr>
        <w:t xml:space="preserve"> OST </w:t>
      </w:r>
      <w:r w:rsidRPr="0072329D">
        <w:rPr>
          <w:rFonts w:eastAsia="SimSun"/>
        </w:rPr>
        <w:t>的条款删除或退回所有个人数据为止；</w:t>
      </w:r>
    </w:p>
    <w:p w:rsidR="00BE3898" w:rsidRPr="0072329D" w:rsidRDefault="00BE3898" w:rsidP="00BE3898">
      <w:pPr>
        <w:pStyle w:val="ProductList-Body"/>
        <w:numPr>
          <w:ilvl w:val="0"/>
          <w:numId w:val="44"/>
        </w:numPr>
        <w:ind w:left="1280"/>
        <w:rPr>
          <w:rFonts w:eastAsia="SimSun"/>
        </w:rPr>
      </w:pPr>
      <w:r w:rsidRPr="0072329D">
        <w:rPr>
          <w:rFonts w:eastAsia="SimSun"/>
        </w:rPr>
        <w:t>处理的性质和目的应为依照客户的批量许可协议提供技术支持；</w:t>
      </w:r>
    </w:p>
    <w:p w:rsidR="00BE3898" w:rsidRPr="0072329D" w:rsidRDefault="00BE3898" w:rsidP="00BE3898">
      <w:pPr>
        <w:pStyle w:val="ProductList-Body"/>
        <w:numPr>
          <w:ilvl w:val="0"/>
          <w:numId w:val="44"/>
        </w:numPr>
        <w:ind w:left="1280"/>
        <w:rPr>
          <w:rFonts w:eastAsia="SimSun"/>
        </w:rPr>
      </w:pPr>
      <w:r w:rsidRPr="0072329D">
        <w:rPr>
          <w:rFonts w:eastAsia="SimSun"/>
        </w:rPr>
        <w:t>处理的与提供技术支持相关的个人数据的类型包括</w:t>
      </w:r>
      <w:r w:rsidRPr="0072329D">
        <w:rPr>
          <w:rFonts w:eastAsia="SimSun"/>
        </w:rPr>
        <w:t xml:space="preserve"> GDPR </w:t>
      </w:r>
      <w:r w:rsidRPr="0072329D">
        <w:rPr>
          <w:rFonts w:eastAsia="SimSun"/>
        </w:rPr>
        <w:t>第</w:t>
      </w:r>
      <w:r w:rsidRPr="0072329D">
        <w:rPr>
          <w:rFonts w:eastAsia="SimSun"/>
        </w:rPr>
        <w:t xml:space="preserve"> 4 </w:t>
      </w:r>
      <w:r w:rsidRPr="0072329D">
        <w:rPr>
          <w:rFonts w:eastAsia="SimSun"/>
        </w:rPr>
        <w:t>条明确标明的类型；以及</w:t>
      </w:r>
    </w:p>
    <w:p w:rsidR="00BE3898" w:rsidRPr="0072329D" w:rsidRDefault="00BE3898" w:rsidP="00BE3898">
      <w:pPr>
        <w:pStyle w:val="ProductList-Body"/>
        <w:numPr>
          <w:ilvl w:val="0"/>
          <w:numId w:val="44"/>
        </w:numPr>
        <w:ind w:left="1282"/>
        <w:rPr>
          <w:rFonts w:eastAsia="SimSun"/>
        </w:rPr>
      </w:pPr>
      <w:r w:rsidRPr="0072329D">
        <w:rPr>
          <w:rFonts w:eastAsia="SimSun"/>
        </w:rPr>
        <w:t>数据主体的类别为客户的代表和最终用户，例如，客户的员工、承包商、合作方和客户。</w:t>
      </w:r>
    </w:p>
    <w:p w:rsidR="00BE3898" w:rsidRPr="0072329D" w:rsidRDefault="00BE3898" w:rsidP="00BE3898">
      <w:pPr>
        <w:pStyle w:val="ProductList-Body"/>
        <w:ind w:left="922"/>
        <w:rPr>
          <w:rFonts w:eastAsia="SimSun"/>
        </w:rPr>
      </w:pPr>
    </w:p>
    <w:p w:rsidR="00BE3898" w:rsidRPr="0072329D" w:rsidRDefault="00BE3898" w:rsidP="00BE3898">
      <w:pPr>
        <w:pStyle w:val="ProductList-Body"/>
        <w:ind w:left="720"/>
        <w:rPr>
          <w:rFonts w:eastAsia="SimSun"/>
        </w:rPr>
      </w:pPr>
      <w:r w:rsidRPr="0072329D">
        <w:rPr>
          <w:rFonts w:eastAsia="SimSun"/>
        </w:rPr>
        <w:t>对于与支持数据及其中包含的个人数据相关的数据主体请求和处理活动记录，</w:t>
      </w:r>
      <w:r w:rsidRPr="0072329D">
        <w:rPr>
          <w:rFonts w:eastAsia="SimSun"/>
        </w:rPr>
        <w:t xml:space="preserve">Microsoft </w:t>
      </w:r>
      <w:r w:rsidRPr="0072329D">
        <w:rPr>
          <w:rFonts w:eastAsia="SimSun"/>
        </w:rPr>
        <w:t>将遵守</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数据主体权利；协助完成请求</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处理活动的记录</w:t>
      </w:r>
      <w:r w:rsidRPr="00C6307D">
        <w:rPr>
          <w:rFonts w:ascii="SimSun" w:eastAsia="SimSun" w:hAnsi="SimSun"/>
        </w:rPr>
        <w:t>”</w:t>
      </w:r>
      <w:r w:rsidRPr="0072329D">
        <w:rPr>
          <w:rFonts w:eastAsia="SimSun"/>
        </w:rPr>
        <w:t>条款规定的适用义务。</w:t>
      </w:r>
    </w:p>
    <w:p w:rsidR="00BE3898" w:rsidRPr="0072329D" w:rsidRDefault="00BE3898" w:rsidP="00BE3898">
      <w:pPr>
        <w:pStyle w:val="ProductList-Body"/>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支持数据的保护措施</w:t>
      </w:r>
    </w:p>
    <w:p w:rsidR="004B47BD" w:rsidRPr="00084384" w:rsidRDefault="004B47BD" w:rsidP="004B47BD">
      <w:pPr>
        <w:pStyle w:val="ProductList-Body"/>
        <w:ind w:left="158"/>
        <w:rPr>
          <w:rFonts w:eastAsia="SimSun"/>
        </w:rPr>
      </w:pPr>
      <w:r w:rsidRPr="00084384">
        <w:rPr>
          <w:rFonts w:eastAsia="SimSun"/>
        </w:rPr>
        <w:t xml:space="preserve">Microsoft </w:t>
      </w:r>
      <w:r w:rsidRPr="00084384">
        <w:rPr>
          <w:rFonts w:eastAsia="SimSun"/>
        </w:rPr>
        <w:t>将实施并维护技术和组织措施来保护支持数据。这些措施应符合</w:t>
      </w:r>
      <w:r w:rsidRPr="00084384">
        <w:rPr>
          <w:rFonts w:eastAsia="SimSun"/>
        </w:rPr>
        <w:t xml:space="preserve"> ISO 27001</w:t>
      </w:r>
      <w:r w:rsidRPr="00084384">
        <w:rPr>
          <w:rFonts w:eastAsia="SimSun"/>
        </w:rPr>
        <w:t>、</w:t>
      </w:r>
      <w:r w:rsidRPr="00084384">
        <w:rPr>
          <w:rFonts w:eastAsia="SimSun"/>
        </w:rPr>
        <w:t xml:space="preserve">ISO 27002 </w:t>
      </w:r>
      <w:r w:rsidRPr="00084384">
        <w:rPr>
          <w:rFonts w:eastAsia="SimSun"/>
        </w:rPr>
        <w:t>和</w:t>
      </w:r>
      <w:r w:rsidRPr="00084384">
        <w:rPr>
          <w:rFonts w:eastAsia="SimSun"/>
        </w:rPr>
        <w:t xml:space="preserve"> ISO 27018 </w:t>
      </w:r>
      <w:r w:rsidRPr="00084384">
        <w:rPr>
          <w:rFonts w:eastAsia="SimSun"/>
        </w:rPr>
        <w:t>中规定的要求：如果</w:t>
      </w:r>
      <w:r w:rsidRPr="00084384">
        <w:rPr>
          <w:rFonts w:eastAsia="SimSun"/>
        </w:rPr>
        <w:t xml:space="preserve"> Microsoft </w:t>
      </w:r>
      <w:r w:rsidRPr="00084384">
        <w:rPr>
          <w:rFonts w:eastAsia="SimSun"/>
        </w:rPr>
        <w:t>意识到存在违反安全性规定的行为，而此类行为可导致</w:t>
      </w:r>
      <w:r w:rsidRPr="00084384">
        <w:rPr>
          <w:rFonts w:eastAsia="SimSun"/>
        </w:rPr>
        <w:t xml:space="preserve"> Microsoft </w:t>
      </w:r>
      <w:r w:rsidRPr="00084384">
        <w:rPr>
          <w:rFonts w:eastAsia="SimSun"/>
        </w:rPr>
        <w:t>处理的支持数据被意外或非法地破坏、丢失、更改，或遭受未经授权的披露或访问，</w:t>
      </w:r>
      <w:r w:rsidRPr="00084384">
        <w:rPr>
          <w:rFonts w:eastAsia="SimSun"/>
        </w:rPr>
        <w:t xml:space="preserve">Microsoft </w:t>
      </w:r>
      <w:r w:rsidRPr="00084384">
        <w:rPr>
          <w:rFonts w:eastAsia="SimSun"/>
        </w:rPr>
        <w:t>将履行</w:t>
      </w:r>
      <w:r w:rsidRPr="00084384">
        <w:rPr>
          <w:rFonts w:eastAsia="SimSun"/>
        </w:rPr>
        <w:t xml:space="preserve"> OST </w:t>
      </w:r>
      <w:r w:rsidRPr="00084384">
        <w:rPr>
          <w:rFonts w:eastAsia="SimSun"/>
        </w:rPr>
        <w:t>的</w:t>
      </w:r>
      <w:r w:rsidRPr="00DA4FCD">
        <w:rPr>
          <w:rFonts w:ascii="SimSun" w:eastAsia="SimSun" w:hAnsi="SimSun"/>
        </w:rPr>
        <w:t>“</w:t>
      </w:r>
      <w:r w:rsidRPr="00084384">
        <w:rPr>
          <w:rFonts w:eastAsia="SimSun"/>
        </w:rPr>
        <w:t>数据保护条款</w:t>
      </w:r>
      <w:r w:rsidRPr="00DA4FCD">
        <w:rPr>
          <w:rFonts w:ascii="SimSun" w:eastAsia="SimSun" w:hAnsi="SimSun"/>
        </w:rPr>
        <w:t>”</w:t>
      </w:r>
      <w:r w:rsidRPr="00084384">
        <w:rPr>
          <w:rFonts w:eastAsia="SimSun"/>
        </w:rPr>
        <w:t>一节中</w:t>
      </w:r>
      <w:r w:rsidRPr="00DA4FCD">
        <w:rPr>
          <w:rFonts w:ascii="SimSun" w:eastAsia="SimSun" w:hAnsi="SimSun"/>
        </w:rPr>
        <w:t>“</w:t>
      </w:r>
      <w:r w:rsidRPr="00084384">
        <w:rPr>
          <w:rFonts w:eastAsia="SimSun"/>
        </w:rPr>
        <w:t>安全事件通知</w:t>
      </w:r>
      <w:r w:rsidRPr="00DA4FCD">
        <w:rPr>
          <w:rFonts w:ascii="SimSun" w:eastAsia="SimSun" w:hAnsi="SimSun"/>
        </w:rPr>
        <w:t>”</w:t>
      </w:r>
      <w:r w:rsidRPr="00084384">
        <w:rPr>
          <w:rFonts w:eastAsia="SimSun"/>
        </w:rPr>
        <w:t>条款规定的义务。</w:t>
      </w:r>
    </w:p>
    <w:p w:rsidR="00BE3898" w:rsidRPr="0072329D" w:rsidRDefault="00BE3898" w:rsidP="00BE3898">
      <w:pPr>
        <w:pStyle w:val="ProductList-Body"/>
        <w:ind w:left="158"/>
        <w:rPr>
          <w:rFonts w:eastAsia="SimSun"/>
        </w:rPr>
      </w:pPr>
    </w:p>
    <w:p w:rsidR="00BE3898" w:rsidRPr="0072329D" w:rsidRDefault="00BE3898" w:rsidP="001C7FDC">
      <w:pPr>
        <w:pStyle w:val="ProductList-Body"/>
        <w:keepNext/>
        <w:ind w:left="187"/>
        <w:outlineLvl w:val="2"/>
        <w:rPr>
          <w:rFonts w:eastAsia="SimSun"/>
        </w:rPr>
      </w:pPr>
      <w:r w:rsidRPr="0072329D">
        <w:rPr>
          <w:rFonts w:eastAsia="SimSun"/>
          <w:b/>
          <w:bCs/>
          <w:color w:val="0072C6"/>
        </w:rPr>
        <w:lastRenderedPageBreak/>
        <w:t>数据位置和传输</w:t>
      </w:r>
    </w:p>
    <w:p w:rsidR="00BE3898" w:rsidRPr="0072329D" w:rsidRDefault="00BE3898" w:rsidP="00BE3898">
      <w:pPr>
        <w:pStyle w:val="ProductList-Body"/>
        <w:ind w:left="158"/>
        <w:rPr>
          <w:rFonts w:eastAsia="SimSun"/>
        </w:rPr>
      </w:pPr>
      <w:r w:rsidRPr="0072329D">
        <w:rPr>
          <w:rFonts w:eastAsia="SimSun"/>
        </w:rPr>
        <w:t xml:space="preserve">Microsoft </w:t>
      </w:r>
      <w:r w:rsidRPr="0072329D">
        <w:rPr>
          <w:rFonts w:eastAsia="SimSun"/>
        </w:rPr>
        <w:t>代表客户处理的支持数据可能会被传输到美国，以及</w:t>
      </w:r>
      <w:r w:rsidRPr="0072329D">
        <w:rPr>
          <w:rFonts w:eastAsia="SimSun"/>
        </w:rPr>
        <w:t xml:space="preserve"> Microsoft </w:t>
      </w:r>
      <w:r w:rsidRPr="0072329D">
        <w:rPr>
          <w:rFonts w:eastAsia="SimSun"/>
        </w:rPr>
        <w:t>或其关联公司或子处理方在其中运营的其他任何国家</w:t>
      </w:r>
      <w:r w:rsidRPr="0072329D">
        <w:rPr>
          <w:rFonts w:eastAsia="SimSun"/>
        </w:rPr>
        <w:t>/</w:t>
      </w:r>
      <w:r w:rsidRPr="0072329D">
        <w:rPr>
          <w:rFonts w:eastAsia="SimSun"/>
        </w:rPr>
        <w:t>地区，也可能在这些地点进行存储和处理。客户委派</w:t>
      </w:r>
      <w:r w:rsidRPr="0072329D">
        <w:rPr>
          <w:rFonts w:eastAsia="SimSun"/>
        </w:rPr>
        <w:t xml:space="preserve"> Microsoft </w:t>
      </w:r>
      <w:r w:rsidRPr="0072329D">
        <w:rPr>
          <w:rFonts w:eastAsia="SimSun"/>
        </w:rPr>
        <w:t>将支持数据传输到任何此类国家</w:t>
      </w:r>
      <w:r w:rsidRPr="0072329D">
        <w:rPr>
          <w:rFonts w:eastAsia="SimSun"/>
        </w:rPr>
        <w:t>/</w:t>
      </w:r>
      <w:r w:rsidRPr="0072329D">
        <w:rPr>
          <w:rFonts w:eastAsia="SimSun"/>
        </w:rPr>
        <w:t>地区，并在这些国家</w:t>
      </w:r>
      <w:r w:rsidRPr="0072329D">
        <w:rPr>
          <w:rFonts w:eastAsia="SimSun"/>
        </w:rPr>
        <w:t>/</w:t>
      </w:r>
      <w:r w:rsidRPr="0072329D">
        <w:rPr>
          <w:rFonts w:eastAsia="SimSun"/>
        </w:rPr>
        <w:t>地区存储和处理支持数据，以便其提供技术支持。</w:t>
      </w:r>
      <w:r w:rsidRPr="0072329D">
        <w:rPr>
          <w:rFonts w:eastAsia="SimSun"/>
        </w:rPr>
        <w:t xml:space="preserve">Microsoft </w:t>
      </w:r>
      <w:r w:rsidRPr="0072329D">
        <w:rPr>
          <w:rFonts w:eastAsia="SimSun"/>
        </w:rPr>
        <w:t>已通过《欧盟</w:t>
      </w:r>
      <w:r w:rsidRPr="0072329D">
        <w:rPr>
          <w:rFonts w:eastAsia="SimSun"/>
        </w:rPr>
        <w:t xml:space="preserve"> - </w:t>
      </w:r>
      <w:r w:rsidRPr="0072329D">
        <w:rPr>
          <w:rFonts w:eastAsia="SimSun"/>
        </w:rPr>
        <w:t>美国隐私护盾框架》和《瑞士</w:t>
      </w:r>
      <w:r w:rsidRPr="0072329D">
        <w:rPr>
          <w:rFonts w:eastAsia="SimSun"/>
        </w:rPr>
        <w:t xml:space="preserve"> - </w:t>
      </w:r>
      <w:r w:rsidRPr="0072329D">
        <w:rPr>
          <w:rFonts w:eastAsia="SimSun"/>
        </w:rPr>
        <w:t>美国隐私护盾框架》的认证，并作出所需的必要承诺。</w:t>
      </w:r>
      <w:r w:rsidRPr="0072329D">
        <w:rPr>
          <w:rFonts w:eastAsia="SimSun"/>
        </w:rPr>
        <w:t xml:space="preserve">Microsoft </w:t>
      </w:r>
      <w:r w:rsidRPr="0072329D">
        <w:rPr>
          <w:rFonts w:eastAsia="SimSun"/>
        </w:rPr>
        <w:t>同意，如果</w:t>
      </w:r>
      <w:r w:rsidRPr="0072329D">
        <w:rPr>
          <w:rFonts w:eastAsia="SimSun"/>
        </w:rPr>
        <w:t xml:space="preserve"> Microsoft </w:t>
      </w:r>
      <w:r w:rsidRPr="0072329D">
        <w:rPr>
          <w:rFonts w:eastAsia="SimSun"/>
        </w:rPr>
        <w:t>认为自己无法再履行其义务，不能为客户提供与隐私护盾原则所要求的保护级别同等的保护，则应将此情况通知客户。</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其他支持数据承诺</w:t>
      </w: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披露</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向第三方披露支持数据的行为受与</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客户数据披露</w:t>
      </w:r>
      <w:r w:rsidRPr="00C6307D">
        <w:rPr>
          <w:rFonts w:ascii="SimSun" w:eastAsia="SimSun" w:hAnsi="SimSun"/>
        </w:rPr>
        <w:t>”</w:t>
      </w:r>
      <w:r w:rsidRPr="0072329D">
        <w:rPr>
          <w:rFonts w:eastAsia="SimSun"/>
        </w:rPr>
        <w:t>条款中规定的约束客户数据的限制和程序相同的限制和程序的约束。</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删除或退回</w:t>
      </w:r>
    </w:p>
    <w:p w:rsidR="00BE3898" w:rsidRPr="0072329D" w:rsidRDefault="00BE3898" w:rsidP="00BE3898">
      <w:pPr>
        <w:pStyle w:val="ProductList-Body"/>
        <w:ind w:left="720"/>
        <w:rPr>
          <w:rFonts w:eastAsia="SimSun"/>
        </w:rPr>
      </w:pPr>
      <w:r w:rsidRPr="0072329D">
        <w:rPr>
          <w:rFonts w:eastAsia="SimSun"/>
        </w:rPr>
        <w:t>在实现收集或传输支持数据的商业目的之后，或在这之前但客户提出请求后，</w:t>
      </w:r>
      <w:r w:rsidRPr="0072329D">
        <w:rPr>
          <w:rFonts w:eastAsia="SimSun"/>
        </w:rPr>
        <w:t xml:space="preserve">Microsoft </w:t>
      </w:r>
      <w:r w:rsidRPr="0072329D">
        <w:rPr>
          <w:rFonts w:eastAsia="SimSun"/>
        </w:rPr>
        <w:t>将删除或返还支持数据以及其中包含的个人数据的所有副本。</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使用子处理方</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在提供在线服务技术支持时使用子处理方的活动受约束其对在线服务使用子处理方的活动的限制和程序相同的限制和程序的约束，</w:t>
      </w:r>
      <w:r w:rsidRPr="0072329D">
        <w:rPr>
          <w:rFonts w:eastAsia="SimSun"/>
        </w:rPr>
        <w:t xml:space="preserve">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使用子处理方</w:t>
      </w:r>
      <w:r w:rsidRPr="00C6307D">
        <w:rPr>
          <w:rFonts w:ascii="SimSun" w:eastAsia="SimSun" w:hAnsi="SimSun"/>
        </w:rPr>
        <w:t>”</w:t>
      </w:r>
      <w:r w:rsidRPr="0072329D">
        <w:rPr>
          <w:rFonts w:eastAsia="SimSun"/>
        </w:rPr>
        <w:t>条款中规定了这些限制和程序。</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教育机构</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的确认和协议以及</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部分的</w:t>
      </w:r>
      <w:r w:rsidRPr="00C6307D">
        <w:rPr>
          <w:rFonts w:ascii="SimSun" w:eastAsia="SimSun" w:hAnsi="SimSun"/>
        </w:rPr>
        <w:t>“</w:t>
      </w:r>
      <w:r w:rsidRPr="0072329D">
        <w:rPr>
          <w:rFonts w:eastAsia="SimSun"/>
        </w:rPr>
        <w:t>教育机构</w:t>
      </w:r>
      <w:r w:rsidRPr="00C6307D">
        <w:rPr>
          <w:rFonts w:ascii="SimSun" w:eastAsia="SimSun" w:hAnsi="SimSun"/>
        </w:rPr>
        <w:t>”</w:t>
      </w:r>
      <w:r w:rsidRPr="0072329D">
        <w:rPr>
          <w:rFonts w:eastAsia="SimSun"/>
        </w:rPr>
        <w:t>条款中规定的客户须征得家长同意和传达通知的责任同样适用于支持数据。</w:t>
      </w:r>
    </w:p>
    <w:p w:rsidR="00BE3898" w:rsidRPr="0072329D" w:rsidRDefault="00BE3898" w:rsidP="00BE3898">
      <w:pPr>
        <w:pStyle w:val="ProductList-Body"/>
        <w:rPr>
          <w:rFonts w:eastAsia="SimSun"/>
        </w:rPr>
      </w:pPr>
    </w:p>
    <w:p w:rsidR="00BE3898" w:rsidRPr="0072329D" w:rsidRDefault="00BE3898" w:rsidP="00BE3898">
      <w:pPr>
        <w:pStyle w:val="ProductList-Body"/>
        <w:outlineLvl w:val="2"/>
        <w:rPr>
          <w:rFonts w:eastAsia="SimSun"/>
        </w:rPr>
      </w:pPr>
      <w:r w:rsidRPr="0072329D">
        <w:rPr>
          <w:rFonts w:eastAsia="SimSun"/>
          <w:b/>
          <w:bCs/>
          <w:color w:val="00188F"/>
        </w:rPr>
        <w:t>其他专业服务条款</w:t>
      </w:r>
    </w:p>
    <w:p w:rsidR="00BE3898" w:rsidRPr="0072329D" w:rsidRDefault="00BE3898" w:rsidP="00BE3898">
      <w:pPr>
        <w:pStyle w:val="ProductList-Body"/>
        <w:tabs>
          <w:tab w:val="clear" w:pos="158"/>
          <w:tab w:val="left" w:pos="360"/>
        </w:tabs>
        <w:ind w:left="180"/>
        <w:outlineLvl w:val="3"/>
        <w:rPr>
          <w:rFonts w:eastAsia="SimSun"/>
          <w:b/>
          <w:color w:val="0072C6"/>
        </w:rPr>
      </w:pPr>
      <w:r w:rsidRPr="0072329D">
        <w:rPr>
          <w:rFonts w:eastAsia="SimSun"/>
          <w:b/>
          <w:color w:val="0072C6"/>
        </w:rPr>
        <w:t>个人数据的处理</w:t>
      </w:r>
    </w:p>
    <w:p w:rsidR="00BE3898" w:rsidRPr="0072329D" w:rsidRDefault="00BE3898" w:rsidP="00BE3898">
      <w:pPr>
        <w:pStyle w:val="CommentText"/>
        <w:ind w:left="180"/>
        <w:rPr>
          <w:rFonts w:eastAsia="SimSun"/>
        </w:rPr>
      </w:pPr>
      <w:r w:rsidRPr="0072329D">
        <w:rPr>
          <w:rFonts w:eastAsia="SimSun"/>
          <w:sz w:val="18"/>
          <w:szCs w:val="18"/>
        </w:rPr>
        <w:t>如果</w:t>
      </w:r>
      <w:r w:rsidRPr="0072329D">
        <w:rPr>
          <w:rFonts w:eastAsia="SimSun"/>
          <w:sz w:val="18"/>
          <w:szCs w:val="18"/>
        </w:rPr>
        <w:t xml:space="preserve"> Microsoft </w:t>
      </w:r>
      <w:r w:rsidRPr="0072329D">
        <w:rPr>
          <w:rFonts w:eastAsia="SimSun"/>
          <w:sz w:val="18"/>
          <w:szCs w:val="18"/>
        </w:rPr>
        <w:t>是与提供专业服务有关但不包含在支持数据之内的个人数据的处理方或子处理方，则</w:t>
      </w:r>
      <w:r w:rsidRPr="0072329D">
        <w:rPr>
          <w:rFonts w:eastAsia="SimSun"/>
          <w:sz w:val="18"/>
          <w:szCs w:val="18"/>
        </w:rPr>
        <w:t xml:space="preserve"> Microsoft </w:t>
      </w:r>
      <w:r w:rsidRPr="0072329D">
        <w:rPr>
          <w:rFonts w:eastAsia="SimSun"/>
          <w:sz w:val="18"/>
          <w:szCs w:val="18"/>
        </w:rPr>
        <w:t>在附件</w:t>
      </w:r>
      <w:r w:rsidRPr="0072329D">
        <w:rPr>
          <w:rFonts w:eastAsia="SimSun"/>
          <w:sz w:val="18"/>
          <w:szCs w:val="18"/>
        </w:rPr>
        <w:t xml:space="preserve"> 4 </w:t>
      </w:r>
      <w:r w:rsidRPr="0072329D">
        <w:rPr>
          <w:rFonts w:eastAsia="SimSun"/>
          <w:sz w:val="18"/>
          <w:szCs w:val="18"/>
        </w:rPr>
        <w:t>的</w:t>
      </w:r>
      <w:r w:rsidRPr="0072329D">
        <w:rPr>
          <w:rFonts w:eastAsia="SimSun"/>
          <w:sz w:val="18"/>
          <w:szCs w:val="18"/>
        </w:rPr>
        <w:t xml:space="preserve"> GDPR </w:t>
      </w:r>
      <w:r w:rsidRPr="0072329D">
        <w:rPr>
          <w:rFonts w:eastAsia="SimSun"/>
          <w:sz w:val="18"/>
          <w:szCs w:val="18"/>
        </w:rPr>
        <w:t>条款中向所有客户作出的承诺将于</w:t>
      </w:r>
      <w:r w:rsidRPr="0072329D">
        <w:rPr>
          <w:rFonts w:eastAsia="SimSun"/>
          <w:sz w:val="18"/>
          <w:szCs w:val="18"/>
        </w:rPr>
        <w:t xml:space="preserve"> 2018 </w:t>
      </w:r>
      <w:r w:rsidRPr="0072329D">
        <w:rPr>
          <w:rFonts w:eastAsia="SimSun"/>
          <w:sz w:val="18"/>
          <w:szCs w:val="18"/>
        </w:rPr>
        <w:t>年</w:t>
      </w:r>
      <w:r w:rsidRPr="0072329D">
        <w:rPr>
          <w:rFonts w:eastAsia="SimSun"/>
          <w:sz w:val="18"/>
          <w:szCs w:val="18"/>
        </w:rPr>
        <w:t xml:space="preserve"> 5 </w:t>
      </w:r>
      <w:r w:rsidRPr="0072329D">
        <w:rPr>
          <w:rFonts w:eastAsia="SimSun"/>
          <w:sz w:val="18"/>
          <w:szCs w:val="18"/>
        </w:rPr>
        <w:t>月</w:t>
      </w:r>
      <w:r w:rsidRPr="0072329D">
        <w:rPr>
          <w:rFonts w:eastAsia="SimSun"/>
          <w:sz w:val="18"/>
          <w:szCs w:val="18"/>
        </w:rPr>
        <w:t xml:space="preserve"> 25 </w:t>
      </w:r>
      <w:r w:rsidRPr="0072329D">
        <w:rPr>
          <w:rFonts w:eastAsia="SimSun"/>
          <w:sz w:val="18"/>
          <w:szCs w:val="18"/>
        </w:rPr>
        <w:t>日生效。</w:t>
      </w:r>
    </w:p>
    <w:p w:rsidR="00E72D6F" w:rsidRPr="00086991" w:rsidRDefault="00E72D6F" w:rsidP="00E72D6F">
      <w:pPr>
        <w:pStyle w:val="ProductList-Body"/>
        <w:ind w:left="180"/>
        <w:rPr>
          <w:rFonts w:eastAsia="SimSu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双方的义务</w:t>
      </w:r>
    </w:p>
    <w:p w:rsidR="00C9632B" w:rsidRPr="00492373" w:rsidRDefault="00C9632B" w:rsidP="00E72D6F">
      <w:pPr>
        <w:pStyle w:val="ProductList-Body"/>
        <w:ind w:left="180"/>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E72D6F">
      <w:pPr>
        <w:pStyle w:val="ProductList-Body"/>
        <w:ind w:left="180"/>
        <w:rPr>
          <w:rFonts w:eastAsia="SimSun"/>
          <w:lang w:eastAsia="zh-CN"/>
        </w:rPr>
      </w:pPr>
    </w:p>
    <w:p w:rsidR="00C9632B" w:rsidRPr="00492373" w:rsidRDefault="00C9632B" w:rsidP="00E72D6F">
      <w:pPr>
        <w:pStyle w:val="ProductList-Body"/>
        <w:ind w:left="180"/>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责任限制</w:t>
      </w:r>
    </w:p>
    <w:p w:rsidR="00C9632B" w:rsidRPr="00492373" w:rsidRDefault="00C9632B" w:rsidP="00E72D6F">
      <w:pPr>
        <w:pStyle w:val="ProductList-Body"/>
        <w:ind w:left="180"/>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修补程序</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既存工作成果</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服务交付物</w:t>
      </w:r>
    </w:p>
    <w:p w:rsidR="00675533" w:rsidRPr="00433A82" w:rsidRDefault="00675533" w:rsidP="00E72D6F">
      <w:pPr>
        <w:pStyle w:val="ProductList-Body"/>
        <w:ind w:left="180"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lastRenderedPageBreak/>
        <w:t>非微软技术</w:t>
      </w:r>
    </w:p>
    <w:p w:rsidR="00C9632B" w:rsidRDefault="00675533" w:rsidP="00E72D6F">
      <w:pPr>
        <w:pStyle w:val="ProductList-Body"/>
        <w:ind w:left="180"/>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关联公司的权利</w:t>
      </w:r>
    </w:p>
    <w:p w:rsidR="00C9632B" w:rsidRPr="00492373" w:rsidRDefault="00C9632B" w:rsidP="00E72D6F">
      <w:pPr>
        <w:pStyle w:val="ProductList-Body"/>
        <w:ind w:left="180"/>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政府客户</w:t>
      </w:r>
    </w:p>
    <w:p w:rsidR="00C9632B" w:rsidRPr="00492373" w:rsidRDefault="00C9632B" w:rsidP="00E72D6F">
      <w:pPr>
        <w:pStyle w:val="ProductList-Body"/>
        <w:ind w:left="180"/>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203"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204" w:name="_Toc525737402"/>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03"/>
      <w:bookmarkEnd w:id="204"/>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E318E3"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DD2D59" w:rsidRPr="006D4C60" w:rsidDel="007C0F64" w:rsidRDefault="00DD2D59" w:rsidP="00DD2D59">
      <w:pPr>
        <w:pStyle w:val="ProductList-Offering1Heading"/>
        <w:rPr>
          <w:rFonts w:cstheme="minorHAnsi"/>
        </w:rPr>
      </w:pPr>
      <w:bookmarkStart w:id="205" w:name="_Toc484158323"/>
      <w:bookmarkStart w:id="206" w:name="_Toc525737403"/>
      <w:r w:rsidRPr="006D4C60">
        <w:rPr>
          <w:rFonts w:cstheme="minorHAnsi"/>
        </w:rPr>
        <w:t>关于</w:t>
      </w:r>
      <w:r w:rsidRPr="006D4C60">
        <w:rPr>
          <w:rFonts w:cstheme="minorHAnsi"/>
        </w:rPr>
        <w:t xml:space="preserve"> Adobe Flash Player </w:t>
      </w:r>
      <w:r w:rsidRPr="006D4C60">
        <w:rPr>
          <w:rFonts w:cstheme="minorHAnsi"/>
        </w:rPr>
        <w:t>的声明</w:t>
      </w:r>
      <w:bookmarkEnd w:id="205"/>
      <w:bookmarkEnd w:id="206"/>
    </w:p>
    <w:p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64"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p w:rsidR="00DD2D59" w:rsidRPr="00644302" w:rsidDel="007C0F64" w:rsidRDefault="00E318E3"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DD2D59" w:rsidRPr="006D4C60" w:rsidRDefault="00DD2D59" w:rsidP="00DD2D59">
      <w:pPr>
        <w:pStyle w:val="ProductList-Offering1Heading"/>
        <w:rPr>
          <w:rFonts w:cstheme="minorHAnsi"/>
        </w:rPr>
      </w:pPr>
      <w:bookmarkStart w:id="207" w:name="_Toc484158324"/>
      <w:bookmarkStart w:id="208" w:name="_Toc476230953"/>
      <w:bookmarkStart w:id="209" w:name="_Toc525737404"/>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07"/>
      <w:bookmarkEnd w:id="208"/>
      <w:bookmarkEnd w:id="209"/>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65"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E318E3"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66"/>
          <w:pgSz w:w="12240" w:h="15840"/>
          <w:pgMar w:top="1440" w:right="720" w:bottom="1440" w:left="720" w:header="720" w:footer="720" w:gutter="0"/>
          <w:cols w:space="720"/>
        </w:sectPr>
      </w:pPr>
    </w:p>
    <w:p w:rsidR="00F26FDC" w:rsidRPr="00F26FDC" w:rsidRDefault="00F26FDC" w:rsidP="00F26FDC">
      <w:pPr>
        <w:pStyle w:val="ProductList-SectionHeading"/>
        <w:outlineLvl w:val="0"/>
        <w:rPr>
          <w:rFonts w:ascii="Calibri Light" w:eastAsia="SimSun" w:hAnsi="Calibri Light"/>
          <w:lang w:eastAsia="zh-CN"/>
        </w:rPr>
      </w:pPr>
      <w:bookmarkStart w:id="210" w:name="_Toc503180509"/>
      <w:bookmarkStart w:id="211" w:name="Attachment2"/>
      <w:bookmarkStart w:id="212" w:name="_Toc525737405"/>
      <w:r w:rsidRPr="00F26FDC">
        <w:rPr>
          <w:rFonts w:ascii="Calibri Light" w:eastAsia="SimSun" w:hAnsi="Calibri Light"/>
          <w:lang w:eastAsia="zh-CN"/>
        </w:rPr>
        <w:lastRenderedPageBreak/>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10"/>
      <w:bookmarkEnd w:id="212"/>
    </w:p>
    <w:p w:rsidR="00F26FDC"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0" w:type="auto"/>
        <w:tblLook w:val="04A0" w:firstRow="1" w:lastRow="0" w:firstColumn="1" w:lastColumn="0" w:noHBand="0" w:noVBand="1"/>
      </w:tblPr>
      <w:tblGrid>
        <w:gridCol w:w="3494"/>
        <w:gridCol w:w="328"/>
        <w:gridCol w:w="333"/>
        <w:gridCol w:w="333"/>
        <w:gridCol w:w="333"/>
        <w:gridCol w:w="766"/>
        <w:gridCol w:w="810"/>
        <w:gridCol w:w="450"/>
        <w:gridCol w:w="360"/>
        <w:gridCol w:w="360"/>
        <w:gridCol w:w="360"/>
        <w:gridCol w:w="360"/>
        <w:gridCol w:w="990"/>
        <w:gridCol w:w="381"/>
        <w:gridCol w:w="450"/>
        <w:gridCol w:w="360"/>
      </w:tblGrid>
      <w:tr w:rsidR="006D03F9" w:rsidRPr="006D03F9" w:rsidTr="00CB01CB">
        <w:trPr>
          <w:trHeight w:val="636"/>
          <w:tblHeader/>
        </w:trPr>
        <w:tc>
          <w:tcPr>
            <w:tcW w:w="3494" w:type="dxa"/>
            <w:vMerge w:val="restart"/>
            <w:tcBorders>
              <w:top w:val="nil"/>
              <w:left w:val="nil"/>
              <w:bottom w:val="dashSmallGap" w:sz="4" w:space="0" w:color="FFFFFF" w:themeColor="text1" w:themeTint="00" w:themeShade="00"/>
              <w:right w:val="nil"/>
            </w:tcBorders>
            <w:vAlign w:val="bottom"/>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22"/>
              </w:rPr>
            </w:pPr>
            <w:r w:rsidRPr="006D03F9">
              <w:rPr>
                <w:rFonts w:ascii="Calibri Light" w:eastAsia="SimSun" w:hAnsi="Calibri Light" w:cs="Calibri Light"/>
                <w:sz w:val="22"/>
              </w:rPr>
              <w:t>在线服务</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rsidR="006D03F9" w:rsidRPr="006D03F9" w:rsidRDefault="006D03F9" w:rsidP="00D93F2A">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Office 365</w:t>
            </w:r>
          </w:p>
          <w:p w:rsidR="006D03F9" w:rsidRPr="006D03F9" w:rsidRDefault="006D03F9" w:rsidP="00D93F2A">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企业版</w:t>
            </w:r>
            <w:r w:rsidRPr="006D03F9">
              <w:rPr>
                <w:rFonts w:ascii="Calibri Light" w:eastAsia="SimSun" w:hAnsi="Calibri Light" w:cs="Calibri Light"/>
                <w:color w:val="FFFFFF" w:themeColor="background1"/>
                <w:sz w:val="15"/>
                <w:szCs w:val="15"/>
              </w:rPr>
              <w:t xml:space="preserve"> </w:t>
            </w:r>
            <w:r w:rsidRPr="006D03F9">
              <w:rPr>
                <w:rFonts w:ascii="Calibri Light" w:eastAsia="SimSun" w:hAnsi="Calibri Light" w:cs="Calibri Light"/>
                <w:color w:val="FFFFFF" w:themeColor="background1"/>
                <w:sz w:val="15"/>
                <w:szCs w:val="15"/>
                <w:vertAlign w:val="superscript"/>
              </w:rPr>
              <w:t>1</w:t>
            </w:r>
            <w:r w:rsidRPr="006D03F9">
              <w:rPr>
                <w:rFonts w:ascii="Calibri Light" w:eastAsia="SimSun" w:hAnsi="Calibri Light" w:cs="Calibri Light"/>
                <w:color w:val="FFFFFF" w:themeColor="background1"/>
                <w:sz w:val="15"/>
                <w:szCs w:val="15"/>
                <w:vertAlign w:val="superscript"/>
              </w:rPr>
              <w:t>、</w:t>
            </w:r>
            <w:r w:rsidRPr="006D03F9">
              <w:rPr>
                <w:rFonts w:ascii="Calibri Light" w:eastAsia="SimSun" w:hAnsi="Calibri Light" w:cs="Calibri Light"/>
                <w:color w:val="FFFFFF" w:themeColor="background1"/>
                <w:sz w:val="15"/>
                <w:szCs w:val="15"/>
                <w:vertAlign w:val="superscript"/>
              </w:rPr>
              <w:t>3</w:t>
            </w:r>
          </w:p>
        </w:tc>
        <w:tc>
          <w:tcPr>
            <w:tcW w:w="76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D03F9" w:rsidRPr="006D03F9" w:rsidRDefault="006D03F9" w:rsidP="00D93F2A">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Office 365</w:t>
            </w:r>
          </w:p>
          <w:p w:rsidR="006D03F9" w:rsidRPr="006D03F9" w:rsidRDefault="006D03F9" w:rsidP="00D93F2A">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企业</w:t>
            </w:r>
          </w:p>
          <w:p w:rsidR="006D03F9" w:rsidRPr="006D03F9" w:rsidRDefault="006D03F9" w:rsidP="00D93F2A">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协作版</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D03F9" w:rsidRPr="006D03F9" w:rsidRDefault="006D03F9" w:rsidP="00D93F2A">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Office 365</w:t>
            </w:r>
          </w:p>
          <w:p w:rsidR="006D03F9" w:rsidRPr="006D03F9" w:rsidRDefault="006D03F9" w:rsidP="00D93F2A">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企业</w:t>
            </w:r>
          </w:p>
          <w:p w:rsidR="006D03F9" w:rsidRPr="006D03F9" w:rsidRDefault="006D03F9" w:rsidP="00D93F2A">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高级版</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rsidR="006D03F9" w:rsidRPr="006D03F9" w:rsidRDefault="006D03F9" w:rsidP="00D93F2A">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企业</w:t>
            </w:r>
          </w:p>
          <w:p w:rsidR="006D03F9" w:rsidRPr="006D03F9" w:rsidRDefault="006D03F9" w:rsidP="00D93F2A">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移动性</w:t>
            </w:r>
            <w:r w:rsidRPr="006D03F9">
              <w:rPr>
                <w:rFonts w:ascii="Calibri Light" w:eastAsia="SimSun" w:hAnsi="Calibri Light" w:cs="Calibri Light"/>
                <w:color w:val="FFFFFF" w:themeColor="background1"/>
                <w:sz w:val="15"/>
                <w:szCs w:val="15"/>
              </w:rPr>
              <w:t xml:space="preserve"> +</w:t>
            </w:r>
          </w:p>
          <w:p w:rsidR="006D03F9" w:rsidRPr="006D03F9" w:rsidRDefault="006D03F9" w:rsidP="00D93F2A">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安全性</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D03F9" w:rsidRPr="006D03F9" w:rsidRDefault="006D03F9" w:rsidP="00D93F2A">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微软</w:t>
            </w:r>
          </w:p>
          <w:p w:rsidR="006D03F9" w:rsidRPr="006D03F9" w:rsidRDefault="006D03F9" w:rsidP="00D93F2A">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 xml:space="preserve">365 </w:t>
            </w:r>
            <w:r w:rsidRPr="006D03F9">
              <w:rPr>
                <w:rFonts w:ascii="Calibri Light" w:eastAsia="SimSun" w:hAnsi="Calibri Light" w:cs="Calibri Light"/>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D03F9" w:rsidRPr="006D03F9" w:rsidRDefault="006D03F9" w:rsidP="00D93F2A">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 xml:space="preserve">Microsoft 365 </w:t>
            </w:r>
            <w:r w:rsidRPr="006D03F9">
              <w:rPr>
                <w:rFonts w:ascii="Calibri Light" w:eastAsia="SimSun" w:hAnsi="Calibri Light" w:cs="Calibri Light"/>
                <w:color w:val="FFFFFF" w:themeColor="background1"/>
                <w:sz w:val="15"/>
                <w:szCs w:val="15"/>
              </w:rPr>
              <w:t>商业版</w:t>
            </w:r>
          </w:p>
        </w:tc>
        <w:tc>
          <w:tcPr>
            <w:tcW w:w="1191" w:type="dxa"/>
            <w:gridSpan w:val="3"/>
            <w:tcBorders>
              <w:top w:val="single" w:sz="12" w:space="0" w:color="FFFFFF" w:themeColor="background1"/>
              <w:left w:val="single" w:sz="12" w:space="0" w:color="FFFFFF" w:themeColor="background1"/>
              <w:bottom w:val="nil"/>
              <w:right w:val="nil"/>
            </w:tcBorders>
            <w:shd w:val="clear" w:color="auto" w:fill="0072C6"/>
          </w:tcPr>
          <w:p w:rsidR="006D03F9" w:rsidRPr="006D03F9" w:rsidRDefault="006D03F9" w:rsidP="00D93F2A">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Dynamics 365</w:t>
            </w:r>
          </w:p>
          <w:p w:rsidR="006D03F9" w:rsidRPr="006D03F9" w:rsidRDefault="006D03F9" w:rsidP="00D93F2A">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Enterprise Edition</w:t>
            </w:r>
          </w:p>
          <w:p w:rsidR="006D03F9" w:rsidRPr="006D03F9" w:rsidRDefault="006D03F9" w:rsidP="00D93F2A">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p>
        </w:tc>
      </w:tr>
      <w:tr w:rsidR="006D03F9" w:rsidRPr="006D03F9" w:rsidTr="00CB01CB">
        <w:trPr>
          <w:trHeight w:val="299"/>
          <w:tblHeader/>
        </w:trPr>
        <w:tc>
          <w:tcPr>
            <w:tcW w:w="3494" w:type="dxa"/>
            <w:vMerge/>
            <w:tcBorders>
              <w:top w:val="nil"/>
              <w:left w:val="nil"/>
              <w:bottom w:val="dashSmallGap" w:sz="4" w:space="0" w:color="808080" w:themeColor="background1" w:themeShade="80"/>
              <w:right w:val="nil"/>
            </w:tcBorders>
            <w:vAlign w:val="center"/>
            <w:hideMark/>
          </w:tcPr>
          <w:p w:rsidR="006D03F9" w:rsidRPr="006D03F9" w:rsidRDefault="006D03F9" w:rsidP="00D93F2A">
            <w:pPr>
              <w:spacing w:after="0"/>
              <w:rPr>
                <w:rFonts w:ascii="Calibri Light" w:eastAsia="SimSun" w:hAnsi="Calibri Light" w:cs="Calibri Light"/>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E5</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Cust</w:t>
            </w:r>
          </w:p>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Eng</w:t>
            </w:r>
            <w:r w:rsidRPr="006D03F9">
              <w:rPr>
                <w:rFonts w:ascii="Calibri Light" w:eastAsia="SimSun"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Uni</w:t>
            </w:r>
          </w:p>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Ops</w:t>
            </w:r>
            <w:r w:rsidRPr="006D03F9">
              <w:rPr>
                <w:rFonts w:ascii="Calibri Light" w:eastAsia="SimSun"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计划</w:t>
            </w:r>
          </w:p>
        </w:tc>
      </w:tr>
      <w:tr w:rsidR="006D03F9" w:rsidRPr="006D03F9" w:rsidTr="00CB01CB">
        <w:trPr>
          <w:trHeight w:val="210"/>
        </w:trPr>
        <w:tc>
          <w:tcPr>
            <w:tcW w:w="3494" w:type="dxa"/>
            <w:tcBorders>
              <w:top w:val="nil"/>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Skype for Business Online</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w:t>
            </w:r>
            <w:r w:rsidRPr="006D03F9">
              <w:rPr>
                <w:rFonts w:ascii="Calibri Light" w:hAnsi="Calibri Light" w:cs="Calibri Light"/>
                <w:sz w:val="15"/>
                <w:szCs w:val="15"/>
              </w:rPr>
              <w:t>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eastAsia="SimSun" w:hAnsi="Calibri Light" w:cs="Calibri Light"/>
                <w:sz w:val="15"/>
                <w:szCs w:val="15"/>
              </w:rPr>
              <w:t>电话系统</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eastAsia="SimSun" w:hAnsi="Calibri Light" w:cs="Calibri Light"/>
                <w:sz w:val="15"/>
                <w:szCs w:val="15"/>
              </w:rPr>
              <w:t>音频会议</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商业版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专业增强版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195"/>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云应用安全</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4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数据丢失防护</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高级威胁防护</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Info Protection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Info Protection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Active Directory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Active Directory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6D03F9">
              <w:rPr>
                <w:rFonts w:ascii="Calibri Light" w:hAnsi="Calibri Light" w:cs="Calibri Light"/>
                <w:sz w:val="15"/>
                <w:szCs w:val="15"/>
                <w:lang w:eastAsia="zh-CN"/>
              </w:rPr>
              <w:t>Azure</w:t>
            </w:r>
            <w:r w:rsidRPr="006D03F9">
              <w:rPr>
                <w:rFonts w:ascii="Calibri Light" w:eastAsia="SimSun" w:hAnsi="Calibri Light" w:cs="Calibri Light"/>
                <w:sz w:val="15"/>
                <w:szCs w:val="15"/>
                <w:lang w:eastAsia="zh-CN"/>
              </w:rPr>
              <w:t xml:space="preserve"> </w:t>
            </w:r>
            <w:r w:rsidRPr="006D03F9">
              <w:rPr>
                <w:rFonts w:ascii="Calibri Light" w:eastAsia="SimSun" w:hAnsi="Calibri Light" w:cs="Calibri Light"/>
                <w:sz w:val="15"/>
                <w:szCs w:val="15"/>
                <w:lang w:eastAsia="zh-CN"/>
              </w:rPr>
              <w:t>高级威胁防护（用户）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云应用安全</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Project Service Automation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Flow</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w:t>
            </w:r>
            <w:r w:rsidRPr="006D03F9">
              <w:rPr>
                <w:rFonts w:ascii="Calibri Light" w:hAnsi="Calibri Light" w:cs="Calibri Light"/>
                <w:sz w:val="15"/>
                <w:szCs w:val="15"/>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PowerApps</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PowerApps</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Stream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Stream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Pr>
          <w:i/>
          <w:sz w:val="16"/>
          <w:szCs w:val="16"/>
          <w:vertAlign w:val="superscript"/>
        </w:rPr>
        <w:t xml:space="preserve"> </w:t>
      </w:r>
      <w:r w:rsidRPr="00722504">
        <w:rPr>
          <w:i/>
          <w:sz w:val="16"/>
          <w:szCs w:val="16"/>
        </w:rPr>
        <w:t xml:space="preserve">Office 365 Enterprise E5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p w:rsidR="00F26FDC" w:rsidRPr="00722504" w:rsidRDefault="00F26FDC" w:rsidP="00F26FDC">
      <w:pPr>
        <w:pStyle w:val="ProductList-Body"/>
        <w:rPr>
          <w:i/>
          <w:sz w:val="16"/>
          <w:szCs w:val="16"/>
        </w:rPr>
      </w:pPr>
      <w:r w:rsidRPr="00722504">
        <w:rPr>
          <w:i/>
          <w:sz w:val="16"/>
          <w:szCs w:val="16"/>
          <w:vertAlign w:val="superscript"/>
        </w:rPr>
        <w:t>4</w:t>
      </w:r>
      <w:r w:rsidRPr="00722504">
        <w:rPr>
          <w:i/>
          <w:sz w:val="16"/>
          <w:szCs w:val="16"/>
        </w:rPr>
        <w:t xml:space="preserve"> </w:t>
      </w:r>
      <w:r w:rsidRPr="00722504">
        <w:rPr>
          <w:i/>
          <w:sz w:val="16"/>
          <w:szCs w:val="16"/>
        </w:rPr>
        <w:t>除上面列出的在线服务之外，</w:t>
      </w:r>
      <w:r w:rsidRPr="00722504">
        <w:rPr>
          <w:i/>
          <w:sz w:val="16"/>
          <w:szCs w:val="16"/>
        </w:rPr>
        <w:t xml:space="preserve">Dynamics 365 Unified Operations Plan </w:t>
      </w:r>
      <w:r w:rsidRPr="00722504">
        <w:rPr>
          <w:i/>
          <w:sz w:val="16"/>
          <w:szCs w:val="16"/>
        </w:rPr>
        <w:t>还包括财务和业务功能，详见</w:t>
      </w:r>
      <w:r w:rsidRPr="00722504">
        <w:rPr>
          <w:i/>
          <w:sz w:val="16"/>
          <w:szCs w:val="16"/>
        </w:rPr>
        <w:t xml:space="preserve"> Dynamics 365 Enterprise Edition </w:t>
      </w:r>
      <w:r w:rsidRPr="00722504">
        <w:rPr>
          <w:i/>
          <w:sz w:val="16"/>
          <w:szCs w:val="16"/>
        </w:rPr>
        <w:t>许可指南附录</w:t>
      </w:r>
      <w:r w:rsidRPr="00722504">
        <w:rPr>
          <w:i/>
          <w:sz w:val="16"/>
          <w:szCs w:val="16"/>
        </w:rPr>
        <w:t xml:space="preserve"> C</w:t>
      </w:r>
      <w:r w:rsidRPr="00722504">
        <w:rPr>
          <w:i/>
          <w:sz w:val="16"/>
          <w:szCs w:val="16"/>
        </w:rPr>
        <w:t>（网址为</w:t>
      </w:r>
      <w:r w:rsidRPr="00722504">
        <w:rPr>
          <w:i/>
          <w:sz w:val="16"/>
          <w:szCs w:val="16"/>
        </w:rPr>
        <w:t xml:space="preserve"> </w:t>
      </w:r>
      <w:hyperlink r:id="rId67" w:history="1">
        <w:r w:rsidRPr="00722504">
          <w:rPr>
            <w:rStyle w:val="Hyperlink"/>
            <w:i/>
            <w:sz w:val="16"/>
            <w:szCs w:val="16"/>
          </w:rPr>
          <w:t>https://www.microsoft.com/en-us/dynamics365/pricing</w:t>
        </w:r>
      </w:hyperlink>
      <w:r w:rsidRPr="00722504">
        <w:rPr>
          <w:i/>
          <w:sz w:val="16"/>
          <w:szCs w:val="16"/>
        </w:rPr>
        <w:t>）。</w:t>
      </w:r>
    </w:p>
    <w:p w:rsidR="00F26FDC" w:rsidRPr="00722504" w:rsidRDefault="00F26FDC" w:rsidP="00F26FDC">
      <w:pPr>
        <w:pStyle w:val="ProductList-Body"/>
      </w:pPr>
    </w:p>
    <w:p w:rsidR="00F26FDC" w:rsidRDefault="00F26FDC" w:rsidP="00F26FDC">
      <w:pPr>
        <w:pStyle w:val="ProductList-Offering1Heading"/>
        <w:rPr>
          <w:rFonts w:asciiTheme="minorHAnsi" w:hAnsiTheme="minorHAnsi"/>
        </w:rPr>
      </w:pPr>
      <w:bookmarkStart w:id="213" w:name="_Toc503180510"/>
      <w:bookmarkStart w:id="214" w:name="_Toc525737406"/>
      <w:r w:rsidRPr="00722504">
        <w:rPr>
          <w:rFonts w:asciiTheme="minorHAnsi" w:hAnsiTheme="minorHAnsi"/>
        </w:rPr>
        <w:lastRenderedPageBreak/>
        <w:t>公共部门</w:t>
      </w:r>
      <w:bookmarkEnd w:id="213"/>
      <w:bookmarkEnd w:id="214"/>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6D03F9" w:rsidRPr="006D03F9" w:rsidTr="00D93F2A">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22"/>
              </w:rPr>
            </w:pPr>
            <w:r w:rsidRPr="006D03F9">
              <w:rPr>
                <w:rFonts w:ascii="Calibri Light" w:eastAsia="SimSun" w:hAnsi="Calibri Light" w:cs="Calibri Light"/>
                <w:sz w:val="22"/>
              </w:rPr>
              <w:t>在线服务</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6D03F9" w:rsidRPr="006D03F9" w:rsidRDefault="006D03F9" w:rsidP="00D93F2A">
            <w:pPr>
              <w:pStyle w:val="ProductList-Body"/>
              <w:tabs>
                <w:tab w:val="clear" w:pos="158"/>
                <w:tab w:val="left" w:pos="720"/>
              </w:tabs>
              <w:spacing w:before="20" w:after="20" w:line="257" w:lineRule="auto"/>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 xml:space="preserve">Office 365 </w:t>
            </w:r>
            <w:r w:rsidRPr="006D03F9">
              <w:rPr>
                <w:rFonts w:ascii="Calibri Light" w:eastAsia="SimSun" w:hAnsi="Calibri Light" w:cs="Calibri Light"/>
                <w:color w:val="FFFFFF" w:themeColor="background1"/>
                <w:sz w:val="15"/>
                <w:szCs w:val="15"/>
              </w:rPr>
              <w:t>政府版</w:t>
            </w:r>
            <w:r w:rsidRPr="006D03F9">
              <w:rPr>
                <w:rFonts w:ascii="Calibri Light" w:eastAsia="SimSun" w:hAnsi="Calibri Light" w:cs="Calibri Light"/>
                <w:color w:val="FFFFFF" w:themeColor="background1"/>
                <w:sz w:val="15"/>
                <w:szCs w:val="15"/>
                <w:vertAlign w:val="superscript"/>
              </w:rPr>
              <w:t>1</w:t>
            </w:r>
            <w:r w:rsidRPr="006D03F9">
              <w:rPr>
                <w:rFonts w:ascii="Calibri Light" w:eastAsia="SimSun" w:hAnsi="Calibri Light" w:cs="Calibri Light"/>
                <w:color w:val="FFFFFF" w:themeColor="background1"/>
                <w:sz w:val="15"/>
                <w:szCs w:val="15"/>
                <w:vertAlign w:val="superscript"/>
              </w:rPr>
              <w:t>、</w:t>
            </w:r>
            <w:r w:rsidRPr="006D03F9">
              <w:rPr>
                <w:rFonts w:ascii="Calibri Light" w:eastAsia="SimSun"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6D03F9" w:rsidRPr="006D03F9" w:rsidRDefault="006D03F9" w:rsidP="00D93F2A">
            <w:pPr>
              <w:pStyle w:val="ProductList-Body"/>
              <w:tabs>
                <w:tab w:val="clear" w:pos="158"/>
                <w:tab w:val="left" w:pos="80"/>
              </w:tabs>
              <w:spacing w:before="20" w:after="20" w:line="257" w:lineRule="auto"/>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 xml:space="preserve">Office 365 </w:t>
            </w:r>
            <w:r w:rsidRPr="006D03F9">
              <w:rPr>
                <w:rFonts w:ascii="Calibri Light" w:eastAsia="SimSun" w:hAnsi="Calibri Light" w:cs="Calibri Light"/>
                <w:color w:val="FFFFFF" w:themeColor="background1"/>
                <w:sz w:val="15"/>
                <w:szCs w:val="15"/>
              </w:rPr>
              <w:t>教育版</w:t>
            </w:r>
            <w:r w:rsidRPr="006D03F9">
              <w:rPr>
                <w:rFonts w:ascii="Calibri Light" w:eastAsia="SimSun"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6D03F9" w:rsidRPr="006D03F9" w:rsidRDefault="006D03F9" w:rsidP="00D93F2A">
            <w:pPr>
              <w:pStyle w:val="ProductList-Body"/>
              <w:tabs>
                <w:tab w:val="left" w:pos="720"/>
              </w:tabs>
              <w:spacing w:line="257" w:lineRule="auto"/>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 xml:space="preserve">Microsoft 365 </w:t>
            </w:r>
            <w:r w:rsidRPr="006D03F9">
              <w:rPr>
                <w:rFonts w:ascii="Calibri Light" w:eastAsia="SimSun" w:hAnsi="Calibri Light" w:cs="Calibri Light"/>
                <w:color w:val="FFFFFF" w:themeColor="background1"/>
                <w:sz w:val="15"/>
                <w:szCs w:val="15"/>
              </w:rPr>
              <w:t>教育版</w:t>
            </w:r>
            <w:r w:rsidRPr="006D03F9">
              <w:rPr>
                <w:rFonts w:ascii="Calibri Light" w:eastAsia="SimSun" w:hAnsi="Calibri Light" w:cs="Calibri Light"/>
                <w:color w:val="FFFFFF" w:themeColor="background1"/>
                <w:sz w:val="15"/>
                <w:szCs w:val="15"/>
                <w:vertAlign w:val="superscript"/>
              </w:rPr>
              <w:t>2</w:t>
            </w:r>
          </w:p>
        </w:tc>
      </w:tr>
      <w:tr w:rsidR="006D03F9" w:rsidRPr="006D03F9" w:rsidTr="00D93F2A">
        <w:trPr>
          <w:trHeight w:val="299"/>
          <w:tblHeader/>
        </w:trPr>
        <w:tc>
          <w:tcPr>
            <w:tcW w:w="3545" w:type="dxa"/>
            <w:vMerge/>
            <w:tcBorders>
              <w:top w:val="nil"/>
              <w:left w:val="nil"/>
              <w:bottom w:val="dashSmallGap" w:sz="4" w:space="0" w:color="808080" w:themeColor="background1" w:themeShade="80"/>
              <w:right w:val="nil"/>
            </w:tcBorders>
            <w:vAlign w:val="center"/>
            <w:hideMark/>
          </w:tcPr>
          <w:p w:rsidR="006D03F9" w:rsidRPr="006D03F9" w:rsidRDefault="006D03F9" w:rsidP="00D93F2A">
            <w:pPr>
              <w:spacing w:after="0"/>
              <w:rPr>
                <w:rFonts w:ascii="Calibri Light" w:eastAsia="SimSun"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A3</w:t>
            </w:r>
            <w:r w:rsidRPr="006D03F9">
              <w:rPr>
                <w:rFonts w:ascii="Calibri Light" w:eastAsia="SimSun"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D93F2A">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A5</w:t>
            </w:r>
          </w:p>
        </w:tc>
      </w:tr>
      <w:tr w:rsidR="006D03F9" w:rsidRPr="006D03F9" w:rsidTr="00D93F2A">
        <w:trPr>
          <w:trHeight w:val="210"/>
        </w:trPr>
        <w:tc>
          <w:tcPr>
            <w:tcW w:w="3545" w:type="dxa"/>
            <w:tcBorders>
              <w:top w:val="nil"/>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 xml:space="preserve">Skype for Business Online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w:t>
            </w:r>
            <w:r w:rsidRPr="006D03F9">
              <w:rPr>
                <w:rFonts w:ascii="Calibri Light" w:hAnsi="Calibri Light" w:cs="Calibri Light"/>
                <w:sz w:val="15"/>
                <w:szCs w:val="15"/>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eastAsia="SimSun" w:hAnsi="Calibri Light" w:cs="Calibri Light"/>
                <w:sz w:val="15"/>
                <w:szCs w:val="15"/>
              </w:rPr>
              <w:t>电话系统</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eastAsia="SimSun" w:hAnsi="Calibri Light" w:cs="Calibri Light"/>
                <w:sz w:val="15"/>
                <w:szCs w:val="15"/>
              </w:rPr>
              <w:t>音频会议</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专业增强版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数据丢失防护</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高级威胁防护</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Info Protection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Info Protection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Active Directory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Active Directory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6D03F9">
              <w:rPr>
                <w:rFonts w:ascii="Calibri Light" w:hAnsi="Calibri Light" w:cs="Calibri Light"/>
                <w:sz w:val="15"/>
                <w:szCs w:val="15"/>
                <w:lang w:eastAsia="zh-CN"/>
              </w:rPr>
              <w:t>Azure</w:t>
            </w:r>
            <w:r w:rsidRPr="006D03F9">
              <w:rPr>
                <w:rFonts w:ascii="Calibri Light" w:eastAsia="SimSun" w:hAnsi="Calibri Light" w:cs="Calibri Light"/>
                <w:sz w:val="15"/>
                <w:szCs w:val="15"/>
                <w:lang w:eastAsia="zh-CN"/>
              </w:rPr>
              <w:t xml:space="preserve"> </w:t>
            </w:r>
            <w:r w:rsidRPr="006D03F9">
              <w:rPr>
                <w:rFonts w:ascii="Calibri Light" w:eastAsia="SimSun" w:hAnsi="Calibri Light" w:cs="Calibri Light"/>
                <w:sz w:val="15"/>
                <w:szCs w:val="15"/>
                <w:lang w:eastAsia="zh-CN"/>
              </w:rPr>
              <w:t>高级威胁防护（用户）</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Stream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Stream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D93F2A">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 xml:space="preserve">Minecraft: </w:t>
            </w:r>
            <w:r w:rsidRPr="006D03F9">
              <w:rPr>
                <w:rFonts w:ascii="Calibri Light" w:eastAsia="SimSun" w:hAnsi="Calibri Light" w:cs="Calibri Light"/>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D93F2A">
            <w:pPr>
              <w:pStyle w:val="ProductList-Body"/>
              <w:tabs>
                <w:tab w:val="clear" w:pos="158"/>
                <w:tab w:val="left" w:pos="720"/>
              </w:tabs>
              <w:spacing w:line="256" w:lineRule="auto"/>
              <w:jc w:val="center"/>
              <w:rPr>
                <w:rFonts w:ascii="Calibri Light" w:eastAsia="SimSun" w:hAnsi="Calibri Light" w:cs="Calibri Light"/>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sidRPr="00722504">
        <w:rPr>
          <w:i/>
          <w:sz w:val="16"/>
          <w:szCs w:val="16"/>
        </w:rPr>
        <w:t xml:space="preserve"> Office 365 </w:t>
      </w:r>
      <w:r w:rsidRPr="00722504">
        <w:rPr>
          <w:i/>
          <w:sz w:val="16"/>
          <w:szCs w:val="16"/>
        </w:rPr>
        <w:t>政府版</w:t>
      </w:r>
      <w:r w:rsidRPr="00722504">
        <w:rPr>
          <w:i/>
          <w:sz w:val="16"/>
          <w:szCs w:val="16"/>
        </w:rPr>
        <w:t>/</w:t>
      </w:r>
      <w:r w:rsidRPr="00722504">
        <w:rPr>
          <w:i/>
          <w:sz w:val="16"/>
          <w:szCs w:val="16"/>
        </w:rPr>
        <w:t>教育版</w:t>
      </w:r>
      <w:r w:rsidRPr="00722504">
        <w:rPr>
          <w:i/>
          <w:sz w:val="16"/>
          <w:szCs w:val="16"/>
        </w:rPr>
        <w:t xml:space="preserve"> E5/A5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p w:rsidR="00F26FDC" w:rsidRPr="00B1515E" w:rsidRDefault="00F26FDC" w:rsidP="00F26FDC">
      <w:pPr>
        <w:pStyle w:val="ProductList-Body"/>
      </w:pPr>
      <w:r w:rsidRPr="00B1515E">
        <w:rPr>
          <w:i/>
          <w:sz w:val="16"/>
          <w:szCs w:val="16"/>
          <w:vertAlign w:val="superscript"/>
        </w:rPr>
        <w:t xml:space="preserve">4 </w:t>
      </w:r>
      <w:r w:rsidRPr="00722504">
        <w:rPr>
          <w:i/>
          <w:sz w:val="16"/>
          <w:szCs w:val="16"/>
        </w:rPr>
        <w:t>包含</w:t>
      </w:r>
      <w:r w:rsidRPr="00B1515E">
        <w:rPr>
          <w:i/>
          <w:sz w:val="16"/>
          <w:szCs w:val="16"/>
        </w:rPr>
        <w:t xml:space="preserve"> Microsoft 365 </w:t>
      </w:r>
      <w:r w:rsidRPr="00722504">
        <w:rPr>
          <w:i/>
          <w:sz w:val="16"/>
          <w:szCs w:val="16"/>
        </w:rPr>
        <w:t>教育版</w:t>
      </w:r>
      <w:r w:rsidRPr="00B1515E">
        <w:rPr>
          <w:i/>
          <w:sz w:val="16"/>
          <w:szCs w:val="16"/>
        </w:rPr>
        <w:t xml:space="preserve"> A3</w:t>
      </w:r>
      <w:r w:rsidRPr="00B1515E">
        <w:rPr>
          <w:i/>
          <w:sz w:val="16"/>
          <w:szCs w:val="16"/>
        </w:rPr>
        <w:t>（</w:t>
      </w:r>
      <w:r w:rsidRPr="00722504">
        <w:rPr>
          <w:i/>
          <w:sz w:val="16"/>
          <w:szCs w:val="16"/>
        </w:rPr>
        <w:t>带核心</w:t>
      </w:r>
      <w:r w:rsidRPr="00B1515E">
        <w:rPr>
          <w:i/>
          <w:sz w:val="16"/>
          <w:szCs w:val="16"/>
        </w:rPr>
        <w:t xml:space="preserve"> CAL</w:t>
      </w:r>
      <w:r w:rsidRPr="00B1515E">
        <w:rPr>
          <w:i/>
          <w:sz w:val="16"/>
          <w:szCs w:val="16"/>
        </w:rPr>
        <w:t>）</w:t>
      </w:r>
      <w:r w:rsidRPr="00722504">
        <w:rPr>
          <w:i/>
          <w:sz w:val="16"/>
          <w:szCs w:val="16"/>
        </w:rPr>
        <w:t>。</w:t>
      </w:r>
    </w:p>
    <w:bookmarkEnd w:id="211"/>
    <w:p w:rsidR="00E45ECD" w:rsidRPr="00B1515E" w:rsidRDefault="00C166D2" w:rsidP="00812146">
      <w:pPr>
        <w:pStyle w:val="ProductList-Body"/>
        <w:shd w:val="clear" w:color="auto" w:fill="A6A6A6" w:themeFill="background1" w:themeFillShade="A6"/>
        <w:spacing w:before="120" w:after="240"/>
        <w:jc w:val="right"/>
        <w:rPr>
          <w:rFonts w:eastAsia="SimSun"/>
        </w:rPr>
      </w:pPr>
      <w:r>
        <w:fldChar w:fldCharType="begin"/>
      </w:r>
      <w:r w:rsidRPr="00B1515E">
        <w:instrText xml:space="preserve"> HYPERLINK \l "TableofContents" </w:instrText>
      </w:r>
      <w:r>
        <w:fldChar w:fldCharType="separate"/>
      </w:r>
      <w:r w:rsidR="00E45ECD"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E45ECD" w:rsidRPr="00B1515E">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45ECD" w:rsidRDefault="00E45ECD" w:rsidP="00877D86">
      <w:pPr>
        <w:spacing w:after="0" w:line="240" w:lineRule="auto"/>
        <w:rPr>
          <w:rFonts w:eastAsia="SimSun"/>
          <w:sz w:val="18"/>
        </w:rPr>
        <w:sectPr w:rsidR="00E45ECD">
          <w:footerReference w:type="first" r:id="rId68"/>
          <w:pgSz w:w="12240" w:h="15840"/>
          <w:pgMar w:top="1440" w:right="720" w:bottom="1440" w:left="720" w:header="720" w:footer="720" w:gutter="0"/>
          <w:cols w:space="720"/>
        </w:sectPr>
      </w:pPr>
    </w:p>
    <w:p w:rsidR="00877D86" w:rsidRPr="00B1515E" w:rsidRDefault="00877D86" w:rsidP="00877D86">
      <w:pPr>
        <w:pStyle w:val="ProductList-SectionHeading"/>
        <w:outlineLvl w:val="0"/>
        <w:rPr>
          <w:rFonts w:asciiTheme="minorHAnsi" w:eastAsia="SimSun" w:hAnsiTheme="minorHAnsi"/>
          <w:lang w:eastAsia="zh-CN"/>
        </w:rPr>
      </w:pPr>
      <w:bookmarkStart w:id="215" w:name="_Toc525737407"/>
      <w:r>
        <w:rPr>
          <w:rFonts w:asciiTheme="minorHAnsi" w:eastAsia="SimSun" w:hAnsiTheme="minorHAnsi" w:hint="eastAsia"/>
          <w:lang w:eastAsia="zh-CN"/>
        </w:rPr>
        <w:lastRenderedPageBreak/>
        <w:t>附件</w:t>
      </w:r>
      <w:r w:rsidRPr="00B1515E">
        <w:rPr>
          <w:rFonts w:ascii="Calibri Light" w:eastAsia="SimSun" w:hAnsi="Calibri Light"/>
          <w:lang w:eastAsia="zh-CN"/>
        </w:rPr>
        <w:t xml:space="preserve"> 3 – </w:t>
      </w:r>
      <w:r>
        <w:rPr>
          <w:rFonts w:asciiTheme="minorHAnsi" w:eastAsia="SimSun" w:hAnsiTheme="minorHAnsi" w:hint="eastAsia"/>
          <w:lang w:eastAsia="zh-CN"/>
        </w:rPr>
        <w:t>标准合同条款</w:t>
      </w:r>
      <w:r w:rsidRPr="00B1515E">
        <w:rPr>
          <w:rFonts w:asciiTheme="minorHAnsi" w:eastAsia="SimSun" w:hAnsiTheme="minorHAnsi" w:hint="eastAsia"/>
          <w:lang w:eastAsia="zh-CN"/>
        </w:rPr>
        <w:t>（</w:t>
      </w:r>
      <w:r>
        <w:rPr>
          <w:rFonts w:asciiTheme="minorHAnsi" w:eastAsia="SimSun" w:hAnsiTheme="minorHAnsi" w:hint="eastAsia"/>
          <w:lang w:eastAsia="zh-CN"/>
        </w:rPr>
        <w:t>处理方</w:t>
      </w:r>
      <w:r w:rsidRPr="00B1515E">
        <w:rPr>
          <w:rFonts w:asciiTheme="minorHAnsi" w:eastAsia="SimSun" w:hAnsiTheme="minorHAnsi" w:hint="eastAsia"/>
          <w:lang w:eastAsia="zh-CN"/>
        </w:rPr>
        <w:t>）</w:t>
      </w:r>
      <w:bookmarkEnd w:id="215"/>
    </w:p>
    <w:p w:rsidR="00BE3898" w:rsidRPr="0072329D" w:rsidRDefault="00BE3898" w:rsidP="00BE3898">
      <w:pPr>
        <w:pStyle w:val="ProductList-Body"/>
        <w:rPr>
          <w:rFonts w:eastAsia="SimSun"/>
        </w:rPr>
      </w:pPr>
      <w:r w:rsidRPr="0072329D">
        <w:rPr>
          <w:rFonts w:eastAsia="SimSun"/>
        </w:rPr>
        <w:t>客户签署批量许可协议的同时会签署本附件</w:t>
      </w:r>
      <w:r w:rsidRPr="0072329D">
        <w:rPr>
          <w:rFonts w:eastAsia="SimSun"/>
        </w:rPr>
        <w:t xml:space="preserve"> 3</w:t>
      </w:r>
      <w:r w:rsidRPr="0072329D">
        <w:rPr>
          <w:rFonts w:eastAsia="SimSun"/>
        </w:rPr>
        <w:t>，后者由微软公司进行会签。如欲选择不接受</w:t>
      </w: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，客户必须（依据客户的批量许可协议条款）向</w:t>
      </w:r>
      <w:r w:rsidRPr="0072329D">
        <w:rPr>
          <w:rFonts w:eastAsia="SimSun"/>
        </w:rPr>
        <w:t xml:space="preserve"> Microsoft </w:t>
      </w:r>
      <w:r w:rsidRPr="0072329D">
        <w:rPr>
          <w:rFonts w:eastAsia="SimSun"/>
        </w:rPr>
        <w:t>发送包含以下信息的书面通知：</w:t>
      </w:r>
    </w:p>
    <w:p w:rsidR="00BE3898" w:rsidRPr="0072329D" w:rsidRDefault="00BE3898" w:rsidP="00BE3898">
      <w:pPr>
        <w:pStyle w:val="ProductList-Body"/>
        <w:numPr>
          <w:ilvl w:val="0"/>
          <w:numId w:val="7"/>
        </w:numPr>
        <w:ind w:left="450" w:hanging="270"/>
        <w:rPr>
          <w:rFonts w:eastAsia="SimSun"/>
        </w:rPr>
      </w:pPr>
      <w:r w:rsidRPr="0072329D">
        <w:rPr>
          <w:rFonts w:eastAsia="SimSun"/>
        </w:rPr>
        <w:t>不接受条款的客户及任何关联公司依法登记的完整名称；</w:t>
      </w:r>
    </w:p>
    <w:p w:rsidR="00BE3898" w:rsidRPr="0072329D" w:rsidRDefault="00BE3898" w:rsidP="00BE3898">
      <w:pPr>
        <w:pStyle w:val="ProductList-Body"/>
        <w:numPr>
          <w:ilvl w:val="0"/>
          <w:numId w:val="7"/>
        </w:numPr>
        <w:spacing w:before="40"/>
        <w:ind w:left="450" w:hanging="270"/>
        <w:rPr>
          <w:rFonts w:eastAsia="SimSun"/>
        </w:rPr>
      </w:pPr>
      <w:r w:rsidRPr="0072329D">
        <w:rPr>
          <w:rFonts w:eastAsia="SimSun"/>
        </w:rPr>
        <w:t>适用</w:t>
      </w:r>
      <w:r w:rsidRPr="00C6307D">
        <w:rPr>
          <w:rFonts w:ascii="SimSun" w:eastAsia="SimSun" w:hAnsi="SimSun"/>
        </w:rPr>
        <w:t>“</w:t>
      </w:r>
      <w:r w:rsidRPr="0072329D">
        <w:rPr>
          <w:rFonts w:eastAsia="SimSun"/>
        </w:rPr>
        <w:t>不接受</w:t>
      </w:r>
      <w:r w:rsidRPr="00C6307D">
        <w:rPr>
          <w:rFonts w:ascii="SimSun" w:eastAsia="SimSun" w:hAnsi="SimSun"/>
        </w:rPr>
        <w:t>”</w:t>
      </w:r>
      <w:r w:rsidRPr="0072329D">
        <w:rPr>
          <w:rFonts w:eastAsia="SimSun"/>
        </w:rPr>
        <w:t>这一意思表示的批量许可协议（如果客户拥有多个批量许可协议）；以及</w:t>
      </w:r>
    </w:p>
    <w:p w:rsidR="00BE3898" w:rsidRPr="0072329D" w:rsidRDefault="00BE3898" w:rsidP="00BE3898">
      <w:pPr>
        <w:pStyle w:val="ProductList-Body"/>
        <w:numPr>
          <w:ilvl w:val="0"/>
          <w:numId w:val="7"/>
        </w:numPr>
        <w:spacing w:before="40"/>
        <w:ind w:left="461" w:hanging="274"/>
        <w:rPr>
          <w:rFonts w:eastAsia="SimSun"/>
        </w:rPr>
      </w:pPr>
      <w:r w:rsidRPr="0072329D">
        <w:rPr>
          <w:rFonts w:eastAsia="SimSun"/>
        </w:rPr>
        <w:t>客户（或关联公司）不接受标准合同条款的声明。</w:t>
      </w:r>
    </w:p>
    <w:p w:rsidR="00BE3898" w:rsidRPr="0072329D" w:rsidRDefault="00BE3898" w:rsidP="00BE3898">
      <w:pPr>
        <w:pStyle w:val="ProductList-Body"/>
        <w:spacing w:before="40"/>
        <w:rPr>
          <w:rFonts w:eastAsia="SimSun"/>
        </w:rPr>
      </w:pPr>
    </w:p>
    <w:p w:rsidR="00BE3898" w:rsidRPr="0072329D" w:rsidRDefault="00BE3898" w:rsidP="00BE3898">
      <w:pPr>
        <w:pStyle w:val="ProductList-Body"/>
        <w:rPr>
          <w:rFonts w:eastAsia="SimSun"/>
        </w:rPr>
      </w:pPr>
      <w:r w:rsidRPr="0072329D">
        <w:rPr>
          <w:rFonts w:eastAsia="SimSun"/>
        </w:rPr>
        <w:t>根据欧盟委员会</w:t>
      </w:r>
      <w:r w:rsidRPr="0072329D">
        <w:rPr>
          <w:rFonts w:eastAsia="SimSun"/>
        </w:rPr>
        <w:t xml:space="preserve"> 2010/87/EU</w:t>
      </w:r>
      <w:r w:rsidRPr="0072329D">
        <w:rPr>
          <w:rFonts w:eastAsia="SimSun"/>
        </w:rPr>
        <w:t>（</w:t>
      </w:r>
      <w:r w:rsidRPr="0072329D">
        <w:rPr>
          <w:rFonts w:eastAsia="SimSun"/>
        </w:rPr>
        <w:t xml:space="preserve">2010 </w:t>
      </w:r>
      <w:r w:rsidRPr="0072329D">
        <w:rPr>
          <w:rFonts w:eastAsia="SimSun"/>
        </w:rPr>
        <w:t>年</w:t>
      </w:r>
      <w:r w:rsidRPr="0072329D">
        <w:rPr>
          <w:rFonts w:eastAsia="SimSun"/>
        </w:rPr>
        <w:t xml:space="preserve"> 2 </w:t>
      </w:r>
      <w:r w:rsidRPr="0072329D">
        <w:rPr>
          <w:rFonts w:eastAsia="SimSun"/>
        </w:rPr>
        <w:t>月）的规定，在使用标准合同条款需要监管机构批准的国家</w:t>
      </w:r>
      <w:r w:rsidRPr="0072329D">
        <w:rPr>
          <w:rFonts w:eastAsia="SimSun"/>
        </w:rPr>
        <w:t>/</w:t>
      </w:r>
      <w:r w:rsidRPr="0072329D">
        <w:rPr>
          <w:rFonts w:eastAsia="SimSun"/>
        </w:rPr>
        <w:t>地区，标准合同条款无法用于从该国家</w:t>
      </w:r>
      <w:r w:rsidRPr="0072329D">
        <w:rPr>
          <w:rFonts w:eastAsia="SimSun"/>
        </w:rPr>
        <w:t>/</w:t>
      </w:r>
      <w:r w:rsidRPr="0072329D">
        <w:rPr>
          <w:rFonts w:eastAsia="SimSun"/>
        </w:rPr>
        <w:t>地区合法出口数据，除非客户获得了监管机构的批准。</w:t>
      </w:r>
    </w:p>
    <w:p w:rsidR="00BE3898" w:rsidRPr="0072329D" w:rsidRDefault="00BE3898" w:rsidP="00BE3898">
      <w:pPr>
        <w:pStyle w:val="ProductList-Body"/>
        <w:rPr>
          <w:rFonts w:eastAsia="SimSun"/>
        </w:rPr>
      </w:pPr>
    </w:p>
    <w:p w:rsidR="00BE3898" w:rsidRPr="0072329D" w:rsidRDefault="00BE3898" w:rsidP="00BE3898">
      <w:pPr>
        <w:pStyle w:val="ProductList-Body"/>
        <w:rPr>
          <w:rFonts w:eastAsia="SimSun"/>
        </w:rPr>
      </w:pPr>
      <w:r w:rsidRPr="0072329D">
        <w:rPr>
          <w:rFonts w:eastAsia="SimSun"/>
        </w:rPr>
        <w:t xml:space="preserve">2018 </w:t>
      </w:r>
      <w:r w:rsidRPr="0072329D">
        <w:rPr>
          <w:rFonts w:eastAsia="SimSun"/>
        </w:rPr>
        <w:t>年</w:t>
      </w:r>
      <w:r w:rsidRPr="0072329D">
        <w:rPr>
          <w:rFonts w:eastAsia="SimSun"/>
        </w:rPr>
        <w:t xml:space="preserve"> 5 </w:t>
      </w:r>
      <w:r w:rsidRPr="0072329D">
        <w:rPr>
          <w:rFonts w:eastAsia="SimSun"/>
        </w:rPr>
        <w:t>月</w:t>
      </w:r>
      <w:r w:rsidRPr="0072329D">
        <w:rPr>
          <w:rFonts w:eastAsia="SimSun"/>
        </w:rPr>
        <w:t xml:space="preserve"> 25 </w:t>
      </w:r>
      <w:r w:rsidRPr="0072329D">
        <w:rPr>
          <w:rFonts w:eastAsia="SimSun"/>
        </w:rPr>
        <w:t>日起，在下面的标准合同条款中引用指令</w:t>
      </w:r>
      <w:r w:rsidRPr="0072329D">
        <w:rPr>
          <w:rFonts w:eastAsia="SimSun"/>
        </w:rPr>
        <w:t xml:space="preserve"> 95/46/EC </w:t>
      </w:r>
      <w:r w:rsidRPr="0072329D">
        <w:rPr>
          <w:rFonts w:eastAsia="SimSun"/>
        </w:rPr>
        <w:t>中的各个条款将被视为引用</w:t>
      </w:r>
      <w:r w:rsidRPr="0072329D">
        <w:rPr>
          <w:rFonts w:eastAsia="SimSun"/>
        </w:rPr>
        <w:t xml:space="preserve"> GDPR </w:t>
      </w:r>
      <w:r w:rsidRPr="0072329D">
        <w:rPr>
          <w:rFonts w:eastAsia="SimSun"/>
        </w:rPr>
        <w:t>中相关及相应的条款。</w:t>
      </w:r>
    </w:p>
    <w:p w:rsidR="00BE3898" w:rsidRDefault="00BE3898" w:rsidP="00877D86">
      <w:pPr>
        <w:pStyle w:val="ProductList-Body"/>
        <w:rPr>
          <w:rFonts w:eastAsia="SimSun"/>
          <w:lang w:eastAsia="zh-CN"/>
        </w:rPr>
      </w:pPr>
    </w:p>
    <w:p w:rsidR="00877D86" w:rsidRPr="00B1515E" w:rsidRDefault="00877D86" w:rsidP="00877D86">
      <w:pPr>
        <w:pStyle w:val="ProductList-Body"/>
        <w:rPr>
          <w:rFonts w:eastAsia="SimSun"/>
          <w:lang w:eastAsia="zh-CN"/>
        </w:rPr>
      </w:pPr>
      <w:r>
        <w:rPr>
          <w:rFonts w:eastAsia="SimSun" w:hint="eastAsia"/>
          <w:lang w:eastAsia="zh-CN"/>
        </w:rPr>
        <w:t>依据有关将个人数据传输至位于第三方国家</w:t>
      </w:r>
      <w:r w:rsidRPr="00B1515E">
        <w:rPr>
          <w:rFonts w:eastAsia="SimSun"/>
          <w:lang w:eastAsia="zh-CN"/>
        </w:rPr>
        <w:t>/</w:t>
      </w:r>
      <w:r>
        <w:rPr>
          <w:rFonts w:eastAsia="SimSun" w:hint="eastAsia"/>
          <w:lang w:eastAsia="zh-CN"/>
        </w:rPr>
        <w:t>地区</w:t>
      </w:r>
      <w:r w:rsidRPr="00B1515E">
        <w:rPr>
          <w:rFonts w:eastAsia="SimSun" w:hint="eastAsia"/>
          <w:lang w:eastAsia="zh-CN"/>
        </w:rPr>
        <w:t>（</w:t>
      </w:r>
      <w:r>
        <w:rPr>
          <w:rFonts w:eastAsia="SimSun" w:hint="eastAsia"/>
          <w:lang w:eastAsia="zh-CN"/>
        </w:rPr>
        <w:t>并不确保充分的数据保护</w:t>
      </w:r>
      <w:r w:rsidRPr="00B1515E">
        <w:rPr>
          <w:rFonts w:eastAsia="SimSun" w:hint="eastAsia"/>
          <w:lang w:eastAsia="zh-CN"/>
        </w:rPr>
        <w:t>）</w:t>
      </w:r>
      <w:r>
        <w:rPr>
          <w:rFonts w:eastAsia="SimSun" w:hint="eastAsia"/>
          <w:lang w:eastAsia="zh-CN"/>
        </w:rPr>
        <w:t>的处理方事宜的</w:t>
      </w:r>
      <w:r w:rsidRPr="00B1515E">
        <w:rPr>
          <w:rFonts w:eastAsia="SimSun"/>
          <w:lang w:eastAsia="zh-CN"/>
        </w:rPr>
        <w:t xml:space="preserve"> 95/46/EC </w:t>
      </w:r>
      <w:r>
        <w:rPr>
          <w:rFonts w:eastAsia="SimSun" w:hint="eastAsia"/>
          <w:lang w:eastAsia="zh-CN"/>
        </w:rPr>
        <w:t>指令第</w:t>
      </w:r>
      <w:r w:rsidRPr="00B1515E">
        <w:rPr>
          <w:rFonts w:eastAsia="SimSun"/>
          <w:lang w:eastAsia="zh-CN"/>
        </w:rPr>
        <w:t xml:space="preserve"> 26(2) </w:t>
      </w:r>
      <w:r>
        <w:rPr>
          <w:rFonts w:eastAsia="SimSun" w:hint="eastAsia"/>
          <w:lang w:eastAsia="zh-CN"/>
        </w:rPr>
        <w:t>条</w:t>
      </w:r>
      <w:r w:rsidRPr="00B1515E">
        <w:rPr>
          <w:rFonts w:eastAsia="SimSun" w:hint="eastAsia"/>
          <w:lang w:eastAsia="zh-CN"/>
        </w:rPr>
        <w:t>，</w:t>
      </w:r>
      <w:r>
        <w:rPr>
          <w:rFonts w:eastAsia="SimSun" w:hint="eastAsia"/>
          <w:lang w:eastAsia="zh-CN"/>
        </w:rPr>
        <w:t>客户</w:t>
      </w:r>
      <w:r w:rsidRPr="00B1515E">
        <w:rPr>
          <w:rFonts w:eastAsia="SimSun" w:hint="eastAsia"/>
          <w:lang w:eastAsia="zh-CN"/>
        </w:rPr>
        <w:t>（</w:t>
      </w:r>
      <w:r>
        <w:rPr>
          <w:rFonts w:eastAsia="SimSun" w:hint="eastAsia"/>
          <w:lang w:eastAsia="zh-CN"/>
        </w:rPr>
        <w:t>数据导出者</w:t>
      </w:r>
      <w:r w:rsidRPr="00B1515E">
        <w:rPr>
          <w:rFonts w:eastAsia="SimSun" w:hint="eastAsia"/>
          <w:lang w:eastAsia="zh-CN"/>
        </w:rPr>
        <w:t>）</w:t>
      </w:r>
      <w:r>
        <w:rPr>
          <w:rFonts w:eastAsia="SimSun" w:hint="eastAsia"/>
          <w:lang w:eastAsia="zh-CN"/>
        </w:rPr>
        <w:t>和微软公司</w:t>
      </w:r>
      <w:r w:rsidRPr="00B1515E">
        <w:rPr>
          <w:rFonts w:eastAsia="SimSun" w:hint="eastAsia"/>
          <w:lang w:eastAsia="zh-CN"/>
        </w:rPr>
        <w:t>（</w:t>
      </w:r>
      <w:r>
        <w:rPr>
          <w:rFonts w:eastAsia="SimSun" w:hint="eastAsia"/>
          <w:lang w:eastAsia="zh-CN"/>
        </w:rPr>
        <w:t>作为签名出现在下方的数据导入者</w:t>
      </w:r>
      <w:r w:rsidRPr="00B1515E">
        <w:rPr>
          <w:rFonts w:eastAsia="SimSun" w:hint="eastAsia"/>
          <w:lang w:eastAsia="zh-CN"/>
        </w:rPr>
        <w:t>）（</w:t>
      </w:r>
      <w:r>
        <w:rPr>
          <w:rFonts w:eastAsia="SimSun" w:hint="eastAsia"/>
          <w:lang w:eastAsia="zh-CN"/>
        </w:rPr>
        <w:t>以下均简称</w:t>
      </w:r>
      <w:r w:rsidRPr="00B1515E">
        <w:rPr>
          <w:rFonts w:ascii="SimSun" w:eastAsia="SimSun" w:hAnsi="SimSun"/>
          <w:lang w:eastAsia="zh-CN"/>
        </w:rPr>
        <w:t>“</w:t>
      </w:r>
      <w:r>
        <w:rPr>
          <w:rFonts w:eastAsia="SimSun" w:hint="eastAsia"/>
          <w:lang w:eastAsia="zh-CN"/>
        </w:rPr>
        <w:t>方</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合称</w:t>
      </w:r>
      <w:r w:rsidRPr="00B1515E">
        <w:rPr>
          <w:rFonts w:ascii="SimSun" w:eastAsia="SimSun" w:hAnsi="SimSun"/>
          <w:lang w:eastAsia="zh-CN"/>
        </w:rPr>
        <w:t>“</w:t>
      </w:r>
      <w:r>
        <w:rPr>
          <w:rFonts w:eastAsia="SimSun" w:hint="eastAsia"/>
          <w:lang w:eastAsia="zh-CN"/>
        </w:rPr>
        <w:t>双方</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均同意以下合同条款</w:t>
      </w:r>
      <w:r w:rsidRPr="00B1515E">
        <w:rPr>
          <w:rFonts w:eastAsia="SimSun" w:hint="eastAsia"/>
          <w:lang w:eastAsia="zh-CN"/>
        </w:rPr>
        <w:t>（</w:t>
      </w:r>
      <w:r>
        <w:rPr>
          <w:rFonts w:eastAsia="SimSun" w:hint="eastAsia"/>
          <w:lang w:eastAsia="zh-CN"/>
        </w:rPr>
        <w:t>以下简称</w:t>
      </w:r>
      <w:r w:rsidRPr="00B1515E">
        <w:rPr>
          <w:rFonts w:ascii="SimSun" w:eastAsia="SimSun" w:hAnsi="SimSun"/>
          <w:lang w:eastAsia="zh-CN"/>
        </w:rPr>
        <w:t>“</w:t>
      </w:r>
      <w:r>
        <w:rPr>
          <w:rFonts w:eastAsia="SimSun" w:hint="eastAsia"/>
          <w:lang w:eastAsia="zh-CN"/>
        </w:rPr>
        <w:t>条款</w:t>
      </w:r>
      <w:r w:rsidRPr="00B1515E">
        <w:rPr>
          <w:rFonts w:ascii="SimSun" w:eastAsia="SimSun" w:hAnsi="SimSun"/>
          <w:lang w:eastAsia="zh-CN"/>
        </w:rPr>
        <w:t>”</w:t>
      </w:r>
      <w:r>
        <w:rPr>
          <w:rFonts w:eastAsia="SimSun" w:hint="eastAsia"/>
          <w:lang w:eastAsia="zh-CN"/>
        </w:rPr>
        <w:t>或</w:t>
      </w:r>
      <w:r w:rsidRPr="00B1515E">
        <w:rPr>
          <w:rFonts w:ascii="SimSun" w:eastAsia="SimSun" w:hAnsi="SimSun"/>
          <w:lang w:eastAsia="zh-CN"/>
        </w:rPr>
        <w:t>“</w:t>
      </w:r>
      <w:r>
        <w:rPr>
          <w:rFonts w:eastAsia="SimSun" w:hint="eastAsia"/>
          <w:lang w:eastAsia="zh-CN"/>
        </w:rPr>
        <w:t>标准合同条款</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以便针对数据导出者将本附录</w:t>
      </w:r>
      <w:r w:rsidRPr="00B1515E">
        <w:rPr>
          <w:rFonts w:eastAsia="SimSun"/>
          <w:lang w:eastAsia="zh-CN"/>
        </w:rPr>
        <w:t xml:space="preserve"> 1 </w:t>
      </w:r>
      <w:r>
        <w:rPr>
          <w:rFonts w:eastAsia="SimSun" w:hint="eastAsia"/>
          <w:lang w:eastAsia="zh-CN"/>
        </w:rPr>
        <w:t>中指定的个人数据传输给数据导入者事宜</w:t>
      </w:r>
      <w:r w:rsidRPr="00B1515E">
        <w:rPr>
          <w:rFonts w:eastAsia="SimSun" w:hint="eastAsia"/>
          <w:lang w:eastAsia="zh-CN"/>
        </w:rPr>
        <w:t>，</w:t>
      </w:r>
      <w:r>
        <w:rPr>
          <w:rFonts w:eastAsia="SimSun" w:hint="eastAsia"/>
          <w:lang w:eastAsia="zh-CN"/>
        </w:rPr>
        <w:t>给予隐私保护以及个人的基本权利和自由方面的充分保护。</w:t>
      </w:r>
    </w:p>
    <w:p w:rsidR="00877D86" w:rsidRPr="00B1515E" w:rsidRDefault="00877D86" w:rsidP="00877D86">
      <w:pPr>
        <w:pStyle w:val="ProductList-Body"/>
        <w:rPr>
          <w:rFonts w:eastAsia="SimSun"/>
          <w:lang w:eastAsia="zh-CN"/>
        </w:rPr>
      </w:pPr>
    </w:p>
    <w:p w:rsidR="00877D86" w:rsidRPr="00B1515E" w:rsidRDefault="00877D86" w:rsidP="00877D86">
      <w:pPr>
        <w:pStyle w:val="ProductList-Body"/>
        <w:jc w:val="center"/>
        <w:outlineLvl w:val="1"/>
        <w:rPr>
          <w:rFonts w:eastAsia="SimSun"/>
          <w:lang w:eastAsia="zh-CN"/>
        </w:rPr>
      </w:pPr>
      <w:r>
        <w:rPr>
          <w:rFonts w:eastAsia="SimSun" w:hint="eastAsia"/>
          <w:b/>
          <w:lang w:eastAsia="zh-CN"/>
        </w:rPr>
        <w:t>条款</w:t>
      </w:r>
      <w:r w:rsidRPr="00B1515E">
        <w:rPr>
          <w:rFonts w:eastAsia="SimSun"/>
          <w:b/>
          <w:lang w:eastAsia="zh-CN"/>
        </w:rPr>
        <w:t xml:space="preserve"> 1</w:t>
      </w:r>
      <w:r w:rsidRPr="00B1515E">
        <w:rPr>
          <w:rFonts w:eastAsia="SimSun" w:hint="eastAsia"/>
          <w:b/>
          <w:lang w:eastAsia="zh-CN"/>
        </w:rPr>
        <w:t>：</w:t>
      </w:r>
      <w:r>
        <w:rPr>
          <w:rFonts w:eastAsia="SimSun" w:hint="eastAsia"/>
          <w:b/>
          <w:lang w:eastAsia="zh-CN"/>
        </w:rPr>
        <w:t>定义</w:t>
      </w:r>
    </w:p>
    <w:p w:rsidR="00877D86" w:rsidRPr="00B1515E" w:rsidRDefault="00877D86" w:rsidP="00877D86">
      <w:pPr>
        <w:pStyle w:val="ProductList-Body"/>
        <w:rPr>
          <w:rFonts w:eastAsia="SimSun"/>
          <w:lang w:eastAsia="zh-CN"/>
        </w:rPr>
      </w:pPr>
    </w:p>
    <w:p w:rsidR="00877D86" w:rsidRPr="00B1515E" w:rsidRDefault="00877D86" w:rsidP="00877D86">
      <w:pPr>
        <w:pStyle w:val="ProductList-Body"/>
        <w:spacing w:after="120"/>
        <w:rPr>
          <w:rFonts w:eastAsia="SimSun"/>
          <w:lang w:eastAsia="zh-CN"/>
        </w:rPr>
      </w:pPr>
      <w:r w:rsidRPr="00B1515E">
        <w:rPr>
          <w:rFonts w:eastAsia="SimSun"/>
          <w:lang w:eastAsia="zh-CN"/>
        </w:rPr>
        <w:t>(a)</w:t>
      </w:r>
      <w:r w:rsidRPr="00B1515E">
        <w:rPr>
          <w:rFonts w:ascii="SimSun" w:eastAsia="SimSun" w:hAnsi="SimSun"/>
          <w:lang w:eastAsia="zh-CN"/>
        </w:rPr>
        <w:t>“</w:t>
      </w:r>
      <w:r>
        <w:rPr>
          <w:rFonts w:eastAsia="SimSun" w:hint="eastAsia"/>
          <w:lang w:eastAsia="zh-CN"/>
        </w:rPr>
        <w:t>个人数据</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特殊类别的数据</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处理</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控制方</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处理方</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数据主体</w:t>
      </w:r>
      <w:r w:rsidRPr="00B1515E">
        <w:rPr>
          <w:rFonts w:ascii="SimSun" w:eastAsia="SimSun" w:hAnsi="SimSun"/>
          <w:lang w:eastAsia="zh-CN"/>
        </w:rPr>
        <w:t>”</w:t>
      </w:r>
      <w:r>
        <w:rPr>
          <w:rFonts w:eastAsia="SimSun" w:hint="eastAsia"/>
          <w:lang w:eastAsia="zh-CN"/>
        </w:rPr>
        <w:t>和</w:t>
      </w:r>
      <w:r w:rsidRPr="00B1515E">
        <w:rPr>
          <w:rFonts w:ascii="SimSun" w:eastAsia="SimSun" w:hAnsi="SimSun"/>
          <w:lang w:eastAsia="zh-CN"/>
        </w:rPr>
        <w:t>“</w:t>
      </w:r>
      <w:r>
        <w:rPr>
          <w:rFonts w:eastAsia="SimSun" w:hint="eastAsia"/>
          <w:lang w:eastAsia="zh-CN"/>
        </w:rPr>
        <w:t>监督机构</w:t>
      </w:r>
      <w:r w:rsidRPr="00B1515E">
        <w:rPr>
          <w:rFonts w:ascii="SimSun" w:eastAsia="SimSun" w:hAnsi="SimSun"/>
          <w:lang w:eastAsia="zh-CN"/>
        </w:rPr>
        <w:t>”</w:t>
      </w:r>
      <w:r>
        <w:rPr>
          <w:rFonts w:eastAsia="SimSun" w:hint="eastAsia"/>
          <w:lang w:eastAsia="zh-CN"/>
        </w:rPr>
        <w:t>沿用欧洲议会和欧盟理事会</w:t>
      </w:r>
      <w:r w:rsidRPr="00B1515E">
        <w:rPr>
          <w:rFonts w:eastAsia="SimSun"/>
          <w:lang w:eastAsia="zh-CN"/>
        </w:rPr>
        <w:t xml:space="preserve"> 1995 </w:t>
      </w:r>
      <w:r>
        <w:rPr>
          <w:rFonts w:eastAsia="SimSun" w:hint="eastAsia"/>
          <w:lang w:eastAsia="zh-CN"/>
        </w:rPr>
        <w:t>年</w:t>
      </w:r>
      <w:r w:rsidRPr="00B1515E">
        <w:rPr>
          <w:rFonts w:eastAsia="SimSun"/>
          <w:lang w:eastAsia="zh-CN"/>
        </w:rPr>
        <w:t xml:space="preserve"> 10 </w:t>
      </w:r>
      <w:r>
        <w:rPr>
          <w:rFonts w:eastAsia="SimSun" w:hint="eastAsia"/>
          <w:lang w:eastAsia="zh-CN"/>
        </w:rPr>
        <w:t>月</w:t>
      </w:r>
      <w:r w:rsidRPr="00B1515E">
        <w:rPr>
          <w:rFonts w:eastAsia="SimSun"/>
          <w:lang w:eastAsia="zh-CN"/>
        </w:rPr>
        <w:t xml:space="preserve"> 24 </w:t>
      </w:r>
      <w:r>
        <w:rPr>
          <w:rFonts w:eastAsia="SimSun" w:hint="eastAsia"/>
          <w:lang w:eastAsia="zh-CN"/>
        </w:rPr>
        <w:t>日关于涉及个人数据处理的个人保护以及此类数据自由流动的</w:t>
      </w:r>
      <w:r w:rsidRPr="00B1515E">
        <w:rPr>
          <w:rFonts w:eastAsia="SimSun"/>
          <w:lang w:eastAsia="zh-CN"/>
        </w:rPr>
        <w:t xml:space="preserve"> 95/46/EC </w:t>
      </w:r>
      <w:r>
        <w:rPr>
          <w:rFonts w:eastAsia="SimSun" w:hint="eastAsia"/>
          <w:lang w:eastAsia="zh-CN"/>
        </w:rPr>
        <w:t>指令中的定义</w:t>
      </w:r>
      <w:r w:rsidRPr="00B1515E">
        <w:rPr>
          <w:rFonts w:eastAsia="SimSun" w:hint="eastAsia"/>
          <w:lang w:eastAsia="zh-CN"/>
        </w:rPr>
        <w:t>；</w:t>
      </w:r>
    </w:p>
    <w:p w:rsidR="00877D86" w:rsidRPr="00B1515E" w:rsidRDefault="00877D86" w:rsidP="00877D86">
      <w:pPr>
        <w:pStyle w:val="ProductList-Body"/>
        <w:spacing w:after="120"/>
        <w:rPr>
          <w:rFonts w:eastAsia="SimSun"/>
          <w:lang w:eastAsia="zh-CN"/>
        </w:rPr>
      </w:pPr>
      <w:r w:rsidRPr="00B1515E">
        <w:rPr>
          <w:rFonts w:eastAsia="SimSun"/>
          <w:lang w:eastAsia="zh-CN"/>
        </w:rPr>
        <w:t>(b)</w:t>
      </w:r>
      <w:r w:rsidRPr="00B1515E">
        <w:rPr>
          <w:rFonts w:ascii="SimSun" w:eastAsia="SimSun" w:hAnsi="SimSun"/>
          <w:lang w:eastAsia="zh-CN"/>
        </w:rPr>
        <w:t>“</w:t>
      </w:r>
      <w:r>
        <w:rPr>
          <w:rFonts w:eastAsia="SimSun" w:hint="eastAsia"/>
          <w:lang w:eastAsia="zh-CN"/>
        </w:rPr>
        <w:t>数据导出者</w:t>
      </w:r>
      <w:r w:rsidRPr="00B1515E">
        <w:rPr>
          <w:rFonts w:ascii="SimSun" w:eastAsia="SimSun" w:hAnsi="SimSun"/>
          <w:lang w:eastAsia="zh-CN"/>
        </w:rPr>
        <w:t>”</w:t>
      </w:r>
      <w:r>
        <w:rPr>
          <w:rFonts w:eastAsia="SimSun" w:hint="eastAsia"/>
          <w:lang w:eastAsia="zh-CN"/>
        </w:rPr>
        <w:t>指传输个人数据的控制方</w:t>
      </w:r>
      <w:r w:rsidRPr="00B1515E">
        <w:rPr>
          <w:rFonts w:eastAsia="SimSun" w:hint="eastAsia"/>
          <w:lang w:eastAsia="zh-CN"/>
        </w:rPr>
        <w:t>；</w:t>
      </w:r>
    </w:p>
    <w:p w:rsidR="00877D86" w:rsidRDefault="00877D86" w:rsidP="00877D86">
      <w:pPr>
        <w:pStyle w:val="ProductList-Body"/>
        <w:spacing w:after="120"/>
        <w:rPr>
          <w:rFonts w:eastAsia="SimSun"/>
          <w:lang w:eastAsia="zh-CN"/>
        </w:rPr>
      </w:pPr>
      <w:r w:rsidRPr="00B1515E">
        <w:rPr>
          <w:rFonts w:eastAsia="SimSun"/>
          <w:lang w:eastAsia="zh-CN"/>
        </w:rPr>
        <w:t>(c)</w:t>
      </w:r>
      <w:r w:rsidRPr="00B1515E">
        <w:rPr>
          <w:rFonts w:ascii="SimSun" w:eastAsia="SimSun" w:hAnsi="SimSun"/>
          <w:lang w:eastAsia="zh-CN"/>
        </w:rPr>
        <w:t>“</w:t>
      </w:r>
      <w:r>
        <w:rPr>
          <w:rFonts w:eastAsia="SimSun" w:hint="eastAsia"/>
          <w:lang w:eastAsia="zh-CN"/>
        </w:rPr>
        <w:t>数据导入者</w:t>
      </w:r>
      <w:r w:rsidRPr="00B1515E">
        <w:rPr>
          <w:rFonts w:ascii="SimSun" w:eastAsia="SimSun" w:hAnsi="SimSun"/>
          <w:lang w:eastAsia="zh-CN"/>
        </w:rPr>
        <w:t>”</w:t>
      </w:r>
      <w:r>
        <w:rPr>
          <w:rFonts w:eastAsia="SimSun" w:hint="eastAsia"/>
          <w:lang w:eastAsia="zh-CN"/>
        </w:rPr>
        <w:t>指同意从数据导出者接收个人数据</w:t>
      </w:r>
      <w:r w:rsidRPr="00B1515E">
        <w:rPr>
          <w:rFonts w:eastAsia="SimSun" w:hint="eastAsia"/>
          <w:lang w:eastAsia="zh-CN"/>
        </w:rPr>
        <w:t>，</w:t>
      </w:r>
      <w:r>
        <w:rPr>
          <w:rFonts w:eastAsia="SimSun" w:hint="eastAsia"/>
          <w:lang w:eastAsia="zh-CN"/>
        </w:rPr>
        <w:t>以依照其指示和标准合同条款中的条款</w:t>
      </w:r>
      <w:r w:rsidRPr="00B1515E">
        <w:rPr>
          <w:rFonts w:eastAsia="SimSun" w:hint="eastAsia"/>
          <w:lang w:eastAsia="zh-CN"/>
        </w:rPr>
        <w:t>，</w:t>
      </w:r>
      <w:r>
        <w:rPr>
          <w:rFonts w:eastAsia="SimSun" w:hint="eastAsia"/>
          <w:lang w:eastAsia="zh-CN"/>
        </w:rPr>
        <w:t>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1C7FDC">
      <w:pPr>
        <w:pStyle w:val="ProductList-Body"/>
        <w:keepNext/>
        <w:jc w:val="center"/>
        <w:outlineLvl w:val="1"/>
        <w:rPr>
          <w:rFonts w:eastAsia="SimSun"/>
          <w:lang w:eastAsia="zh-CN"/>
        </w:rPr>
      </w:pPr>
      <w:r>
        <w:rPr>
          <w:rFonts w:eastAsia="SimSun" w:hint="eastAsia"/>
          <w:b/>
          <w:lang w:eastAsia="zh-CN"/>
        </w:rPr>
        <w:lastRenderedPageBreak/>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384CFA" w:rsidRDefault="00877D86" w:rsidP="00877D86">
      <w:pPr>
        <w:pStyle w:val="ProductList-Body"/>
        <w:rPr>
          <w:rFonts w:eastAsia="SimSun"/>
          <w:lang w:eastAsia="zh-CN"/>
        </w:rPr>
      </w:pPr>
      <w:r w:rsidRPr="00384CFA">
        <w:rPr>
          <w:rFonts w:eastAsia="SimSun"/>
          <w:lang w:eastAsia="zh-CN"/>
        </w:rPr>
        <w:t xml:space="preserve">(j) </w:t>
      </w:r>
      <w:r>
        <w:rPr>
          <w:rFonts w:eastAsia="SimSun" w:hint="eastAsia"/>
          <w:lang w:eastAsia="zh-CN"/>
        </w:rPr>
        <w:t>其将确保遵守条款</w:t>
      </w:r>
      <w:r w:rsidRPr="00384CFA">
        <w:rPr>
          <w:rFonts w:eastAsia="SimSun"/>
          <w:lang w:eastAsia="zh-CN"/>
        </w:rPr>
        <w:t xml:space="preserve"> 4(a) </w:t>
      </w:r>
      <w:r>
        <w:rPr>
          <w:rFonts w:eastAsia="SimSun" w:hint="eastAsia"/>
          <w:lang w:eastAsia="zh-CN"/>
        </w:rPr>
        <w:t>至</w:t>
      </w:r>
      <w:r w:rsidRPr="00384CFA">
        <w:rPr>
          <w:rFonts w:eastAsia="SimSun"/>
          <w:lang w:eastAsia="zh-CN"/>
        </w:rPr>
        <w:t xml:space="preserve"> (i)</w:t>
      </w:r>
      <w:r>
        <w:rPr>
          <w:rFonts w:eastAsia="SimSun" w:hint="eastAsia"/>
          <w:lang w:eastAsia="zh-CN"/>
        </w:rPr>
        <w:t>。</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jc w:val="center"/>
        <w:outlineLvl w:val="1"/>
        <w:rPr>
          <w:rFonts w:eastAsia="SimSun"/>
          <w:lang w:eastAsia="zh-CN"/>
        </w:rPr>
      </w:pPr>
      <w:r>
        <w:rPr>
          <w:rFonts w:eastAsia="SimSun" w:hint="eastAsia"/>
          <w:b/>
          <w:lang w:eastAsia="zh-CN"/>
        </w:rPr>
        <w:t>条款</w:t>
      </w:r>
      <w:r w:rsidRPr="00384CFA">
        <w:rPr>
          <w:rFonts w:eastAsia="SimSun"/>
          <w:b/>
          <w:lang w:eastAsia="zh-CN"/>
        </w:rPr>
        <w:t xml:space="preserve"> 5</w:t>
      </w:r>
      <w:r w:rsidRPr="00384CFA">
        <w:rPr>
          <w:rFonts w:eastAsia="SimSun" w:hint="eastAsia"/>
          <w:b/>
          <w:lang w:eastAsia="zh-CN"/>
        </w:rPr>
        <w:t>：</w:t>
      </w:r>
      <w:r>
        <w:rPr>
          <w:rFonts w:eastAsia="SimSun" w:hint="eastAsia"/>
          <w:b/>
          <w:lang w:eastAsia="zh-CN"/>
        </w:rPr>
        <w:t>数据导入者的义务</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rPr>
          <w:rFonts w:eastAsia="SimSun"/>
          <w:lang w:eastAsia="zh-CN"/>
        </w:rPr>
      </w:pPr>
      <w:r>
        <w:rPr>
          <w:rFonts w:eastAsia="SimSun" w:hint="eastAsia"/>
          <w:lang w:eastAsia="zh-CN"/>
        </w:rPr>
        <w:t>数据导入者同意并保证</w:t>
      </w:r>
      <w:r w:rsidRPr="00384CFA">
        <w:rPr>
          <w:rFonts w:eastAsia="SimSun" w:hint="eastAsia"/>
          <w:lang w:eastAsia="zh-CN"/>
        </w:rPr>
        <w:t>：</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(a) </w:t>
      </w:r>
      <w:r>
        <w:rPr>
          <w:rFonts w:eastAsia="SimSun" w:hint="eastAsia"/>
          <w:lang w:eastAsia="zh-CN"/>
        </w:rPr>
        <w:t>仅代表数据导出者处理个人数据</w:t>
      </w:r>
      <w:r w:rsidRPr="00384CFA">
        <w:rPr>
          <w:rFonts w:eastAsia="SimSun" w:hint="eastAsia"/>
          <w:lang w:eastAsia="zh-CN"/>
        </w:rPr>
        <w:t>，</w:t>
      </w:r>
      <w:r>
        <w:rPr>
          <w:rFonts w:eastAsia="SimSun" w:hint="eastAsia"/>
          <w:lang w:eastAsia="zh-CN"/>
        </w:rPr>
        <w:t>并且遵守其指示和条款</w:t>
      </w:r>
      <w:r w:rsidRPr="00384CFA">
        <w:rPr>
          <w:rFonts w:eastAsia="SimSun" w:hint="eastAsia"/>
          <w:lang w:eastAsia="zh-CN"/>
        </w:rPr>
        <w:t>；</w:t>
      </w:r>
      <w:r>
        <w:rPr>
          <w:rFonts w:eastAsia="SimSun" w:hint="eastAsia"/>
          <w:lang w:eastAsia="zh-CN"/>
        </w:rPr>
        <w:t>如果出于任何原因</w:t>
      </w:r>
      <w:r w:rsidRPr="00384CFA">
        <w:rPr>
          <w:rFonts w:eastAsia="SimSun" w:hint="eastAsia"/>
          <w:lang w:eastAsia="zh-CN"/>
        </w:rPr>
        <w:t>，</w:t>
      </w:r>
      <w:r>
        <w:rPr>
          <w:rFonts w:eastAsia="SimSun" w:hint="eastAsia"/>
          <w:lang w:eastAsia="zh-CN"/>
        </w:rPr>
        <w:t>无法遵守此类指示和条款</w:t>
      </w:r>
      <w:r w:rsidRPr="00384CFA">
        <w:rPr>
          <w:rFonts w:eastAsia="SimSun" w:hint="eastAsia"/>
          <w:lang w:eastAsia="zh-CN"/>
        </w:rPr>
        <w:t>，</w:t>
      </w:r>
      <w:r>
        <w:rPr>
          <w:rFonts w:eastAsia="SimSun" w:hint="eastAsia"/>
          <w:lang w:eastAsia="zh-CN"/>
        </w:rPr>
        <w:t>其同意立即通知数据导出者</w:t>
      </w:r>
      <w:r w:rsidRPr="00384CFA">
        <w:rPr>
          <w:rFonts w:eastAsia="SimSun" w:hint="eastAsia"/>
          <w:lang w:eastAsia="zh-CN"/>
        </w:rPr>
        <w:t>，</w:t>
      </w:r>
      <w:r>
        <w:rPr>
          <w:rFonts w:eastAsia="SimSun" w:hint="eastAsia"/>
          <w:lang w:eastAsia="zh-CN"/>
        </w:rPr>
        <w:t>此时数据导出者有权暂停数据传输并且</w:t>
      </w:r>
      <w:r w:rsidRPr="00384CFA">
        <w:rPr>
          <w:rFonts w:eastAsia="SimSun"/>
          <w:lang w:eastAsia="zh-CN"/>
        </w:rPr>
        <w:t>/</w:t>
      </w:r>
      <w:r>
        <w:rPr>
          <w:rFonts w:eastAsia="SimSun" w:hint="eastAsia"/>
          <w:lang w:eastAsia="zh-CN"/>
        </w:rPr>
        <w:t>或者终止协议</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(b) </w:t>
      </w:r>
      <w:r>
        <w:rPr>
          <w:rFonts w:eastAsia="SimSun" w:hint="eastAsia"/>
          <w:lang w:eastAsia="zh-CN"/>
        </w:rPr>
        <w:t>其没有任何理由相信</w:t>
      </w:r>
      <w:r w:rsidRPr="00384CFA">
        <w:rPr>
          <w:rFonts w:eastAsia="SimSun" w:hint="eastAsia"/>
          <w:lang w:eastAsia="zh-CN"/>
        </w:rPr>
        <w:t>，</w:t>
      </w:r>
      <w:r>
        <w:rPr>
          <w:rFonts w:eastAsia="SimSun" w:hint="eastAsia"/>
          <w:lang w:eastAsia="zh-CN"/>
        </w:rPr>
        <w:t>对其适用的法律可使其免于遵守从数据导出者获得的说明、免于根据协议履行义务</w:t>
      </w:r>
      <w:r w:rsidRPr="00384CFA">
        <w:rPr>
          <w:rFonts w:eastAsia="SimSun" w:hint="eastAsia"/>
          <w:lang w:eastAsia="zh-CN"/>
        </w:rPr>
        <w:t>，</w:t>
      </w:r>
      <w:r>
        <w:rPr>
          <w:rFonts w:eastAsia="SimSun" w:hint="eastAsia"/>
          <w:lang w:eastAsia="zh-CN"/>
        </w:rPr>
        <w:t>并且在该法律发生变更</w:t>
      </w:r>
      <w:r w:rsidRPr="00384CFA">
        <w:rPr>
          <w:rFonts w:eastAsia="SimSun" w:hint="eastAsia"/>
          <w:lang w:eastAsia="zh-CN"/>
        </w:rPr>
        <w:t>，</w:t>
      </w:r>
      <w:r>
        <w:rPr>
          <w:rFonts w:eastAsia="SimSun" w:hint="eastAsia"/>
          <w:lang w:eastAsia="zh-CN"/>
        </w:rPr>
        <w:t>且可能会对条款提供的保证和义务产生重大不利影响时</w:t>
      </w:r>
      <w:r w:rsidRPr="00384CFA">
        <w:rPr>
          <w:rFonts w:eastAsia="SimSun" w:hint="eastAsia"/>
          <w:lang w:eastAsia="zh-CN"/>
        </w:rPr>
        <w:t>，</w:t>
      </w:r>
      <w:r>
        <w:rPr>
          <w:rFonts w:eastAsia="SimSun" w:hint="eastAsia"/>
          <w:lang w:eastAsia="zh-CN"/>
        </w:rPr>
        <w:t>其一旦知道</w:t>
      </w:r>
      <w:r w:rsidRPr="00384CFA">
        <w:rPr>
          <w:rFonts w:eastAsia="SimSun" w:hint="eastAsia"/>
          <w:lang w:eastAsia="zh-CN"/>
        </w:rPr>
        <w:t>，</w:t>
      </w:r>
      <w:r>
        <w:rPr>
          <w:rFonts w:eastAsia="SimSun" w:hint="eastAsia"/>
          <w:lang w:eastAsia="zh-CN"/>
        </w:rPr>
        <w:t>会立即就这一变更通知数据导出者</w:t>
      </w:r>
      <w:r w:rsidRPr="00384CFA">
        <w:rPr>
          <w:rFonts w:eastAsia="SimSun" w:hint="eastAsia"/>
          <w:lang w:eastAsia="zh-CN"/>
        </w:rPr>
        <w:t>，</w:t>
      </w:r>
      <w:r>
        <w:rPr>
          <w:rFonts w:eastAsia="SimSun" w:hint="eastAsia"/>
          <w:lang w:eastAsia="zh-CN"/>
        </w:rPr>
        <w:t>此时数据导出者有权暂停数据传输并且</w:t>
      </w:r>
      <w:r w:rsidRPr="00384CFA">
        <w:rPr>
          <w:rFonts w:eastAsia="SimSun"/>
          <w:lang w:eastAsia="zh-CN"/>
        </w:rPr>
        <w:t>/</w:t>
      </w:r>
      <w:r>
        <w:rPr>
          <w:rFonts w:eastAsia="SimSun" w:hint="eastAsia"/>
          <w:lang w:eastAsia="zh-CN"/>
        </w:rPr>
        <w:t>或者终止协议</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(c) </w:t>
      </w:r>
      <w:r>
        <w:rPr>
          <w:rFonts w:eastAsia="SimSun" w:hint="eastAsia"/>
          <w:lang w:eastAsia="zh-CN"/>
        </w:rPr>
        <w:t>在处理传输的个人数据之前</w:t>
      </w:r>
      <w:r w:rsidRPr="00384CFA">
        <w:rPr>
          <w:rFonts w:eastAsia="SimSun" w:hint="eastAsia"/>
          <w:lang w:eastAsia="zh-CN"/>
        </w:rPr>
        <w:t>，</w:t>
      </w:r>
      <w:r>
        <w:rPr>
          <w:rFonts w:eastAsia="SimSun" w:hint="eastAsia"/>
          <w:lang w:eastAsia="zh-CN"/>
        </w:rPr>
        <w:t>其已实施附录</w:t>
      </w:r>
      <w:r w:rsidRPr="00384CFA">
        <w:rPr>
          <w:rFonts w:eastAsia="SimSun"/>
          <w:lang w:eastAsia="zh-CN"/>
        </w:rPr>
        <w:t xml:space="preserve"> 2 </w:t>
      </w:r>
      <w:r>
        <w:rPr>
          <w:rFonts w:eastAsia="SimSun" w:hint="eastAsia"/>
          <w:lang w:eastAsia="zh-CN"/>
        </w:rPr>
        <w:t>中指定的技术和组织安全措施</w:t>
      </w:r>
      <w:r w:rsidRPr="00384CFA">
        <w:rPr>
          <w:rFonts w:eastAsia="SimSun" w:hint="eastAsia"/>
          <w:lang w:eastAsia="zh-CN"/>
        </w:rPr>
        <w:t>；</w:t>
      </w:r>
    </w:p>
    <w:p w:rsidR="00877D86" w:rsidRPr="00384CFA" w:rsidRDefault="00877D86" w:rsidP="00877D86">
      <w:pPr>
        <w:pStyle w:val="ProductList-Body"/>
        <w:rPr>
          <w:rFonts w:eastAsia="SimSun"/>
          <w:lang w:eastAsia="zh-CN"/>
        </w:rPr>
      </w:pPr>
      <w:r w:rsidRPr="00384CFA">
        <w:rPr>
          <w:rFonts w:eastAsia="SimSun"/>
          <w:lang w:eastAsia="zh-CN"/>
        </w:rPr>
        <w:t xml:space="preserve">(d) </w:t>
      </w:r>
      <w:r>
        <w:rPr>
          <w:rFonts w:eastAsia="SimSun" w:hint="eastAsia"/>
          <w:lang w:eastAsia="zh-CN"/>
        </w:rPr>
        <w:t>其将立即通知数据导出者关于</w:t>
      </w:r>
      <w:r w:rsidRPr="00384CFA">
        <w:rPr>
          <w:rFonts w:eastAsia="SimSun" w:hint="eastAsia"/>
          <w:lang w:eastAsia="zh-CN"/>
        </w:rPr>
        <w:t>：</w:t>
      </w:r>
    </w:p>
    <w:p w:rsidR="00877D86" w:rsidRPr="00384CFA" w:rsidRDefault="00877D86" w:rsidP="00877D86">
      <w:pPr>
        <w:pStyle w:val="ProductList-Body"/>
        <w:spacing w:after="60"/>
        <w:ind w:left="360"/>
        <w:rPr>
          <w:rFonts w:eastAsia="SimSun"/>
          <w:lang w:eastAsia="zh-CN"/>
        </w:rPr>
      </w:pPr>
      <w:r w:rsidRPr="00384CFA">
        <w:rPr>
          <w:rFonts w:eastAsia="SimSun"/>
          <w:lang w:eastAsia="zh-CN"/>
        </w:rPr>
        <w:t xml:space="preserve">(i) </w:t>
      </w:r>
      <w:r>
        <w:rPr>
          <w:rFonts w:eastAsia="SimSun" w:hint="eastAsia"/>
          <w:lang w:eastAsia="zh-CN"/>
        </w:rPr>
        <w:t>由执法机构提出、要求披露个人数据的任何具有法律约束力的请求</w:t>
      </w:r>
      <w:r w:rsidRPr="00384CFA">
        <w:rPr>
          <w:rFonts w:eastAsia="SimSun" w:hint="eastAsia"/>
          <w:lang w:eastAsia="zh-CN"/>
        </w:rPr>
        <w:t>，</w:t>
      </w:r>
      <w:r>
        <w:rPr>
          <w:rFonts w:eastAsia="SimSun" w:hint="eastAsia"/>
          <w:lang w:eastAsia="zh-CN"/>
        </w:rPr>
        <w:t>除非另有规定禁止</w:t>
      </w:r>
      <w:r w:rsidRPr="00384CFA">
        <w:rPr>
          <w:rFonts w:eastAsia="SimSun" w:hint="eastAsia"/>
          <w:lang w:eastAsia="zh-CN"/>
        </w:rPr>
        <w:t>，</w:t>
      </w:r>
      <w:r>
        <w:rPr>
          <w:rFonts w:eastAsia="SimSun" w:hint="eastAsia"/>
          <w:lang w:eastAsia="zh-CN"/>
        </w:rPr>
        <w:t>例如根据刑法保持执法调查的机密性而禁止披露的情况</w:t>
      </w:r>
      <w:r w:rsidRPr="00384CFA">
        <w:rPr>
          <w:rFonts w:eastAsia="SimSun" w:hint="eastAsia"/>
          <w:lang w:eastAsia="zh-CN"/>
        </w:rPr>
        <w:t>，</w:t>
      </w:r>
    </w:p>
    <w:p w:rsidR="00877D86" w:rsidRPr="00384CFA" w:rsidRDefault="00877D86" w:rsidP="00877D86">
      <w:pPr>
        <w:pStyle w:val="ProductList-Body"/>
        <w:spacing w:after="60"/>
        <w:ind w:left="360"/>
        <w:rPr>
          <w:rFonts w:eastAsia="SimSun"/>
          <w:lang w:eastAsia="zh-CN"/>
        </w:rPr>
      </w:pPr>
      <w:r w:rsidRPr="00384CFA">
        <w:rPr>
          <w:rFonts w:eastAsia="SimSun"/>
          <w:lang w:eastAsia="zh-CN"/>
        </w:rPr>
        <w:t xml:space="preserve">(ii) </w:t>
      </w:r>
      <w:r>
        <w:rPr>
          <w:rFonts w:eastAsia="SimSun" w:hint="eastAsia"/>
          <w:lang w:eastAsia="zh-CN"/>
        </w:rPr>
        <w:t>任何意外或未授权的访问</w:t>
      </w:r>
      <w:r w:rsidRPr="00384CFA">
        <w:rPr>
          <w:rFonts w:eastAsia="SimSun" w:hint="eastAsia"/>
          <w:lang w:eastAsia="zh-CN"/>
        </w:rPr>
        <w:t>，</w:t>
      </w:r>
      <w:r>
        <w:rPr>
          <w:rFonts w:eastAsia="SimSun" w:hint="eastAsia"/>
          <w:lang w:eastAsia="zh-CN"/>
        </w:rPr>
        <w:t>以及</w:t>
      </w:r>
    </w:p>
    <w:p w:rsidR="00877D86" w:rsidRPr="00384CFA" w:rsidRDefault="00877D86" w:rsidP="00877D86">
      <w:pPr>
        <w:pStyle w:val="ProductList-Body"/>
        <w:spacing w:after="120"/>
        <w:ind w:left="360"/>
        <w:rPr>
          <w:rFonts w:eastAsia="SimSun"/>
          <w:lang w:eastAsia="zh-CN"/>
        </w:rPr>
      </w:pPr>
      <w:r w:rsidRPr="00384CFA">
        <w:rPr>
          <w:rFonts w:eastAsia="SimSun"/>
          <w:lang w:eastAsia="zh-CN"/>
        </w:rPr>
        <w:t xml:space="preserve">(iii) </w:t>
      </w:r>
      <w:r>
        <w:rPr>
          <w:rFonts w:eastAsia="SimSun" w:hint="eastAsia"/>
          <w:lang w:eastAsia="zh-CN"/>
        </w:rPr>
        <w:t>直接从数据主体收到且未进行回应的请求</w:t>
      </w:r>
      <w:r w:rsidRPr="00384CFA">
        <w:rPr>
          <w:rFonts w:eastAsia="SimSun" w:hint="eastAsia"/>
          <w:lang w:eastAsia="zh-CN"/>
        </w:rPr>
        <w:t>，</w:t>
      </w:r>
      <w:r>
        <w:rPr>
          <w:rFonts w:eastAsia="SimSun" w:hint="eastAsia"/>
          <w:lang w:eastAsia="zh-CN"/>
        </w:rPr>
        <w:t>除非其已被授权这样做</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(e) </w:t>
      </w:r>
      <w:r>
        <w:rPr>
          <w:rFonts w:eastAsia="SimSun" w:hint="eastAsia"/>
          <w:lang w:eastAsia="zh-CN"/>
        </w:rPr>
        <w:t>及时妥善处理数据导出者提出的关于其处理传输的个人数据的所有查询</w:t>
      </w:r>
      <w:r w:rsidRPr="00384CFA">
        <w:rPr>
          <w:rFonts w:eastAsia="SimSun" w:hint="eastAsia"/>
          <w:lang w:eastAsia="zh-CN"/>
        </w:rPr>
        <w:t>，</w:t>
      </w:r>
      <w:r>
        <w:rPr>
          <w:rFonts w:eastAsia="SimSun" w:hint="eastAsia"/>
          <w:lang w:eastAsia="zh-CN"/>
        </w:rPr>
        <w:t>以及遵守监督机构关于处理传输数据的建议</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(f) </w:t>
      </w:r>
      <w:r>
        <w:rPr>
          <w:rFonts w:eastAsia="SimSun" w:hint="eastAsia"/>
          <w:lang w:eastAsia="zh-CN"/>
        </w:rPr>
        <w:t>在数据导出者的请求下</w:t>
      </w:r>
      <w:r w:rsidRPr="00384CFA">
        <w:rPr>
          <w:rFonts w:eastAsia="SimSun" w:hint="eastAsia"/>
          <w:lang w:eastAsia="zh-CN"/>
        </w:rPr>
        <w:t>，</w:t>
      </w:r>
      <w:r>
        <w:rPr>
          <w:rFonts w:eastAsia="SimSun" w:hint="eastAsia"/>
          <w:lang w:eastAsia="zh-CN"/>
        </w:rPr>
        <w:t>提交其数据处理设备以进行条款规定的处理活动审查</w:t>
      </w:r>
      <w:r w:rsidRPr="00384CFA">
        <w:rPr>
          <w:rFonts w:eastAsia="SimSun" w:hint="eastAsia"/>
          <w:lang w:eastAsia="zh-CN"/>
        </w:rPr>
        <w:t>，</w:t>
      </w:r>
      <w:r>
        <w:rPr>
          <w:rFonts w:eastAsia="SimSun" w:hint="eastAsia"/>
          <w:lang w:eastAsia="zh-CN"/>
        </w:rPr>
        <w:t>该审查应由数据导出者或由独立成员构成、具有受保密义务约束的所需专业资格的检查机构执行</w:t>
      </w:r>
      <w:r w:rsidRPr="00384CFA">
        <w:rPr>
          <w:rFonts w:eastAsia="SimSun" w:hint="eastAsia"/>
          <w:lang w:eastAsia="zh-CN"/>
        </w:rPr>
        <w:t>，</w:t>
      </w:r>
      <w:r>
        <w:rPr>
          <w:rFonts w:eastAsia="SimSun" w:hint="eastAsia"/>
          <w:lang w:eastAsia="zh-CN"/>
        </w:rPr>
        <w:t>并且在征得监督机构同意的情况下</w:t>
      </w:r>
      <w:r w:rsidRPr="00384CFA">
        <w:rPr>
          <w:rFonts w:eastAsia="SimSun" w:hint="eastAsia"/>
          <w:lang w:eastAsia="zh-CN"/>
        </w:rPr>
        <w:t>，</w:t>
      </w:r>
      <w:r>
        <w:rPr>
          <w:rFonts w:eastAsia="SimSun" w:hint="eastAsia"/>
          <w:lang w:eastAsia="zh-CN"/>
        </w:rPr>
        <w:t>应由数据导出者选定</w:t>
      </w:r>
      <w:r w:rsidRPr="00384CFA">
        <w:rPr>
          <w:rFonts w:eastAsia="SimSun" w:hint="eastAsia"/>
          <w:lang w:eastAsia="zh-CN"/>
        </w:rPr>
        <w:t>（</w:t>
      </w:r>
      <w:r>
        <w:rPr>
          <w:rFonts w:eastAsia="SimSun" w:hint="eastAsia"/>
          <w:lang w:eastAsia="zh-CN"/>
        </w:rPr>
        <w:t>如果适用</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(g) </w:t>
      </w:r>
      <w:r>
        <w:rPr>
          <w:rFonts w:eastAsia="SimSun" w:hint="eastAsia"/>
          <w:lang w:eastAsia="zh-CN"/>
        </w:rPr>
        <w:t>根据请求向数据主体提供条款或任何现有子处理协议的副本</w:t>
      </w:r>
      <w:r w:rsidRPr="00384CFA">
        <w:rPr>
          <w:rFonts w:eastAsia="SimSun" w:hint="eastAsia"/>
          <w:lang w:eastAsia="zh-CN"/>
        </w:rPr>
        <w:t>，</w:t>
      </w:r>
      <w:r>
        <w:rPr>
          <w:rFonts w:eastAsia="SimSun" w:hint="eastAsia"/>
          <w:lang w:eastAsia="zh-CN"/>
        </w:rPr>
        <w:t>除非条款或协议包含商业信息</w:t>
      </w:r>
      <w:r w:rsidRPr="00384CFA">
        <w:rPr>
          <w:rFonts w:eastAsia="SimSun" w:hint="eastAsia"/>
          <w:lang w:eastAsia="zh-CN"/>
        </w:rPr>
        <w:t>，</w:t>
      </w:r>
      <w:r>
        <w:rPr>
          <w:rFonts w:eastAsia="SimSun" w:hint="eastAsia"/>
          <w:lang w:eastAsia="zh-CN"/>
        </w:rPr>
        <w:t>在此情况下</w:t>
      </w:r>
      <w:r w:rsidRPr="00384CFA">
        <w:rPr>
          <w:rFonts w:eastAsia="SimSun" w:hint="eastAsia"/>
          <w:lang w:eastAsia="zh-CN"/>
        </w:rPr>
        <w:t>，</w:t>
      </w:r>
      <w:r>
        <w:rPr>
          <w:rFonts w:eastAsia="SimSun" w:hint="eastAsia"/>
          <w:lang w:eastAsia="zh-CN"/>
        </w:rPr>
        <w:t>其可以删除此类商业信息</w:t>
      </w:r>
      <w:r w:rsidRPr="00384CFA">
        <w:rPr>
          <w:rFonts w:eastAsia="SimSun" w:hint="eastAsia"/>
          <w:lang w:eastAsia="zh-CN"/>
        </w:rPr>
        <w:t>（</w:t>
      </w:r>
      <w:r>
        <w:rPr>
          <w:rFonts w:eastAsia="SimSun" w:hint="eastAsia"/>
          <w:lang w:eastAsia="zh-CN"/>
        </w:rPr>
        <w:t>应由安全措施概述替换的附录</w:t>
      </w:r>
      <w:r w:rsidRPr="00384CFA">
        <w:rPr>
          <w:rFonts w:eastAsia="SimSun"/>
          <w:lang w:eastAsia="zh-CN"/>
        </w:rPr>
        <w:t xml:space="preserve"> 2 </w:t>
      </w:r>
      <w:r>
        <w:rPr>
          <w:rFonts w:eastAsia="SimSun" w:hint="eastAsia"/>
          <w:lang w:eastAsia="zh-CN"/>
        </w:rPr>
        <w:t>除外</w:t>
      </w:r>
      <w:r w:rsidRPr="00384CFA">
        <w:rPr>
          <w:rFonts w:eastAsia="SimSun" w:hint="eastAsia"/>
          <w:lang w:eastAsia="zh-CN"/>
        </w:rPr>
        <w:t>，</w:t>
      </w:r>
      <w:r>
        <w:rPr>
          <w:rFonts w:eastAsia="SimSun" w:hint="eastAsia"/>
          <w:lang w:eastAsia="zh-CN"/>
        </w:rPr>
        <w:t>此时数据主体无法从数据导出者获得副本</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(h) </w:t>
      </w:r>
      <w:r>
        <w:rPr>
          <w:rFonts w:eastAsia="SimSun" w:hint="eastAsia"/>
          <w:lang w:eastAsia="zh-CN"/>
        </w:rPr>
        <w:t>如果进行子处理</w:t>
      </w:r>
      <w:r w:rsidRPr="00384CFA">
        <w:rPr>
          <w:rFonts w:eastAsia="SimSun" w:hint="eastAsia"/>
          <w:lang w:eastAsia="zh-CN"/>
        </w:rPr>
        <w:t>，</w:t>
      </w:r>
      <w:r>
        <w:rPr>
          <w:rFonts w:eastAsia="SimSun" w:hint="eastAsia"/>
          <w:lang w:eastAsia="zh-CN"/>
        </w:rPr>
        <w:t>其之前已通知数据导出者</w:t>
      </w:r>
      <w:r w:rsidRPr="00384CFA">
        <w:rPr>
          <w:rFonts w:eastAsia="SimSun" w:hint="eastAsia"/>
          <w:lang w:eastAsia="zh-CN"/>
        </w:rPr>
        <w:t>，</w:t>
      </w:r>
      <w:r>
        <w:rPr>
          <w:rFonts w:eastAsia="SimSun" w:hint="eastAsia"/>
          <w:lang w:eastAsia="zh-CN"/>
        </w:rPr>
        <w:t>并已事先获得数据导出者的书面同意</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(i) </w:t>
      </w:r>
      <w:r>
        <w:rPr>
          <w:rFonts w:eastAsia="SimSun" w:hint="eastAsia"/>
          <w:lang w:eastAsia="zh-CN"/>
        </w:rPr>
        <w:t>子处理方提供的处理服务将依照条款</w:t>
      </w:r>
      <w:r w:rsidRPr="00384CFA">
        <w:rPr>
          <w:rFonts w:eastAsia="SimSun"/>
          <w:lang w:eastAsia="zh-CN"/>
        </w:rPr>
        <w:t xml:space="preserve"> 11 </w:t>
      </w:r>
      <w:r>
        <w:rPr>
          <w:rFonts w:eastAsia="SimSun" w:hint="eastAsia"/>
          <w:lang w:eastAsia="zh-CN"/>
        </w:rPr>
        <w:t>执行</w:t>
      </w:r>
      <w:r w:rsidRPr="00384CFA">
        <w:rPr>
          <w:rFonts w:eastAsia="SimSun" w:hint="eastAsia"/>
          <w:lang w:eastAsia="zh-CN"/>
        </w:rPr>
        <w:t>；</w:t>
      </w:r>
      <w:r>
        <w:rPr>
          <w:rFonts w:eastAsia="SimSun" w:hint="eastAsia"/>
          <w:lang w:eastAsia="zh-CN"/>
        </w:rPr>
        <w:t>以及</w:t>
      </w:r>
    </w:p>
    <w:p w:rsidR="00877D86" w:rsidRPr="00384CFA" w:rsidRDefault="00877D86" w:rsidP="00877D86">
      <w:pPr>
        <w:pStyle w:val="ProductList-Body"/>
        <w:rPr>
          <w:rFonts w:eastAsia="SimSun"/>
          <w:lang w:eastAsia="zh-CN"/>
        </w:rPr>
      </w:pPr>
      <w:r w:rsidRPr="00384CFA">
        <w:rPr>
          <w:rFonts w:eastAsia="SimSun"/>
          <w:lang w:eastAsia="zh-CN"/>
        </w:rPr>
        <w:t xml:space="preserve">(j) </w:t>
      </w:r>
      <w:r>
        <w:rPr>
          <w:rFonts w:eastAsia="SimSun" w:hint="eastAsia"/>
          <w:lang w:eastAsia="zh-CN"/>
        </w:rPr>
        <w:t>立即向数据导出者发送根据条款达成的任何子处理方协议的副本。</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jc w:val="center"/>
        <w:outlineLvl w:val="1"/>
        <w:rPr>
          <w:rFonts w:eastAsia="SimSun"/>
          <w:lang w:eastAsia="zh-CN"/>
        </w:rPr>
      </w:pPr>
      <w:r>
        <w:rPr>
          <w:rFonts w:eastAsia="SimSun" w:hint="eastAsia"/>
          <w:b/>
          <w:lang w:eastAsia="zh-CN"/>
        </w:rPr>
        <w:lastRenderedPageBreak/>
        <w:t>条款</w:t>
      </w:r>
      <w:r w:rsidRPr="00384CFA">
        <w:rPr>
          <w:rFonts w:eastAsia="SimSun"/>
          <w:b/>
          <w:lang w:eastAsia="zh-CN"/>
        </w:rPr>
        <w:t xml:space="preserve"> 6</w:t>
      </w:r>
      <w:r w:rsidRPr="00384CFA">
        <w:rPr>
          <w:rFonts w:eastAsia="SimSun" w:hint="eastAsia"/>
          <w:b/>
          <w:lang w:eastAsia="zh-CN"/>
        </w:rPr>
        <w:t>：</w:t>
      </w:r>
      <w:r>
        <w:rPr>
          <w:rFonts w:eastAsia="SimSun" w:hint="eastAsia"/>
          <w:b/>
          <w:lang w:eastAsia="zh-CN"/>
        </w:rPr>
        <w:t>责任</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spacing w:after="120"/>
        <w:rPr>
          <w:rFonts w:eastAsia="SimSun"/>
          <w:lang w:eastAsia="zh-CN"/>
        </w:rPr>
      </w:pPr>
      <w:r w:rsidRPr="00384CFA">
        <w:rPr>
          <w:rFonts w:eastAsia="SimSun"/>
          <w:lang w:eastAsia="zh-CN"/>
        </w:rPr>
        <w:t>1.</w:t>
      </w:r>
      <w:r>
        <w:rPr>
          <w:rFonts w:eastAsia="SimSun" w:hint="eastAsia"/>
          <w:lang w:eastAsia="zh-CN"/>
        </w:rPr>
        <w:t>双方同意因任何一方或子处理方违反条款</w:t>
      </w:r>
      <w:r w:rsidRPr="00384CFA">
        <w:rPr>
          <w:rFonts w:eastAsia="SimSun"/>
          <w:lang w:eastAsia="zh-CN"/>
        </w:rPr>
        <w:t xml:space="preserve"> 3 </w:t>
      </w:r>
      <w:r>
        <w:rPr>
          <w:rFonts w:eastAsia="SimSun" w:hint="eastAsia"/>
          <w:lang w:eastAsia="zh-CN"/>
        </w:rPr>
        <w:t>或条款</w:t>
      </w:r>
      <w:r w:rsidRPr="00384CFA">
        <w:rPr>
          <w:rFonts w:eastAsia="SimSun"/>
          <w:lang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384CFA" w:rsidRDefault="00877D86" w:rsidP="00877D86">
      <w:pPr>
        <w:pStyle w:val="ProductList-Body"/>
        <w:spacing w:after="120"/>
        <w:rPr>
          <w:rFonts w:eastAsia="SimSun"/>
          <w:lang w:eastAsia="zh-CN"/>
        </w:rPr>
      </w:pPr>
      <w:r w:rsidRPr="00384CFA">
        <w:rPr>
          <w:rFonts w:eastAsia="SimSun"/>
          <w:lang w:eastAsia="zh-CN"/>
        </w:rPr>
        <w:t>2.</w:t>
      </w:r>
      <w:r>
        <w:rPr>
          <w:rFonts w:eastAsia="SimSun" w:hint="eastAsia"/>
          <w:lang w:eastAsia="zh-CN"/>
        </w:rPr>
        <w:t>如果由于数据导出者事实上已消失、在法律上已不复存在或者已经破产</w:t>
      </w:r>
      <w:r w:rsidRPr="00384CFA">
        <w:rPr>
          <w:rFonts w:eastAsia="SimSun" w:hint="eastAsia"/>
          <w:lang w:eastAsia="zh-CN"/>
        </w:rPr>
        <w:t>，</w:t>
      </w:r>
      <w:r>
        <w:rPr>
          <w:rFonts w:eastAsia="SimSun" w:hint="eastAsia"/>
          <w:lang w:eastAsia="zh-CN"/>
        </w:rPr>
        <w:t>数据主体无法根据第</w:t>
      </w:r>
      <w:r w:rsidRPr="00384CFA">
        <w:rPr>
          <w:rFonts w:eastAsia="SimSun"/>
          <w:lang w:eastAsia="zh-CN"/>
        </w:rPr>
        <w:t xml:space="preserve"> 1 </w:t>
      </w:r>
      <w:r>
        <w:rPr>
          <w:rFonts w:eastAsia="SimSun" w:hint="eastAsia"/>
          <w:lang w:eastAsia="zh-CN"/>
        </w:rPr>
        <w:t>段的内容对数据导出者提出索赔</w:t>
      </w:r>
      <w:r w:rsidRPr="00384CFA">
        <w:rPr>
          <w:rFonts w:eastAsia="SimSun" w:hint="eastAsia"/>
          <w:lang w:eastAsia="zh-CN"/>
        </w:rPr>
        <w:t>（</w:t>
      </w:r>
      <w:r>
        <w:rPr>
          <w:rFonts w:eastAsia="SimSun" w:hint="eastAsia"/>
          <w:lang w:eastAsia="zh-CN"/>
        </w:rPr>
        <w:t>由数据导入者或其子处理方违反任何条款</w:t>
      </w:r>
      <w:r w:rsidRPr="00384CFA">
        <w:rPr>
          <w:rFonts w:eastAsia="SimSun"/>
          <w:lang w:eastAsia="zh-CN"/>
        </w:rPr>
        <w:t xml:space="preserve"> 3 </w:t>
      </w:r>
      <w:r>
        <w:rPr>
          <w:rFonts w:eastAsia="SimSun" w:hint="eastAsia"/>
          <w:lang w:eastAsia="zh-CN"/>
        </w:rPr>
        <w:t>或条款</w:t>
      </w:r>
      <w:r w:rsidRPr="00384CFA">
        <w:rPr>
          <w:rFonts w:eastAsia="SimSun"/>
          <w:lang w:eastAsia="zh-CN"/>
        </w:rPr>
        <w:t xml:space="preserve"> 11 </w:t>
      </w:r>
      <w:r>
        <w:rPr>
          <w:rFonts w:eastAsia="SimSun" w:hint="eastAsia"/>
          <w:lang w:eastAsia="zh-CN"/>
        </w:rPr>
        <w:t>中所提及的义务而产生</w:t>
      </w:r>
      <w:r w:rsidRPr="00384CFA">
        <w:rPr>
          <w:rFonts w:eastAsia="SimSun" w:hint="eastAsia"/>
          <w:lang w:eastAsia="zh-CN"/>
        </w:rPr>
        <w:t>），</w:t>
      </w:r>
      <w:r>
        <w:rPr>
          <w:rFonts w:eastAsia="SimSun" w:hint="eastAsia"/>
          <w:lang w:eastAsia="zh-CN"/>
        </w:rPr>
        <w:t>数据导入者同意数据主体可以对数据导入者提出索赔</w:t>
      </w:r>
      <w:r w:rsidRPr="00384CFA">
        <w:rPr>
          <w:rFonts w:eastAsia="SimSun" w:hint="eastAsia"/>
          <w:lang w:eastAsia="zh-CN"/>
        </w:rPr>
        <w:t>，</w:t>
      </w:r>
      <w:r>
        <w:rPr>
          <w:rFonts w:eastAsia="SimSun" w:hint="eastAsia"/>
          <w:lang w:eastAsia="zh-CN"/>
        </w:rPr>
        <w:t>如同其就是数据导出者</w:t>
      </w:r>
      <w:r w:rsidRPr="00384CFA">
        <w:rPr>
          <w:rFonts w:eastAsia="SimSun" w:hint="eastAsia"/>
          <w:lang w:eastAsia="zh-CN"/>
        </w:rPr>
        <w:t>，</w:t>
      </w:r>
      <w:r>
        <w:rPr>
          <w:rFonts w:eastAsia="SimSun" w:hint="eastAsia"/>
          <w:lang w:eastAsia="zh-CN"/>
        </w:rPr>
        <w:t>除非任何后续实体已根据协议或依照现行法律承担数据导出者的全部法定义务</w:t>
      </w:r>
      <w:r w:rsidRPr="00384CFA">
        <w:rPr>
          <w:rFonts w:eastAsia="SimSun" w:hint="eastAsia"/>
          <w:lang w:eastAsia="zh-CN"/>
        </w:rPr>
        <w:t>，</w:t>
      </w:r>
      <w:r>
        <w:rPr>
          <w:rFonts w:eastAsia="SimSun" w:hint="eastAsia"/>
          <w:lang w:eastAsia="zh-CN"/>
        </w:rPr>
        <w:t>在此情况下</w:t>
      </w:r>
      <w:r w:rsidRPr="00384CFA">
        <w:rPr>
          <w:rFonts w:eastAsia="SimSun" w:hint="eastAsia"/>
          <w:lang w:eastAsia="zh-CN"/>
        </w:rPr>
        <w:t>，</w:t>
      </w:r>
      <w:r>
        <w:rPr>
          <w:rFonts w:eastAsia="SimSun" w:hint="eastAsia"/>
          <w:lang w:eastAsia="zh-CN"/>
        </w:rPr>
        <w:t>数据主体可针对此类实体行使其权利。</w:t>
      </w:r>
    </w:p>
    <w:p w:rsidR="00877D86" w:rsidRPr="00384CFA" w:rsidRDefault="00877D86" w:rsidP="00877D86">
      <w:pPr>
        <w:pStyle w:val="ProductList-Body"/>
        <w:spacing w:after="120"/>
        <w:rPr>
          <w:rFonts w:eastAsia="SimSun"/>
          <w:lang w:eastAsia="zh-CN"/>
        </w:rPr>
      </w:pPr>
      <w:r>
        <w:rPr>
          <w:rFonts w:eastAsia="SimSun" w:hint="eastAsia"/>
          <w:lang w:eastAsia="zh-CN"/>
        </w:rPr>
        <w:t>数据导入者不得依赖于子处理方违反其义务的行为</w:t>
      </w:r>
      <w:r w:rsidRPr="00384CFA">
        <w:rPr>
          <w:rFonts w:eastAsia="SimSun" w:hint="eastAsia"/>
          <w:lang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384CFA">
        <w:rPr>
          <w:rFonts w:eastAsia="SimSun"/>
          <w:lang w:eastAsia="zh-CN"/>
        </w:rPr>
        <w:t>3.</w:t>
      </w:r>
      <w:r>
        <w:rPr>
          <w:rFonts w:eastAsia="SimSun" w:hint="eastAsia"/>
          <w:lang w:eastAsia="zh-CN"/>
        </w:rPr>
        <w:t>如果由于数据导出者和数据导入者事实上已消失、在法律上已不复存在或者已经破产</w:t>
      </w:r>
      <w:r w:rsidRPr="00384CFA">
        <w:rPr>
          <w:rFonts w:eastAsia="SimSun" w:hint="eastAsia"/>
          <w:lang w:eastAsia="zh-CN"/>
        </w:rPr>
        <w:t>，</w:t>
      </w:r>
      <w:r>
        <w:rPr>
          <w:rFonts w:eastAsia="SimSun" w:hint="eastAsia"/>
          <w:lang w:eastAsia="zh-CN"/>
        </w:rPr>
        <w:t>数据主体无法对第</w:t>
      </w:r>
      <w:r w:rsidRPr="00384CFA">
        <w:rPr>
          <w:rFonts w:eastAsia="SimSun"/>
          <w:lang w:eastAsia="zh-CN"/>
        </w:rPr>
        <w:t xml:space="preserve"> 1 </w:t>
      </w:r>
      <w:r>
        <w:rPr>
          <w:rFonts w:eastAsia="SimSun" w:hint="eastAsia"/>
          <w:lang w:eastAsia="zh-CN"/>
        </w:rPr>
        <w:t>段和第</w:t>
      </w:r>
      <w:r w:rsidRPr="00384CFA">
        <w:rPr>
          <w:rFonts w:eastAsia="SimSun"/>
          <w:lang w:eastAsia="zh-CN"/>
        </w:rPr>
        <w:t xml:space="preserve"> 2 </w:t>
      </w:r>
      <w:r>
        <w:rPr>
          <w:rFonts w:eastAsia="SimSun" w:hint="eastAsia"/>
          <w:lang w:eastAsia="zh-CN"/>
        </w:rPr>
        <w:t>段中所提及的数据导出者或数据导入者提出索赔</w:t>
      </w:r>
      <w:r w:rsidRPr="00384CFA">
        <w:rPr>
          <w:rFonts w:eastAsia="SimSun" w:hint="eastAsia"/>
          <w:lang w:eastAsia="zh-CN"/>
        </w:rPr>
        <w:t>（</w:t>
      </w:r>
      <w:r>
        <w:rPr>
          <w:rFonts w:eastAsia="SimSun" w:hint="eastAsia"/>
          <w:lang w:eastAsia="zh-CN"/>
        </w:rPr>
        <w:t>由数据导入者或其子处理方违反任何条款</w:t>
      </w:r>
      <w:r w:rsidRPr="00384CFA">
        <w:rPr>
          <w:rFonts w:eastAsia="SimSun"/>
          <w:lang w:eastAsia="zh-CN"/>
        </w:rPr>
        <w:t xml:space="preserve"> 3 </w:t>
      </w:r>
      <w:r>
        <w:rPr>
          <w:rFonts w:eastAsia="SimSun" w:hint="eastAsia"/>
          <w:lang w:eastAsia="zh-CN"/>
        </w:rPr>
        <w:t>或条款</w:t>
      </w:r>
      <w:r w:rsidRPr="00384CFA">
        <w:rPr>
          <w:rFonts w:eastAsia="SimSun"/>
          <w:lang w:eastAsia="zh-CN"/>
        </w:rPr>
        <w:t xml:space="preserve"> 11 </w:t>
      </w:r>
      <w:r>
        <w:rPr>
          <w:rFonts w:eastAsia="SimSun" w:hint="eastAsia"/>
          <w:lang w:eastAsia="zh-CN"/>
        </w:rPr>
        <w:t>中所提及的义务而产生</w:t>
      </w:r>
      <w:r w:rsidRPr="00384CFA">
        <w:rPr>
          <w:rFonts w:eastAsia="SimSun" w:hint="eastAsia"/>
          <w:lang w:eastAsia="zh-CN"/>
        </w:rPr>
        <w:t>），</w:t>
      </w:r>
      <w:r>
        <w:rPr>
          <w:rFonts w:eastAsia="SimSun" w:hint="eastAsia"/>
          <w:lang w:eastAsia="zh-CN"/>
        </w:rPr>
        <w:t>子处理方同意数据主体可以根据条款对数据子处理方就其自有的处理操作提出索赔</w:t>
      </w:r>
      <w:r w:rsidRPr="00384CFA">
        <w:rPr>
          <w:rFonts w:eastAsia="SimSun" w:hint="eastAsia"/>
          <w:lang w:eastAsia="zh-CN"/>
        </w:rPr>
        <w:t>，</w:t>
      </w:r>
      <w:r>
        <w:rPr>
          <w:rFonts w:eastAsia="SimSun" w:hint="eastAsia"/>
          <w:lang w:eastAsia="zh-CN"/>
        </w:rPr>
        <w:t>如同其就是数据导出者或数据导入者</w:t>
      </w:r>
      <w:r w:rsidRPr="00384CFA">
        <w:rPr>
          <w:rFonts w:eastAsia="SimSun" w:hint="eastAsia"/>
          <w:lang w:eastAsia="zh-CN"/>
        </w:rPr>
        <w:t>，</w:t>
      </w:r>
      <w:r>
        <w:rPr>
          <w:rFonts w:eastAsia="SimSun" w:hint="eastAsia"/>
          <w:lang w:eastAsia="zh-CN"/>
        </w:rPr>
        <w:t>除非任何后续实体已根据协议或依照现行法律承担数据导出者的全部法定义务</w:t>
      </w:r>
      <w:r w:rsidRPr="00384CFA">
        <w:rPr>
          <w:rFonts w:eastAsia="SimSun" w:hint="eastAsia"/>
          <w:lang w:eastAsia="zh-CN"/>
        </w:rPr>
        <w:t>，</w:t>
      </w:r>
      <w:r>
        <w:rPr>
          <w:rFonts w:eastAsia="SimSun" w:hint="eastAsia"/>
          <w:lang w:eastAsia="zh-CN"/>
        </w:rPr>
        <w:t>在此情况下</w:t>
      </w:r>
      <w:r w:rsidRPr="00384CFA">
        <w:rPr>
          <w:rFonts w:eastAsia="SimSun" w:hint="eastAsia"/>
          <w:lang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lastRenderedPageBreak/>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BE3898" w:rsidRPr="0072329D" w:rsidRDefault="00BE3898" w:rsidP="00BE3898">
      <w:pPr>
        <w:pStyle w:val="ProductList-Body"/>
        <w:spacing w:after="120"/>
        <w:rPr>
          <w:rFonts w:eastAsia="SimSun"/>
        </w:rPr>
      </w:pPr>
      <w:r w:rsidRPr="0072329D">
        <w:rPr>
          <w:rFonts w:eastAsia="SimSun"/>
          <w:b/>
          <w:bCs/>
        </w:rPr>
        <w:t>数据导出者</w:t>
      </w:r>
      <w:r w:rsidRPr="005B5ED2">
        <w:rPr>
          <w:rFonts w:eastAsia="SimSun"/>
          <w:b/>
          <w:bCs/>
        </w:rPr>
        <w:t>：</w:t>
      </w:r>
      <w:r w:rsidRPr="0072329D">
        <w:rPr>
          <w:rFonts w:eastAsia="SimSun"/>
        </w:rPr>
        <w:t>客户是数据导出者。数据导出者是</w:t>
      </w:r>
      <w:r w:rsidRPr="0072329D">
        <w:rPr>
          <w:rFonts w:eastAsia="SimSun"/>
        </w:rPr>
        <w:t xml:space="preserve"> OST </w:t>
      </w:r>
      <w:r w:rsidRPr="0072329D">
        <w:rPr>
          <w:rFonts w:eastAsia="SimSun"/>
        </w:rPr>
        <w:t>中标题为</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BE3898" w:rsidRPr="0072329D" w:rsidRDefault="00BE3898" w:rsidP="00BE3898">
      <w:pPr>
        <w:pStyle w:val="ProductList-Body"/>
        <w:spacing w:after="60"/>
        <w:ind w:left="547"/>
        <w:rPr>
          <w:rFonts w:eastAsia="SimSun"/>
          <w:lang w:eastAsia="zh-CN"/>
        </w:rPr>
      </w:pPr>
      <w:r w:rsidRPr="0072329D">
        <w:rPr>
          <w:rFonts w:eastAsia="SimSun"/>
          <w:b/>
          <w:bCs/>
          <w:lang w:eastAsia="zh-CN"/>
        </w:rPr>
        <w:t xml:space="preserve">b. </w:t>
      </w:r>
      <w:r w:rsidRPr="0072329D">
        <w:rPr>
          <w:rFonts w:eastAsia="SimSun"/>
          <w:b/>
          <w:bCs/>
          <w:lang w:eastAsia="zh-CN"/>
        </w:rPr>
        <w:t>数据处理的范围和目的</w:t>
      </w:r>
      <w:r w:rsidRPr="002A0DF7">
        <w:rPr>
          <w:rFonts w:eastAsia="SimSun"/>
          <w:b/>
          <w:lang w:eastAsia="zh-CN"/>
        </w:rPr>
        <w:t>。</w:t>
      </w:r>
      <w:r w:rsidRPr="0072329D">
        <w:rPr>
          <w:rFonts w:eastAsia="SimSun"/>
          <w:lang w:eastAsia="zh-CN"/>
        </w:rPr>
        <w:t xml:space="preserve">OST </w:t>
      </w:r>
      <w:r w:rsidRPr="0072329D">
        <w:rPr>
          <w:rFonts w:eastAsia="SimSun"/>
          <w:lang w:eastAsia="zh-CN"/>
        </w:rPr>
        <w:t>的</w:t>
      </w:r>
      <w:r w:rsidRPr="00C6307D">
        <w:rPr>
          <w:rFonts w:ascii="SimSun" w:eastAsia="SimSun" w:hAnsi="SimSun"/>
          <w:lang w:eastAsia="zh-CN"/>
        </w:rPr>
        <w:t>“</w:t>
      </w:r>
      <w:r w:rsidRPr="0072329D">
        <w:rPr>
          <w:rFonts w:eastAsia="SimSun"/>
          <w:lang w:eastAsia="zh-CN"/>
        </w:rPr>
        <w:t>安全实践和策略</w:t>
      </w:r>
      <w:r w:rsidRPr="00C6307D">
        <w:rPr>
          <w:rFonts w:ascii="SimSun" w:eastAsia="SimSun" w:hAnsi="SimSun"/>
          <w:lang w:eastAsia="zh-CN"/>
        </w:rPr>
        <w:t>”</w:t>
      </w:r>
      <w:r w:rsidRPr="0072329D">
        <w:rPr>
          <w:rFonts w:eastAsia="SimSun"/>
          <w:lang w:eastAsia="zh-CN"/>
        </w:rPr>
        <w:t>部分中介绍了处理个人数据的范围和目的。数据导入者在全球范围内运营数据中心和管理</w:t>
      </w:r>
      <w:r w:rsidRPr="0072329D">
        <w:rPr>
          <w:rFonts w:eastAsia="SimSun"/>
          <w:lang w:eastAsia="zh-CN"/>
        </w:rPr>
        <w:t>/</w:t>
      </w:r>
      <w:r w:rsidRPr="0072329D">
        <w:rPr>
          <w:rFonts w:eastAsia="SimSun"/>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BE3898" w:rsidRPr="0072329D" w:rsidRDefault="00BE3898" w:rsidP="00BE3898">
      <w:pPr>
        <w:pStyle w:val="ProductList-Body"/>
        <w:spacing w:after="120"/>
        <w:rPr>
          <w:rFonts w:eastAsia="SimSun"/>
        </w:rPr>
      </w:pPr>
      <w:r w:rsidRPr="00BE3898">
        <w:rPr>
          <w:rFonts w:eastAsia="SimSun"/>
          <w:bCs/>
        </w:rPr>
        <w:t>3.</w:t>
      </w:r>
      <w:r>
        <w:rPr>
          <w:rFonts w:eastAsia="SimSun"/>
          <w:bCs/>
        </w:rPr>
        <w:t xml:space="preserve"> </w:t>
      </w:r>
      <w:r w:rsidRPr="0072329D">
        <w:rPr>
          <w:rFonts w:eastAsia="SimSun"/>
          <w:b/>
          <w:bCs/>
        </w:rPr>
        <w:t>技术和组织措施</w:t>
      </w:r>
      <w:r w:rsidRPr="002A0DF7">
        <w:rPr>
          <w:rFonts w:eastAsia="SimSun"/>
          <w:b/>
        </w:rPr>
        <w:t>。</w:t>
      </w:r>
      <w:r w:rsidRPr="0072329D">
        <w:rPr>
          <w:rFonts w:eastAsia="SimSun"/>
        </w:rPr>
        <w:t>数据导入者已经实施并将维持适当的技术和组织措施、内部控制和信息安全例程，以保护客户数据（如</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安全实践和策略</w:t>
      </w:r>
      <w:r w:rsidRPr="00C6307D">
        <w:rPr>
          <w:rFonts w:ascii="SimSun" w:eastAsia="SimSun" w:hAnsi="SimSun"/>
        </w:rPr>
        <w:t>”</w:t>
      </w:r>
      <w:r w:rsidRPr="0072329D">
        <w:rPr>
          <w:rFonts w:eastAsia="SimSun"/>
        </w:rPr>
        <w:t>部分中所定义），防止意外丢失、销毁或更改；未经授权的披露或访问；或者非法销毁，如下所述：</w:t>
      </w:r>
      <w:r w:rsidRPr="0072329D">
        <w:rPr>
          <w:rFonts w:eastAsia="SimSun"/>
        </w:rPr>
        <w:t xml:space="preserve">OST </w:t>
      </w:r>
      <w:r w:rsidRPr="0072329D">
        <w:rPr>
          <w:rFonts w:eastAsia="SimSun"/>
        </w:rPr>
        <w:t>的</w:t>
      </w:r>
      <w:r w:rsidRPr="00C6307D">
        <w:rPr>
          <w:rFonts w:ascii="SimSun" w:eastAsia="SimSun" w:hAnsi="SimSun"/>
        </w:rPr>
        <w:t>“</w:t>
      </w:r>
      <w:r w:rsidRPr="0072329D">
        <w:rPr>
          <w:rFonts w:eastAsia="SimSun"/>
        </w:rPr>
        <w:t>安全实践和策略</w:t>
      </w:r>
      <w:r w:rsidRPr="00C6307D">
        <w:rPr>
          <w:rFonts w:ascii="SimSun" w:eastAsia="SimSun" w:hAnsi="SimSun"/>
        </w:rPr>
        <w:t>”</w:t>
      </w:r>
      <w:r w:rsidRPr="0072329D">
        <w:rPr>
          <w:rFonts w:eastAsia="SimSun"/>
        </w:rPr>
        <w:t>部分中规定的技术和组织措施、内部控制和信息安全例程在此通过提及方式纳入本附录</w:t>
      </w:r>
      <w:r w:rsidRPr="0072329D">
        <w:rPr>
          <w:rFonts w:eastAsia="SimSun"/>
        </w:rPr>
        <w:t xml:space="preserve"> 2</w:t>
      </w:r>
      <w:r w:rsidRPr="0072329D">
        <w:rPr>
          <w:rFonts w:eastAsia="SimSun"/>
        </w:rPr>
        <w:t>，并且对数据导入者有约束力，如同它们全部在本附录</w:t>
      </w:r>
      <w:r w:rsidRPr="0072329D">
        <w:rPr>
          <w:rFonts w:eastAsia="SimSun"/>
        </w:rPr>
        <w:t xml:space="preserve"> 2 </w:t>
      </w:r>
      <w:r w:rsidRPr="0072329D">
        <w:rPr>
          <w:rFonts w:eastAsia="SimSu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E72D6F" w:rsidRDefault="00E72D6F">
      <w:r>
        <w:br w:type="page"/>
      </w:r>
    </w:p>
    <w:p w:rsidR="00E72D6F" w:rsidRPr="00386EC2" w:rsidRDefault="00E72D6F" w:rsidP="00E72D6F">
      <w:pPr>
        <w:pStyle w:val="ProductList-SectionHeading"/>
        <w:outlineLvl w:val="0"/>
        <w:rPr>
          <w:rFonts w:ascii="Calibri Light" w:eastAsia="SimSun" w:hAnsi="Calibri Light"/>
          <w:lang w:eastAsia="zh-CN"/>
        </w:rPr>
      </w:pPr>
      <w:bookmarkStart w:id="216" w:name="Attachment4"/>
      <w:bookmarkStart w:id="217" w:name="_Toc489605629"/>
      <w:bookmarkStart w:id="218" w:name="_Toc525737408"/>
      <w:r w:rsidRPr="00386EC2">
        <w:rPr>
          <w:rFonts w:ascii="Calibri Light" w:eastAsia="SimSun" w:hAnsi="Calibri Light" w:cs="MS Gothic"/>
          <w:lang w:eastAsia="zh-CN"/>
        </w:rPr>
        <w:lastRenderedPageBreak/>
        <w:t>附件</w:t>
      </w:r>
      <w:r w:rsidRPr="00386EC2">
        <w:rPr>
          <w:rFonts w:ascii="Calibri Light" w:eastAsia="SimSun" w:hAnsi="Calibri Light"/>
          <w:lang w:eastAsia="zh-CN"/>
        </w:rPr>
        <w:t xml:space="preserve"> 4 – </w:t>
      </w:r>
      <w:r w:rsidRPr="00386EC2">
        <w:rPr>
          <w:rFonts w:ascii="Calibri Light" w:eastAsia="SimSun" w:hAnsi="Calibri Light" w:cs="MS Gothic"/>
          <w:lang w:eastAsia="zh-CN"/>
        </w:rPr>
        <w:t>欧盟通用数据保</w:t>
      </w:r>
      <w:r w:rsidRPr="00386EC2">
        <w:rPr>
          <w:rFonts w:ascii="Calibri Light" w:eastAsia="SimSun" w:hAnsi="Calibri Light" w:cs="MingLiU"/>
          <w:lang w:eastAsia="zh-CN"/>
        </w:rPr>
        <w:t>护条例条款</w:t>
      </w:r>
      <w:bookmarkEnd w:id="216"/>
      <w:bookmarkEnd w:id="217"/>
      <w:bookmarkEnd w:id="218"/>
    </w:p>
    <w:p w:rsidR="00BE3898" w:rsidRPr="0072329D" w:rsidRDefault="00BE3898" w:rsidP="00BE3898">
      <w:pPr>
        <w:pStyle w:val="ProductList-Body"/>
        <w:rPr>
          <w:rFonts w:eastAsia="SimSun"/>
          <w:lang w:eastAsia="zh-CN"/>
        </w:rPr>
      </w:pPr>
      <w:r w:rsidRPr="0072329D">
        <w:rPr>
          <w:rFonts w:eastAsia="SimSun"/>
          <w:lang w:eastAsia="zh-CN"/>
        </w:rPr>
        <w:t xml:space="preserve">Microsoft </w:t>
      </w:r>
      <w:r w:rsidRPr="0072329D">
        <w:rPr>
          <w:rFonts w:eastAsia="SimSun"/>
          <w:lang w:eastAsia="zh-CN"/>
        </w:rPr>
        <w:t>在</w:t>
      </w:r>
      <w:r w:rsidRPr="0072329D">
        <w:rPr>
          <w:rFonts w:eastAsia="SimSun"/>
          <w:lang w:eastAsia="zh-CN"/>
        </w:rPr>
        <w:t xml:space="preserve"> GDPR </w:t>
      </w:r>
      <w:r w:rsidRPr="0072329D">
        <w:rPr>
          <w:rFonts w:eastAsia="SimSun"/>
          <w:lang w:eastAsia="zh-CN"/>
        </w:rPr>
        <w:t>条款中向所有客户作出的承诺将于</w:t>
      </w:r>
      <w:r w:rsidRPr="0072329D">
        <w:rPr>
          <w:rFonts w:eastAsia="SimSun"/>
          <w:lang w:eastAsia="zh-CN"/>
        </w:rPr>
        <w:t xml:space="preserve"> 2018 </w:t>
      </w:r>
      <w:r w:rsidRPr="0072329D">
        <w:rPr>
          <w:rFonts w:eastAsia="SimSun"/>
          <w:lang w:eastAsia="zh-CN"/>
        </w:rPr>
        <w:t>年</w:t>
      </w:r>
      <w:r w:rsidRPr="0072329D">
        <w:rPr>
          <w:rFonts w:eastAsia="SimSun"/>
          <w:lang w:eastAsia="zh-CN"/>
        </w:rPr>
        <w:t xml:space="preserve"> 5 </w:t>
      </w:r>
      <w:r w:rsidRPr="0072329D">
        <w:rPr>
          <w:rFonts w:eastAsia="SimSun"/>
          <w:lang w:eastAsia="zh-CN"/>
        </w:rPr>
        <w:t>月</w:t>
      </w:r>
      <w:r w:rsidRPr="0072329D">
        <w:rPr>
          <w:rFonts w:eastAsia="SimSun"/>
          <w:lang w:eastAsia="zh-CN"/>
        </w:rPr>
        <w:t xml:space="preserve"> 25 </w:t>
      </w:r>
      <w:r w:rsidRPr="0072329D">
        <w:rPr>
          <w:rFonts w:eastAsia="SimSun"/>
          <w:lang w:eastAsia="zh-CN"/>
        </w:rPr>
        <w:t>日生效。对于客户而言，这些承诺对</w:t>
      </w:r>
      <w:r w:rsidRPr="0072329D">
        <w:rPr>
          <w:rFonts w:eastAsia="SimSun"/>
          <w:lang w:eastAsia="zh-CN"/>
        </w:rPr>
        <w:t xml:space="preserve"> Microsoft </w:t>
      </w:r>
      <w:r w:rsidRPr="0072329D">
        <w:rPr>
          <w:rFonts w:eastAsia="SimSun"/>
          <w:lang w:eastAsia="zh-CN"/>
        </w:rPr>
        <w:t>具有约束力，且不需要考虑</w:t>
      </w:r>
      <w:r w:rsidRPr="0072329D">
        <w:rPr>
          <w:rFonts w:eastAsia="SimSun"/>
          <w:lang w:eastAsia="zh-CN"/>
        </w:rPr>
        <w:t xml:space="preserve"> (1) </w:t>
      </w:r>
      <w:r w:rsidRPr="0072329D">
        <w:rPr>
          <w:rFonts w:eastAsia="SimSun"/>
          <w:lang w:eastAsia="zh-CN"/>
        </w:rPr>
        <w:t>适用于任何给定在线服务订购的</w:t>
      </w:r>
      <w:r w:rsidRPr="0072329D">
        <w:rPr>
          <w:rFonts w:eastAsia="SimSun"/>
          <w:lang w:eastAsia="zh-CN"/>
        </w:rPr>
        <w:t xml:space="preserve"> OST </w:t>
      </w:r>
      <w:r w:rsidRPr="0072329D">
        <w:rPr>
          <w:rFonts w:eastAsia="SimSun"/>
          <w:lang w:eastAsia="zh-CN"/>
        </w:rPr>
        <w:t>版本，或</w:t>
      </w:r>
      <w:r w:rsidRPr="0072329D">
        <w:rPr>
          <w:rFonts w:eastAsia="SimSun"/>
          <w:lang w:eastAsia="zh-CN"/>
        </w:rPr>
        <w:t xml:space="preserve"> (2) </w:t>
      </w:r>
      <w:r w:rsidRPr="0072329D">
        <w:rPr>
          <w:rFonts w:eastAsia="SimSun"/>
          <w:lang w:eastAsia="zh-CN"/>
        </w:rPr>
        <w:t>任何引用此附件的其他协议。</w:t>
      </w:r>
    </w:p>
    <w:p w:rsidR="00BE3898" w:rsidRPr="0072329D" w:rsidRDefault="00BE3898" w:rsidP="00BE3898">
      <w:pPr>
        <w:pStyle w:val="ProductList-Body"/>
        <w:rPr>
          <w:rFonts w:eastAsia="SimSun"/>
          <w:lang w:eastAsia="zh-CN"/>
        </w:rPr>
      </w:pPr>
    </w:p>
    <w:p w:rsidR="00BE3898" w:rsidRPr="0072329D" w:rsidRDefault="00BE3898" w:rsidP="00BE3898">
      <w:pPr>
        <w:pStyle w:val="ProductList-Body"/>
        <w:rPr>
          <w:rFonts w:eastAsia="SimSun"/>
        </w:rPr>
      </w:pPr>
      <w:r w:rsidRPr="0072329D">
        <w:rPr>
          <w:rFonts w:eastAsia="SimSun"/>
        </w:rPr>
        <w:t>在这些</w:t>
      </w:r>
      <w:r w:rsidRPr="0072329D">
        <w:rPr>
          <w:rFonts w:eastAsia="SimSun"/>
        </w:rPr>
        <w:t xml:space="preserve"> GDPR </w:t>
      </w:r>
      <w:r w:rsidRPr="0072329D">
        <w:rPr>
          <w:rFonts w:eastAsia="SimSun"/>
        </w:rPr>
        <w:t>条款中，客户和</w:t>
      </w:r>
      <w:r w:rsidRPr="0072329D">
        <w:rPr>
          <w:rFonts w:eastAsia="SimSun"/>
        </w:rPr>
        <w:t xml:space="preserve"> Microsoft </w:t>
      </w:r>
      <w:r w:rsidRPr="0072329D">
        <w:rPr>
          <w:rFonts w:eastAsia="SimSun"/>
        </w:rPr>
        <w:t>同意，客户是个人数据的控制方，而</w:t>
      </w:r>
      <w:r w:rsidRPr="0072329D">
        <w:rPr>
          <w:rFonts w:eastAsia="SimSun"/>
        </w:rPr>
        <w:t xml:space="preserve"> Microsoft </w:t>
      </w:r>
      <w:r w:rsidRPr="0072329D">
        <w:rPr>
          <w:rFonts w:eastAsia="SimSun"/>
        </w:rPr>
        <w:t>是此类数据的处理方，但由客户充当个人数据处理方的情况除外，此时</w:t>
      </w:r>
      <w:r w:rsidRPr="0072329D">
        <w:rPr>
          <w:rFonts w:eastAsia="SimSun"/>
        </w:rPr>
        <w:t xml:space="preserve"> Microsoft </w:t>
      </w:r>
      <w:r w:rsidRPr="0072329D">
        <w:rPr>
          <w:rFonts w:eastAsia="SimSun"/>
        </w:rPr>
        <w:t>是子处理方。这些</w:t>
      </w:r>
      <w:r w:rsidRPr="0072329D">
        <w:rPr>
          <w:rFonts w:eastAsia="SimSun"/>
        </w:rPr>
        <w:t xml:space="preserve"> GDPR </w:t>
      </w:r>
      <w:r w:rsidRPr="0072329D">
        <w:rPr>
          <w:rFonts w:eastAsia="SimSun"/>
        </w:rPr>
        <w:t>条款适用于</w:t>
      </w:r>
      <w:r w:rsidRPr="0072329D">
        <w:rPr>
          <w:rFonts w:eastAsia="SimSun"/>
        </w:rPr>
        <w:t xml:space="preserve"> Microsoft </w:t>
      </w:r>
      <w:r w:rsidRPr="0072329D">
        <w:rPr>
          <w:rFonts w:eastAsia="SimSun"/>
        </w:rPr>
        <w:t>代表客户在</w:t>
      </w:r>
      <w:r w:rsidRPr="0072329D">
        <w:rPr>
          <w:rFonts w:eastAsia="SimSun"/>
        </w:rPr>
        <w:t xml:space="preserve"> GDPR </w:t>
      </w:r>
      <w:r w:rsidRPr="0072329D">
        <w:rPr>
          <w:rFonts w:eastAsia="SimSun"/>
        </w:rPr>
        <w:t>的范围内处理个人数据的情况。这些</w:t>
      </w:r>
      <w:r w:rsidRPr="0072329D">
        <w:rPr>
          <w:rFonts w:eastAsia="SimSun"/>
        </w:rPr>
        <w:t xml:space="preserve"> GDPR </w:t>
      </w:r>
      <w:r w:rsidRPr="0072329D">
        <w:rPr>
          <w:rFonts w:eastAsia="SimSun"/>
        </w:rPr>
        <w:t>条款并不会限制或减少</w:t>
      </w:r>
      <w:r w:rsidRPr="0072329D">
        <w:rPr>
          <w:rFonts w:eastAsia="SimSun"/>
        </w:rPr>
        <w:t xml:space="preserve"> Microsoft </w:t>
      </w:r>
      <w:r w:rsidRPr="0072329D">
        <w:rPr>
          <w:rFonts w:eastAsia="SimSun"/>
        </w:rPr>
        <w:t>在与客户签署的在线服务条款或其他协议中向客户作出的数据保护承诺。这些</w:t>
      </w:r>
      <w:r w:rsidRPr="0072329D">
        <w:rPr>
          <w:rFonts w:eastAsia="SimSun"/>
        </w:rPr>
        <w:t xml:space="preserve"> GDPR </w:t>
      </w:r>
      <w:r w:rsidRPr="0072329D">
        <w:rPr>
          <w:rFonts w:eastAsia="SimSun"/>
        </w:rPr>
        <w:t>条款不适用于由</w:t>
      </w:r>
      <w:r w:rsidRPr="0072329D">
        <w:rPr>
          <w:rFonts w:eastAsia="SimSun"/>
        </w:rPr>
        <w:t xml:space="preserve"> Microsoft </w:t>
      </w:r>
      <w:r w:rsidRPr="0072329D">
        <w:rPr>
          <w:rFonts w:eastAsia="SimSun"/>
        </w:rPr>
        <w:t>充当个人数据控制方的情况。</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cs="MS Gothic"/>
          <w:b/>
        </w:rPr>
        <w:t>相关</w:t>
      </w:r>
      <w:r w:rsidRPr="00086991">
        <w:rPr>
          <w:rFonts w:eastAsia="SimSun"/>
          <w:b/>
        </w:rPr>
        <w:t xml:space="preserve"> GDPR </w:t>
      </w:r>
      <w:r w:rsidRPr="00086991">
        <w:rPr>
          <w:rFonts w:eastAsia="SimSun" w:cs="MingLiU"/>
          <w:b/>
        </w:rPr>
        <w:t>义务：第</w:t>
      </w:r>
      <w:r w:rsidRPr="00086991">
        <w:rPr>
          <w:rFonts w:eastAsia="SimSun"/>
          <w:b/>
        </w:rPr>
        <w:t xml:space="preserve"> 28</w:t>
      </w:r>
      <w:r w:rsidRPr="00086991">
        <w:rPr>
          <w:rFonts w:eastAsia="SimSun" w:cs="MS Gothic"/>
          <w:b/>
        </w:rPr>
        <w:t>、</w:t>
      </w:r>
      <w:r w:rsidRPr="00086991">
        <w:rPr>
          <w:rFonts w:eastAsia="SimSun"/>
          <w:b/>
        </w:rPr>
        <w:t xml:space="preserve">32 </w:t>
      </w:r>
      <w:r w:rsidRPr="00086991">
        <w:rPr>
          <w:rFonts w:eastAsia="SimSun" w:cs="MS Gothic"/>
          <w:b/>
        </w:rPr>
        <w:t>和</w:t>
      </w:r>
      <w:r w:rsidRPr="00086991">
        <w:rPr>
          <w:rFonts w:eastAsia="SimSun"/>
          <w:b/>
        </w:rPr>
        <w:t xml:space="preserve"> 33 </w:t>
      </w:r>
      <w:r w:rsidRPr="00086991">
        <w:rPr>
          <w:rFonts w:eastAsia="SimSun" w:cs="MS Gothic"/>
          <w:b/>
        </w:rPr>
        <w:t>条</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在未事先</w:t>
      </w:r>
      <w:r w:rsidRPr="00086991">
        <w:rPr>
          <w:rFonts w:eastAsia="SimSun" w:cs="MingLiU"/>
        </w:rPr>
        <w:t>获得客户的特定或一般书面授权的情况下，</w:t>
      </w:r>
      <w:r w:rsidRPr="00086991">
        <w:rPr>
          <w:rFonts w:eastAsia="SimSun"/>
        </w:rPr>
        <w:t xml:space="preserve">Microsoft </w:t>
      </w:r>
      <w:r w:rsidRPr="00086991">
        <w:rPr>
          <w:rFonts w:eastAsia="SimSun" w:cs="MS Gothic"/>
        </w:rPr>
        <w:t>不得雇用其他</w:t>
      </w:r>
      <w:r w:rsidRPr="00086991">
        <w:rPr>
          <w:rFonts w:eastAsia="SimSun" w:cs="MingLiU"/>
        </w:rPr>
        <w:t>处理方。如果获得的是一般书面授权，则</w:t>
      </w:r>
      <w:r w:rsidRPr="00086991">
        <w:rPr>
          <w:rFonts w:eastAsia="SimSun"/>
        </w:rPr>
        <w:t xml:space="preserve"> Microsoft </w:t>
      </w:r>
      <w:r w:rsidRPr="00086991">
        <w:rPr>
          <w:rFonts w:eastAsia="SimSun" w:cs="MingLiU"/>
        </w:rPr>
        <w:t>应将有关增加或更换其他处理方的任何拟议变更通知客户，以便客户有机会就此类变更提出反对意见。（第</w:t>
      </w:r>
      <w:r w:rsidRPr="00086991">
        <w:rPr>
          <w:rFonts w:eastAsia="SimSun"/>
        </w:rPr>
        <w:t xml:space="preserve"> 28(2) </w:t>
      </w:r>
      <w:r w:rsidRPr="00086991">
        <w:rPr>
          <w:rFonts w:eastAsia="SimSun" w:cs="MS Gothic"/>
        </w:rPr>
        <w:t>条）</w:t>
      </w:r>
    </w:p>
    <w:p w:rsidR="00E72D6F" w:rsidRPr="00086991" w:rsidRDefault="00BE3898" w:rsidP="00E72D6F">
      <w:pPr>
        <w:pStyle w:val="ProductList-Body"/>
        <w:spacing w:after="120"/>
        <w:ind w:left="158"/>
        <w:rPr>
          <w:rFonts w:eastAsia="SimSun"/>
        </w:rPr>
      </w:pPr>
      <w:r w:rsidRPr="0072329D">
        <w:rPr>
          <w:rFonts w:eastAsia="SimSun"/>
          <w:b/>
        </w:rPr>
        <w:t>2.</w:t>
      </w:r>
      <w:r w:rsidRPr="0072329D">
        <w:rPr>
          <w:rFonts w:eastAsia="SimSun"/>
        </w:rPr>
        <w:t>依照欧洲联盟（以下简称</w:t>
      </w:r>
      <w:r w:rsidRPr="00C6307D">
        <w:rPr>
          <w:rFonts w:ascii="SimSun" w:eastAsia="SimSun" w:hAnsi="SimSun"/>
        </w:rPr>
        <w:t>“</w:t>
      </w:r>
      <w:r w:rsidRPr="0072329D">
        <w:rPr>
          <w:rFonts w:eastAsia="SimSun"/>
        </w:rPr>
        <w:t>欧盟</w:t>
      </w:r>
      <w:r w:rsidRPr="00C6307D">
        <w:rPr>
          <w:rFonts w:ascii="SimSun" w:eastAsia="SimSun" w:hAnsi="SimSun"/>
        </w:rPr>
        <w:t>”</w:t>
      </w:r>
      <w:r w:rsidRPr="0072329D">
        <w:rPr>
          <w:rFonts w:eastAsia="SimSun"/>
        </w:rPr>
        <w:t>）法律或欧盟成员国法律的规定，</w:t>
      </w:r>
      <w:r w:rsidRPr="0072329D">
        <w:rPr>
          <w:rFonts w:eastAsia="SimSun"/>
        </w:rPr>
        <w:t xml:space="preserve">Microsoft </w:t>
      </w:r>
      <w:r w:rsidRPr="0072329D">
        <w:rPr>
          <w:rFonts w:eastAsia="SimSun"/>
        </w:rPr>
        <w:t>处理个人数据的活动应受这些</w:t>
      </w:r>
      <w:r w:rsidRPr="0072329D">
        <w:rPr>
          <w:rFonts w:eastAsia="SimSun"/>
        </w:rPr>
        <w:t xml:space="preserve"> GDPR </w:t>
      </w:r>
      <w:r w:rsidRPr="0072329D">
        <w:rPr>
          <w:rFonts w:eastAsia="SimSun"/>
        </w:rPr>
        <w:t>条款的约束，对于客户而言，这些条款对</w:t>
      </w:r>
      <w:r w:rsidRPr="0072329D">
        <w:rPr>
          <w:rFonts w:eastAsia="SimSun"/>
        </w:rPr>
        <w:t xml:space="preserve"> Microsoft </w:t>
      </w:r>
      <w:r w:rsidRPr="0072329D">
        <w:rPr>
          <w:rFonts w:eastAsia="SimSun"/>
        </w:rPr>
        <w:t>具有约束力。客户的许可协议（包括这些</w:t>
      </w:r>
      <w:r w:rsidRPr="0072329D">
        <w:rPr>
          <w:rFonts w:eastAsia="SimSun"/>
        </w:rPr>
        <w:t xml:space="preserve"> GDPR </w:t>
      </w:r>
      <w:r w:rsidRPr="0072329D">
        <w:rPr>
          <w:rFonts w:eastAsia="SimSun"/>
        </w:rPr>
        <w:t>条款）规定了处理的内容和持续期间、处理的性质和目的、个人数据的类型、数据主体的类别以及客户的义务和权利</w:t>
      </w:r>
      <w:r w:rsidR="00E72D6F" w:rsidRPr="00086991">
        <w:rPr>
          <w:rFonts w:eastAsia="SimSun" w:cs="MingLiU"/>
        </w:rPr>
        <w:t>。特别是，</w:t>
      </w:r>
      <w:r w:rsidR="00E72D6F" w:rsidRPr="00086991">
        <w:rPr>
          <w:rFonts w:eastAsia="SimSun"/>
        </w:rPr>
        <w:t xml:space="preserve">Microsoft </w:t>
      </w:r>
      <w:r w:rsidR="00E72D6F" w:rsidRPr="00086991">
        <w:rPr>
          <w:rFonts w:eastAsia="SimSun" w:cs="MingLiU"/>
        </w:rPr>
        <w:t>应满足以下要求：</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只能依照客</w:t>
      </w:r>
      <w:r w:rsidRPr="00086991">
        <w:rPr>
          <w:rFonts w:eastAsia="SimSun" w:cs="MingLiU"/>
        </w:rPr>
        <w:t>户</w:t>
      </w:r>
      <w:r w:rsidRPr="00086991">
        <w:rPr>
          <w:rFonts w:eastAsia="SimSun" w:cs="MS Gothic"/>
        </w:rPr>
        <w:t>已成文的指令</w:t>
      </w:r>
      <w:r w:rsidRPr="00086991">
        <w:rPr>
          <w:rFonts w:eastAsia="SimSun" w:cs="MingLiU"/>
        </w:rPr>
        <w:t>处理个人数据，包括有关将个人数据传输到第三方国家</w:t>
      </w:r>
      <w:r w:rsidRPr="00086991">
        <w:rPr>
          <w:rFonts w:eastAsia="SimSun"/>
        </w:rPr>
        <w:t>/</w:t>
      </w:r>
      <w:r w:rsidRPr="00086991">
        <w:rPr>
          <w:rFonts w:eastAsia="SimSun" w:cs="MS Gothic"/>
        </w:rPr>
        <w:t>地区或国</w:t>
      </w:r>
      <w:r w:rsidRPr="00086991">
        <w:rPr>
          <w:rFonts w:eastAsia="SimSun" w:cs="MingLiU"/>
        </w:rPr>
        <w:t>际组织，但对</w:t>
      </w:r>
      <w:r w:rsidRPr="00086991">
        <w:rPr>
          <w:rFonts w:eastAsia="SimSun"/>
        </w:rPr>
        <w:t xml:space="preserve"> Microsoft </w:t>
      </w:r>
      <w:r w:rsidRPr="00086991">
        <w:rPr>
          <w:rFonts w:eastAsia="SimSun" w:cs="MS Gothic"/>
        </w:rPr>
        <w:t>有</w:t>
      </w:r>
      <w:r w:rsidRPr="00086991">
        <w:rPr>
          <w:rFonts w:eastAsia="SimSun" w:cs="MingLiU"/>
        </w:rPr>
        <w:t>约束力的欧盟法律或欧盟成员国法律要求这样做的情况除外；在此类情况下，</w:t>
      </w:r>
      <w:r w:rsidRPr="00086991">
        <w:rPr>
          <w:rFonts w:eastAsia="SimSun"/>
        </w:rPr>
        <w:t xml:space="preserve">Microsoft </w:t>
      </w:r>
      <w:r w:rsidRPr="00086991">
        <w:rPr>
          <w:rFonts w:eastAsia="SimSun" w:cs="MingLiU"/>
        </w:rPr>
        <w:t>应在处理个人数据之前通知客户收到该法律要求，除非该法律以保护公共利益为由禁止发出此类通知；</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确保授</w:t>
      </w:r>
      <w:r w:rsidRPr="00086991">
        <w:rPr>
          <w:rFonts w:eastAsia="SimSun" w:cs="MingLiU"/>
        </w:rPr>
        <w:t>权处理个人数据的人员承诺对个人数据进行保密或承诺履行相应的法定保密义务；</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rPr>
        <w:tab/>
      </w:r>
      <w:r w:rsidRPr="00086991">
        <w:rPr>
          <w:rFonts w:eastAsia="SimSun" w:cs="MS Gothic"/>
        </w:rPr>
        <w:t>采取</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条所要求的所有措施；</w:t>
      </w:r>
    </w:p>
    <w:p w:rsidR="00E72D6F" w:rsidRPr="00086991" w:rsidRDefault="00E72D6F" w:rsidP="00E72D6F">
      <w:pPr>
        <w:pStyle w:val="ProductList-Body"/>
        <w:spacing w:after="120"/>
        <w:ind w:left="720"/>
        <w:rPr>
          <w:rFonts w:eastAsia="SimSun"/>
        </w:rPr>
      </w:pPr>
      <w:r w:rsidRPr="00086991">
        <w:rPr>
          <w:rFonts w:eastAsia="SimSun"/>
          <w:b/>
        </w:rPr>
        <w:t>(d)</w:t>
      </w:r>
      <w:r w:rsidRPr="00086991">
        <w:rPr>
          <w:rFonts w:eastAsia="SimSun"/>
        </w:rPr>
        <w:tab/>
      </w:r>
      <w:r w:rsidRPr="00086991">
        <w:rPr>
          <w:rFonts w:eastAsia="SimSun" w:cs="MS Gothic"/>
        </w:rPr>
        <w:t>遵守第</w:t>
      </w:r>
      <w:r w:rsidRPr="00086991">
        <w:rPr>
          <w:rFonts w:eastAsia="SimSun"/>
        </w:rPr>
        <w:t xml:space="preserve"> </w:t>
      </w:r>
      <w:r w:rsidR="002C6D47">
        <w:rPr>
          <w:rFonts w:eastAsia="SimSun"/>
        </w:rPr>
        <w:t>1</w:t>
      </w:r>
      <w:r w:rsidRPr="00086991">
        <w:rPr>
          <w:rFonts w:eastAsia="SimSun"/>
        </w:rPr>
        <w:t xml:space="preserve"> </w:t>
      </w:r>
      <w:r w:rsidRPr="00086991">
        <w:rPr>
          <w:rFonts w:eastAsia="SimSun" w:cs="MS Gothic"/>
        </w:rPr>
        <w:t>段和第</w:t>
      </w:r>
      <w:r w:rsidRPr="00086991">
        <w:rPr>
          <w:rFonts w:eastAsia="SimSun"/>
        </w:rPr>
        <w:t xml:space="preserve"> 3 </w:t>
      </w:r>
      <w:r w:rsidRPr="00086991">
        <w:rPr>
          <w:rFonts w:eastAsia="SimSun" w:cs="MS Gothic"/>
        </w:rPr>
        <w:t>段中所述的有关雇用其他</w:t>
      </w:r>
      <w:r w:rsidRPr="00086991">
        <w:rPr>
          <w:rFonts w:eastAsia="SimSun" w:cs="MingLiU"/>
        </w:rPr>
        <w:t>处理方的条件；</w:t>
      </w:r>
    </w:p>
    <w:p w:rsidR="00E72D6F" w:rsidRPr="00086991" w:rsidRDefault="00E72D6F" w:rsidP="00E72D6F">
      <w:pPr>
        <w:pStyle w:val="ProductList-Body"/>
        <w:spacing w:after="120"/>
        <w:ind w:left="1440" w:hanging="720"/>
        <w:rPr>
          <w:rFonts w:eastAsia="SimSun"/>
        </w:rPr>
      </w:pPr>
      <w:r w:rsidRPr="00086991">
        <w:rPr>
          <w:rFonts w:eastAsia="SimSun"/>
          <w:b/>
        </w:rPr>
        <w:t>(e)</w:t>
      </w:r>
      <w:r w:rsidRPr="00086991">
        <w:rPr>
          <w:rFonts w:eastAsia="SimSun"/>
        </w:rPr>
        <w:tab/>
      </w:r>
      <w:r w:rsidRPr="00086991">
        <w:rPr>
          <w:rFonts w:eastAsia="SimSun" w:cs="MS Gothic"/>
        </w:rPr>
        <w:t>根据</w:t>
      </w:r>
      <w:r w:rsidRPr="00086991">
        <w:rPr>
          <w:rFonts w:eastAsia="SimSun" w:cs="MingLiU"/>
        </w:rPr>
        <w:t>处理性质，通过采取适当的技术和组织措施，竭尽所能协助客户履行其义务，以满足</w:t>
      </w:r>
      <w:r w:rsidRPr="00086991">
        <w:rPr>
          <w:rFonts w:eastAsia="SimSun"/>
        </w:rPr>
        <w:t xml:space="preserve"> GDPR </w:t>
      </w:r>
      <w:r w:rsidRPr="00086991">
        <w:rPr>
          <w:rFonts w:eastAsia="SimSun" w:cs="MS Gothic"/>
        </w:rPr>
        <w:t>第</w:t>
      </w:r>
      <w:r w:rsidRPr="00086991">
        <w:rPr>
          <w:rFonts w:eastAsia="SimSun"/>
        </w:rPr>
        <w:t xml:space="preserve"> III </w:t>
      </w:r>
      <w:r w:rsidRPr="00086991">
        <w:rPr>
          <w:rFonts w:eastAsia="SimSun" w:cs="MS Gothic"/>
        </w:rPr>
        <w:t>章中</w:t>
      </w:r>
      <w:r w:rsidRPr="00086991">
        <w:rPr>
          <w:rFonts w:eastAsia="SimSun" w:cs="MingLiU"/>
        </w:rPr>
        <w:t>规定的行使数据主体权利的要求；</w:t>
      </w:r>
    </w:p>
    <w:p w:rsidR="00E72D6F" w:rsidRPr="00086991" w:rsidRDefault="00E72D6F" w:rsidP="00E72D6F">
      <w:pPr>
        <w:pStyle w:val="ProductList-Body"/>
        <w:spacing w:after="120"/>
        <w:ind w:left="1440" w:hanging="720"/>
        <w:rPr>
          <w:rFonts w:eastAsia="SimSun"/>
        </w:rPr>
      </w:pPr>
      <w:r w:rsidRPr="00086991">
        <w:rPr>
          <w:rFonts w:eastAsia="SimSun"/>
          <w:b/>
        </w:rPr>
        <w:t>(f)</w:t>
      </w:r>
      <w:r w:rsidRPr="00086991">
        <w:rPr>
          <w:rFonts w:eastAsia="SimSun"/>
        </w:rPr>
        <w:tab/>
      </w:r>
      <w:r w:rsidRPr="00086991">
        <w:rPr>
          <w:rFonts w:eastAsia="SimSun" w:cs="MS Gothic"/>
        </w:rPr>
        <w:t>根据</w:t>
      </w:r>
      <w:r w:rsidRPr="00086991">
        <w:rPr>
          <w:rFonts w:eastAsia="SimSun" w:cs="MingLiU"/>
        </w:rPr>
        <w:t>处理性质并结合</w:t>
      </w:r>
      <w:r w:rsidRPr="00086991">
        <w:rPr>
          <w:rFonts w:eastAsia="SimSun"/>
        </w:rPr>
        <w:t xml:space="preserve"> Microsoft </w:t>
      </w:r>
      <w:r w:rsidRPr="00086991">
        <w:rPr>
          <w:rFonts w:eastAsia="SimSun" w:cs="MS Gothic"/>
        </w:rPr>
        <w:t>所掌握的信息，</w:t>
      </w:r>
      <w:r w:rsidRPr="00086991">
        <w:rPr>
          <w:rFonts w:eastAsia="SimSun" w:cs="MingLiU"/>
        </w:rPr>
        <w:t>协助并确保客户履行</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至</w:t>
      </w:r>
      <w:r w:rsidRPr="00086991">
        <w:rPr>
          <w:rFonts w:eastAsia="SimSun"/>
        </w:rPr>
        <w:t xml:space="preserve"> 36 </w:t>
      </w:r>
      <w:r w:rsidRPr="00086991">
        <w:rPr>
          <w:rFonts w:eastAsia="SimSun" w:cs="MS Gothic"/>
        </w:rPr>
        <w:t>条所</w:t>
      </w:r>
      <w:r w:rsidRPr="00086991">
        <w:rPr>
          <w:rFonts w:eastAsia="SimSun" w:cs="MingLiU"/>
        </w:rPr>
        <w:t>规定的义务；</w:t>
      </w:r>
    </w:p>
    <w:p w:rsidR="00E72D6F" w:rsidRPr="00086991" w:rsidRDefault="00E72D6F" w:rsidP="00E72D6F">
      <w:pPr>
        <w:pStyle w:val="ProductList-Body"/>
        <w:spacing w:after="120"/>
        <w:ind w:left="1440" w:hanging="720"/>
        <w:rPr>
          <w:rFonts w:eastAsia="SimSun"/>
        </w:rPr>
      </w:pPr>
      <w:r w:rsidRPr="00086991">
        <w:rPr>
          <w:rFonts w:eastAsia="SimSun"/>
          <w:b/>
        </w:rPr>
        <w:t>(g)</w:t>
      </w:r>
      <w:r w:rsidRPr="00086991">
        <w:rPr>
          <w:rFonts w:eastAsia="SimSun"/>
        </w:rPr>
        <w:tab/>
      </w:r>
      <w:r w:rsidRPr="00086991">
        <w:rPr>
          <w:rFonts w:eastAsia="SimSun" w:cs="MS Gothic"/>
        </w:rPr>
        <w:t>在停止提供与</w:t>
      </w:r>
      <w:r w:rsidRPr="00086991">
        <w:rPr>
          <w:rFonts w:eastAsia="SimSun" w:cs="MingLiU"/>
        </w:rPr>
        <w:t>处理相关的服务时，根据用户所做出的选择，删除所有个人数据或将所有个人数据返还给客户，并删除现有副本，但欧盟法律或欧盟成员国法律要求存储个人数据的情况除外；</w:t>
      </w:r>
    </w:p>
    <w:p w:rsidR="00E72D6F" w:rsidRPr="00086991" w:rsidRDefault="00E72D6F" w:rsidP="00E72D6F">
      <w:pPr>
        <w:pStyle w:val="ProductList-Body"/>
        <w:spacing w:after="120"/>
        <w:ind w:left="1440" w:hanging="720"/>
        <w:rPr>
          <w:rFonts w:eastAsia="SimSun"/>
        </w:rPr>
      </w:pPr>
      <w:r w:rsidRPr="00086991">
        <w:rPr>
          <w:rFonts w:eastAsia="SimSun"/>
          <w:b/>
        </w:rPr>
        <w:t>(h)</w:t>
      </w:r>
      <w:r w:rsidRPr="00086991">
        <w:rPr>
          <w:rFonts w:eastAsia="SimSun"/>
        </w:rPr>
        <w:tab/>
      </w:r>
      <w:r w:rsidRPr="00086991">
        <w:rPr>
          <w:rFonts w:eastAsia="SimSun" w:cs="MingLiU"/>
        </w:rPr>
        <w:t>为客户提供所有必要信息，以证明已履行</w:t>
      </w:r>
      <w:r w:rsidRPr="00086991">
        <w:rPr>
          <w:rFonts w:eastAsia="SimSun"/>
        </w:rPr>
        <w:t xml:space="preserve"> GDPR </w:t>
      </w:r>
      <w:r w:rsidRPr="00086991">
        <w:rPr>
          <w:rFonts w:eastAsia="SimSun" w:cs="MS Gothic"/>
        </w:rPr>
        <w:t>第</w:t>
      </w:r>
      <w:r w:rsidRPr="00086991">
        <w:rPr>
          <w:rFonts w:eastAsia="SimSun"/>
        </w:rPr>
        <w:t xml:space="preserve"> 28 </w:t>
      </w:r>
      <w:r w:rsidRPr="00086991">
        <w:rPr>
          <w:rFonts w:eastAsia="SimSun" w:cs="MS Gothic"/>
        </w:rPr>
        <w:t>条所</w:t>
      </w:r>
      <w:r w:rsidRPr="00086991">
        <w:rPr>
          <w:rFonts w:eastAsia="SimSun" w:cs="MingLiU"/>
        </w:rPr>
        <w:t>规</w:t>
      </w:r>
      <w:r w:rsidRPr="00086991">
        <w:rPr>
          <w:rFonts w:eastAsia="SimSun" w:cs="MS Gothic"/>
        </w:rPr>
        <w:t>定的</w:t>
      </w:r>
      <w:r w:rsidRPr="00086991">
        <w:rPr>
          <w:rFonts w:eastAsia="SimSun" w:cs="MingLiU"/>
        </w:rPr>
        <w:t>义务，并允许客户或受客户委托的其他审计师进行审计（包括检查）并积极配合审计工作。</w:t>
      </w:r>
    </w:p>
    <w:p w:rsidR="00E72D6F" w:rsidRPr="00086991" w:rsidRDefault="00E72D6F" w:rsidP="00E72D6F">
      <w:pPr>
        <w:pStyle w:val="ProductList-Body"/>
        <w:spacing w:after="120"/>
        <w:ind w:left="158"/>
        <w:rPr>
          <w:rFonts w:eastAsia="SimSun"/>
        </w:rPr>
      </w:pPr>
      <w:r w:rsidRPr="00086991">
        <w:rPr>
          <w:rFonts w:eastAsia="SimSun" w:cs="MS Gothic"/>
        </w:rPr>
        <w:t>如果</w:t>
      </w:r>
      <w:r w:rsidRPr="00086991">
        <w:rPr>
          <w:rFonts w:eastAsia="SimSun"/>
        </w:rPr>
        <w:t xml:space="preserve"> Microsoft </w:t>
      </w:r>
      <w:r w:rsidRPr="00086991">
        <w:rPr>
          <w:rFonts w:eastAsia="SimSun" w:cs="MingLiU"/>
        </w:rPr>
        <w:t>认为某条指令违反了</w:t>
      </w:r>
      <w:r w:rsidRPr="00086991">
        <w:rPr>
          <w:rFonts w:eastAsia="SimSun"/>
        </w:rPr>
        <w:t xml:space="preserve"> GDPR </w:t>
      </w:r>
      <w:r w:rsidRPr="00086991">
        <w:rPr>
          <w:rFonts w:eastAsia="SimSun" w:cs="MS Gothic"/>
        </w:rPr>
        <w:t>或其他欧盟数据保</w:t>
      </w:r>
      <w:r w:rsidRPr="00086991">
        <w:rPr>
          <w:rFonts w:eastAsia="SimSun" w:cs="MingLiU"/>
        </w:rPr>
        <w:t>护条例或欧盟成员国数据保护条例，</w:t>
      </w:r>
      <w:r w:rsidRPr="00086991">
        <w:rPr>
          <w:rFonts w:eastAsia="SimSun"/>
        </w:rPr>
        <w:t xml:space="preserve">Microsoft </w:t>
      </w:r>
      <w:r w:rsidRPr="00086991">
        <w:rPr>
          <w:rFonts w:eastAsia="SimSun" w:cs="MingLiU"/>
        </w:rPr>
        <w:t>应立即通知客户。（第</w:t>
      </w:r>
      <w:r w:rsidRPr="00086991">
        <w:rPr>
          <w:rFonts w:eastAsia="SimSun"/>
        </w:rPr>
        <w:t xml:space="preserve"> 28(3)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如何</w:t>
      </w:r>
      <w:r w:rsidRPr="00086991">
        <w:rPr>
          <w:rFonts w:eastAsia="SimSun"/>
        </w:rPr>
        <w:t xml:space="preserve"> Microsoft </w:t>
      </w:r>
      <w:r w:rsidRPr="00086991">
        <w:rPr>
          <w:rFonts w:eastAsia="SimSun" w:cs="MS Gothic"/>
        </w:rPr>
        <w:t>雇用其他</w:t>
      </w:r>
      <w:r w:rsidRPr="00086991">
        <w:rPr>
          <w:rFonts w:eastAsia="SimSun" w:cs="MingLiU"/>
        </w:rPr>
        <w:t>处理方来代表客户执行特定的处理活动，则本</w:t>
      </w:r>
      <w:r w:rsidRPr="00086991">
        <w:rPr>
          <w:rFonts w:eastAsia="SimSun"/>
        </w:rPr>
        <w:t xml:space="preserve"> GDPR </w:t>
      </w:r>
      <w:r w:rsidRPr="00086991">
        <w:rPr>
          <w:rFonts w:eastAsia="SimSun" w:cs="MS Gothic"/>
        </w:rPr>
        <w:t>条款中</w:t>
      </w:r>
      <w:r w:rsidRPr="00086991">
        <w:rPr>
          <w:rFonts w:eastAsia="SimSun" w:cs="MingLiU"/>
        </w:rPr>
        <w:t>规定的相同数据保护义务将以合同或欧盟法律或欧盟成员国法律所规定的其他法定形式强制施加给该其他处理方，特别是，应提供充分的保障，以实施适当的技术和组织措施，确保个人数据处理符合</w:t>
      </w:r>
      <w:r w:rsidRPr="00086991">
        <w:rPr>
          <w:rFonts w:eastAsia="SimSun"/>
        </w:rPr>
        <w:t xml:space="preserve"> GDPR </w:t>
      </w:r>
      <w:r w:rsidRPr="00086991">
        <w:rPr>
          <w:rFonts w:eastAsia="SimSun" w:cs="MS Gothic"/>
        </w:rPr>
        <w:t>的相关要求。如果</w:t>
      </w:r>
      <w:r w:rsidRPr="00086991">
        <w:rPr>
          <w:rFonts w:eastAsia="SimSun" w:cs="MingLiU"/>
        </w:rPr>
        <w:t>该其他处理方未能履行其数据保护义务，则</w:t>
      </w:r>
      <w:r w:rsidRPr="00086991">
        <w:rPr>
          <w:rFonts w:eastAsia="SimSun"/>
        </w:rPr>
        <w:t xml:space="preserve"> Microsoft </w:t>
      </w:r>
      <w:r w:rsidRPr="00086991">
        <w:rPr>
          <w:rFonts w:eastAsia="SimSun" w:cs="MingLiU"/>
        </w:rPr>
        <w:t>应继续对客户负责，并全面履行该其他处理方的义务。（第</w:t>
      </w:r>
      <w:r w:rsidRPr="00086991">
        <w:rPr>
          <w:rFonts w:eastAsia="SimSun"/>
        </w:rPr>
        <w:t xml:space="preserve"> 28(4)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4.</w:t>
      </w:r>
      <w:r w:rsidRPr="00086991">
        <w:rPr>
          <w:rFonts w:eastAsia="SimSun" w:cs="MS Gothic"/>
        </w:rPr>
        <w:t>考</w:t>
      </w:r>
      <w:r w:rsidRPr="00086991">
        <w:rPr>
          <w:rFonts w:eastAsia="SimSun" w:cs="MingLiU"/>
        </w:rPr>
        <w:t>虑到技术现状、实施成本、数据处理的性质、范围、上下文环境和目的，以及自然人的权利和自由发生变化的可能性和严重性风险，客户和</w:t>
      </w:r>
      <w:r w:rsidRPr="00086991">
        <w:rPr>
          <w:rFonts w:eastAsia="SimSun"/>
        </w:rPr>
        <w:t xml:space="preserve"> Microsoft </w:t>
      </w:r>
      <w:r w:rsidRPr="00086991">
        <w:rPr>
          <w:rFonts w:eastAsia="SimSun" w:cs="MingLiU"/>
        </w:rPr>
        <w:t>应采取适当的技术和组织措施，以确保实施与相关风险相应的安全级别，尤其是酌情包括：</w:t>
      </w:r>
    </w:p>
    <w:p w:rsidR="00E72D6F" w:rsidRPr="00086991" w:rsidRDefault="00E72D6F" w:rsidP="00E72D6F">
      <w:pPr>
        <w:pStyle w:val="ProductList-Body"/>
        <w:spacing w:after="120"/>
        <w:ind w:left="720"/>
        <w:rPr>
          <w:rFonts w:eastAsia="SimSun"/>
        </w:rPr>
      </w:pPr>
      <w:r w:rsidRPr="00086991">
        <w:rPr>
          <w:rFonts w:eastAsia="SimSun" w:cstheme="minorHAnsi"/>
          <w:b/>
          <w:szCs w:val="18"/>
        </w:rPr>
        <w:t>(a)</w:t>
      </w:r>
      <w:r w:rsidRPr="00086991">
        <w:rPr>
          <w:rFonts w:eastAsia="SimSun" w:cstheme="minorHAnsi"/>
          <w:szCs w:val="18"/>
        </w:rPr>
        <w:tab/>
      </w:r>
      <w:r w:rsidRPr="00086991">
        <w:rPr>
          <w:rFonts w:eastAsia="SimSun" w:cs="MS Gothic"/>
          <w:szCs w:val="18"/>
        </w:rPr>
        <w:t>个人数据的假名化和加密；</w:t>
      </w:r>
    </w:p>
    <w:p w:rsidR="00E72D6F" w:rsidRPr="00086991" w:rsidRDefault="00E72D6F" w:rsidP="00E72D6F">
      <w:pPr>
        <w:pStyle w:val="ProductList-Body"/>
        <w:spacing w:after="120"/>
        <w:ind w:left="720"/>
        <w:rPr>
          <w:rFonts w:eastAsia="SimSun"/>
        </w:rPr>
      </w:pPr>
      <w:r w:rsidRPr="00086991">
        <w:rPr>
          <w:rFonts w:eastAsia="SimSun" w:cstheme="minorHAnsi"/>
          <w:b/>
          <w:szCs w:val="18"/>
        </w:rPr>
        <w:t>(b)</w:t>
      </w:r>
      <w:r w:rsidRPr="00086991">
        <w:rPr>
          <w:rFonts w:eastAsia="SimSun" w:cstheme="minorHAnsi"/>
          <w:szCs w:val="18"/>
        </w:rPr>
        <w:tab/>
      </w:r>
      <w:r w:rsidRPr="00086991">
        <w:rPr>
          <w:rFonts w:eastAsia="SimSun" w:cs="MS Gothic"/>
          <w:szCs w:val="18"/>
        </w:rPr>
        <w:t>确保</w:t>
      </w:r>
      <w:r w:rsidRPr="00086991">
        <w:rPr>
          <w:rFonts w:eastAsia="SimSun" w:cs="MingLiU"/>
          <w:szCs w:val="18"/>
        </w:rPr>
        <w:t>处理系统和服务具有持续的保密性、完整性、可用性和故障恢复能力；</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(c)</w:t>
      </w:r>
      <w:r w:rsidRPr="00086991">
        <w:rPr>
          <w:rFonts w:eastAsia="SimSun" w:cstheme="minorHAnsi"/>
          <w:szCs w:val="18"/>
        </w:rPr>
        <w:tab/>
      </w:r>
      <w:r w:rsidRPr="00086991">
        <w:rPr>
          <w:rFonts w:eastAsia="SimSun" w:cs="MS Gothic"/>
          <w:szCs w:val="18"/>
        </w:rPr>
        <w:t>当</w:t>
      </w:r>
      <w:r w:rsidRPr="00086991">
        <w:rPr>
          <w:rFonts w:eastAsia="SimSun" w:cs="MingLiU"/>
          <w:szCs w:val="18"/>
        </w:rPr>
        <w:t>发生物理或技术事件时，及时恢复个人数据的可用性和可访问性的能力；以及</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(d)</w:t>
      </w:r>
      <w:r w:rsidRPr="00086991">
        <w:rPr>
          <w:rFonts w:eastAsia="SimSun" w:cstheme="minorHAnsi"/>
          <w:szCs w:val="18"/>
        </w:rPr>
        <w:tab/>
      </w:r>
      <w:r w:rsidRPr="00086991">
        <w:rPr>
          <w:rFonts w:eastAsia="SimSun" w:cs="MingLiU"/>
          <w:szCs w:val="18"/>
        </w:rPr>
        <w:t>对技术和组织措施的有效性进行定期测试、考核和评估的流程，以确保数据处理的安全性。（第</w:t>
      </w:r>
      <w:r w:rsidRPr="00086991">
        <w:rPr>
          <w:rFonts w:eastAsia="SimSun" w:cstheme="minorHAnsi"/>
          <w:szCs w:val="18"/>
        </w:rPr>
        <w:t xml:space="preserve"> 32(1) </w:t>
      </w:r>
      <w:r w:rsidRPr="00086991">
        <w:rPr>
          <w:rFonts w:eastAsia="SimSun" w:cs="MS Gothic"/>
          <w:szCs w:val="18"/>
        </w:rPr>
        <w:t>条）</w:t>
      </w:r>
    </w:p>
    <w:p w:rsidR="00E72D6F" w:rsidRPr="00086991" w:rsidRDefault="00E72D6F" w:rsidP="00E72D6F">
      <w:pPr>
        <w:pStyle w:val="ProductList-Body"/>
        <w:spacing w:after="120"/>
        <w:ind w:left="158"/>
        <w:rPr>
          <w:rFonts w:eastAsia="SimSun"/>
        </w:rPr>
      </w:pPr>
      <w:r w:rsidRPr="00086991">
        <w:rPr>
          <w:rFonts w:eastAsia="SimSun"/>
          <w:b/>
        </w:rPr>
        <w:t>5.</w:t>
      </w:r>
      <w:r w:rsidRPr="00086991">
        <w:rPr>
          <w:rFonts w:eastAsia="SimSun" w:cs="MS Gothic"/>
        </w:rPr>
        <w:t>在</w:t>
      </w:r>
      <w:r w:rsidRPr="00086991">
        <w:rPr>
          <w:rFonts w:eastAsia="SimSun" w:cs="MingLiU"/>
        </w:rPr>
        <w:t>评估是否具备适当的安全级别时，应考虑数据处理所带来的风险，特别是因传输、存储或以其他方式处理的个人数据遭到意外或非法破坏、丢失、更改、未经授权的披露或访问所带来的风险。（第</w:t>
      </w:r>
      <w:r w:rsidRPr="00086991">
        <w:rPr>
          <w:rFonts w:eastAsia="SimSun"/>
        </w:rPr>
        <w:t xml:space="preserve"> 32(2)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lastRenderedPageBreak/>
        <w:t>6.</w:t>
      </w:r>
      <w:r w:rsidRPr="00086991">
        <w:rPr>
          <w:rFonts w:eastAsia="SimSun" w:cs="MS Gothic"/>
        </w:rPr>
        <w:t>客</w:t>
      </w:r>
      <w:r w:rsidRPr="00086991">
        <w:rPr>
          <w:rFonts w:eastAsia="SimSun" w:cs="MingLiU"/>
        </w:rPr>
        <w:t>户和</w:t>
      </w:r>
      <w:r w:rsidRPr="00086991">
        <w:rPr>
          <w:rFonts w:eastAsia="SimSun"/>
        </w:rPr>
        <w:t xml:space="preserve"> Microsoft </w:t>
      </w:r>
      <w:r w:rsidRPr="00086991">
        <w:rPr>
          <w:rFonts w:eastAsia="SimSun" w:cs="MingLiU"/>
        </w:rPr>
        <w:t>应采取措施，以确保在未获得客户指令的情况下，经客户或</w:t>
      </w:r>
      <w:r w:rsidRPr="00086991">
        <w:rPr>
          <w:rFonts w:eastAsia="SimSun"/>
        </w:rPr>
        <w:t xml:space="preserve"> Microsoft </w:t>
      </w:r>
      <w:r w:rsidRPr="00086991">
        <w:rPr>
          <w:rFonts w:eastAsia="SimSun" w:cs="MS Gothic"/>
        </w:rPr>
        <w:t>授</w:t>
      </w:r>
      <w:r w:rsidRPr="00086991">
        <w:rPr>
          <w:rFonts w:eastAsia="SimSun" w:cs="MingLiU"/>
        </w:rPr>
        <w:t>权访问个人数据的</w:t>
      </w:r>
      <w:r w:rsidRPr="00086991">
        <w:rPr>
          <w:rFonts w:eastAsia="SimSun" w:cs="MS Gothic"/>
        </w:rPr>
        <w:t>任何自然人不得</w:t>
      </w:r>
      <w:r w:rsidRPr="00086991">
        <w:rPr>
          <w:rFonts w:eastAsia="SimSun" w:cs="MingLiU"/>
        </w:rPr>
        <w:t>处理个人数据，除非欧盟法律或欧盟成员国法律要求其这样做。（第</w:t>
      </w:r>
      <w:r w:rsidRPr="00086991">
        <w:rPr>
          <w:rFonts w:eastAsia="SimSun"/>
        </w:rPr>
        <w:t xml:space="preserve"> 32(4) </w:t>
      </w:r>
      <w:r w:rsidRPr="00086991">
        <w:rPr>
          <w:rFonts w:eastAsia="SimSun" w:cs="MS Gothic"/>
        </w:rPr>
        <w:t>条）</w:t>
      </w:r>
    </w:p>
    <w:p w:rsidR="00BE3898" w:rsidRPr="0072329D" w:rsidRDefault="00BE3898" w:rsidP="00BE3898">
      <w:pPr>
        <w:pStyle w:val="ProductList-Body"/>
        <w:ind w:left="158"/>
        <w:rPr>
          <w:rFonts w:eastAsia="SimSun"/>
        </w:rPr>
      </w:pPr>
      <w:r w:rsidRPr="0072329D">
        <w:rPr>
          <w:rFonts w:eastAsia="SimSun"/>
          <w:b/>
          <w:bCs/>
        </w:rPr>
        <w:t>7.</w:t>
      </w:r>
      <w:r w:rsidRPr="0072329D">
        <w:rPr>
          <w:rFonts w:eastAsia="SimSun"/>
        </w:rPr>
        <w:t>在发现个人数据违规情况时，</w:t>
      </w:r>
      <w:r w:rsidRPr="0072329D">
        <w:rPr>
          <w:rFonts w:eastAsia="SimSun"/>
        </w:rPr>
        <w:t xml:space="preserve">Microsoft </w:t>
      </w:r>
      <w:r w:rsidRPr="0072329D">
        <w:rPr>
          <w:rFonts w:eastAsia="SimSun"/>
        </w:rPr>
        <w:t>应立即通知客户，不得出现不当延误。（第</w:t>
      </w:r>
      <w:r w:rsidRPr="0072329D">
        <w:rPr>
          <w:rFonts w:eastAsia="SimSun"/>
        </w:rPr>
        <w:t xml:space="preserve"> 33(2) </w:t>
      </w:r>
      <w:r w:rsidRPr="0072329D">
        <w:rPr>
          <w:rFonts w:eastAsia="SimSun"/>
        </w:rPr>
        <w:t>条。）此类通知应包含第</w:t>
      </w:r>
      <w:r w:rsidRPr="0072329D">
        <w:rPr>
          <w:rFonts w:eastAsia="SimSun"/>
        </w:rPr>
        <w:t xml:space="preserve"> 33(3) </w:t>
      </w:r>
      <w:r w:rsidRPr="0072329D">
        <w:rPr>
          <w:rFonts w:eastAsia="SimSun"/>
        </w:rPr>
        <w:t>条规定的处理方必须向控制方提供的信息，但前提是</w:t>
      </w:r>
      <w:r w:rsidRPr="0072329D">
        <w:rPr>
          <w:rFonts w:eastAsia="SimSun"/>
        </w:rPr>
        <w:t xml:space="preserve"> Microsoft </w:t>
      </w:r>
      <w:r w:rsidRPr="0072329D">
        <w:rPr>
          <w:rFonts w:eastAsia="SimSun"/>
        </w:rPr>
        <w:t>可以合理地获得这些信息。</w:t>
      </w:r>
    </w:p>
    <w:p w:rsidR="00F93DFD" w:rsidRPr="00E72D6F" w:rsidRDefault="00F93DFD" w:rsidP="00BE3898">
      <w:pPr>
        <w:pStyle w:val="ProductList-Body"/>
        <w:spacing w:after="120"/>
        <w:ind w:left="158"/>
      </w:pPr>
    </w:p>
    <w:sectPr w:rsidR="00F93DFD" w:rsidRPr="00E72D6F"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54497" w:rsidRDefault="00A54497" w:rsidP="00877D86">
      <w:pPr>
        <w:spacing w:after="0" w:line="240" w:lineRule="auto"/>
      </w:pPr>
      <w:r>
        <w:separator/>
      </w:r>
    </w:p>
  </w:endnote>
  <w:endnote w:type="continuationSeparator" w:id="0">
    <w:p w:rsidR="00A54497" w:rsidRDefault="00A54497"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BF3908" w:rsidRDefault="00E318E3" w:rsidP="003B788C">
          <w:pPr>
            <w:pStyle w:val="ProductList-OfferingBody"/>
            <w:ind w:left="-77" w:right="-73"/>
            <w:jc w:val="center"/>
            <w:rPr>
              <w:rStyle w:val="LogoportDoNotTranslate"/>
              <w:sz w:val="14"/>
              <w:szCs w:val="14"/>
            </w:rPr>
          </w:pPr>
          <w:hyperlink w:anchor="TableofContents" w:history="1">
            <w:r w:rsidR="00384CFA"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BF3908" w:rsidRDefault="00E318E3" w:rsidP="003B788C">
          <w:pPr>
            <w:pStyle w:val="ProductList-OfferingBody"/>
            <w:ind w:left="-72" w:right="-74"/>
            <w:jc w:val="center"/>
            <w:rPr>
              <w:rStyle w:val="LogoportDoNotTranslate"/>
              <w:color w:val="0563C1"/>
            </w:rPr>
          </w:pPr>
          <w:hyperlink w:anchor="Introduction" w:history="1">
            <w:r w:rsidR="00384CFA"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BF3908" w:rsidRDefault="00E318E3" w:rsidP="003B788C">
          <w:pPr>
            <w:pStyle w:val="ProductList-OfferingBody"/>
            <w:ind w:left="-72" w:right="-75"/>
            <w:jc w:val="center"/>
            <w:rPr>
              <w:rStyle w:val="LogoportDoNotTranslate"/>
              <w:color w:val="0563C1"/>
            </w:rPr>
          </w:pPr>
          <w:hyperlink w:anchor="GeneralTerms" w:history="1">
            <w:r w:rsidR="00384CFA"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E318E3" w:rsidP="003B788C">
          <w:pPr>
            <w:pStyle w:val="ProductList-OfferingBody"/>
            <w:ind w:left="-72" w:right="-77"/>
            <w:jc w:val="center"/>
            <w:rPr>
              <w:rStyle w:val="LogoportDoNotTranslate"/>
            </w:rPr>
          </w:pPr>
          <w:hyperlink w:anchor="PrivacyandSecurityTerms" w:history="1">
            <w:r w:rsidR="00384CFA"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E318E3" w:rsidP="003B788C">
          <w:pPr>
            <w:pStyle w:val="ProductList-OfferingBody"/>
            <w:ind w:left="-72" w:right="-77"/>
            <w:jc w:val="center"/>
            <w:rPr>
              <w:rStyle w:val="LogoportDoNotTranslate"/>
              <w:lang w:eastAsia="zh-CN"/>
            </w:rPr>
          </w:pPr>
          <w:hyperlink w:anchor="OnlineServiceSpecificTerms" w:history="1">
            <w:r w:rsidR="00384CFA"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E318E3" w:rsidP="003B788C">
          <w:pPr>
            <w:pStyle w:val="ProductList-OfferingBody"/>
            <w:ind w:left="-72" w:right="-76"/>
            <w:jc w:val="center"/>
            <w:rPr>
              <w:rStyle w:val="LogoportDoNotTranslate"/>
            </w:rPr>
          </w:pPr>
          <w:hyperlink w:anchor="Attachment1" w:history="1">
            <w:r w:rsidR="00384CFA" w:rsidRPr="00BF3908">
              <w:rPr>
                <w:rStyle w:val="Hyperlink"/>
                <w:rFonts w:eastAsia="SimSun" w:hint="eastAsia"/>
                <w:color w:val="0563C1"/>
              </w:rPr>
              <w:t>附件</w:t>
            </w:r>
          </w:hyperlink>
        </w:p>
      </w:tc>
    </w:tr>
  </w:tbl>
  <w:p w:rsidR="00384CFA" w:rsidRPr="00990DE4" w:rsidRDefault="00384CFA"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4CFA" w:rsidRPr="00591643" w:rsidRDefault="00384CFA"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FE6221" w:rsidRDefault="00E318E3" w:rsidP="003B788C">
          <w:pPr>
            <w:pStyle w:val="ProductList-OfferingBody"/>
            <w:ind w:left="-77" w:right="-73"/>
            <w:jc w:val="center"/>
            <w:rPr>
              <w:rStyle w:val="LogoportDoNotTranslate"/>
              <w:sz w:val="14"/>
              <w:szCs w:val="14"/>
            </w:rPr>
          </w:pPr>
          <w:hyperlink w:anchor="TableofContents" w:history="1">
            <w:r w:rsidR="00384CFA"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BF3908" w:rsidRDefault="00E318E3" w:rsidP="003B788C">
          <w:pPr>
            <w:pStyle w:val="ProductList-OfferingBody"/>
            <w:ind w:left="-72" w:right="-74"/>
            <w:jc w:val="center"/>
            <w:rPr>
              <w:rStyle w:val="LogoportDoNotTranslate"/>
              <w:color w:val="0563C1"/>
            </w:rPr>
          </w:pPr>
          <w:hyperlink w:anchor="Introduction" w:history="1">
            <w:r w:rsidR="00384CFA"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BF3908" w:rsidRDefault="00E318E3" w:rsidP="003B788C">
          <w:pPr>
            <w:pStyle w:val="ProductList-OfferingBody"/>
            <w:ind w:left="-72" w:right="-75"/>
            <w:jc w:val="center"/>
            <w:rPr>
              <w:rStyle w:val="LogoportDoNotTranslate"/>
              <w:color w:val="0563C1"/>
            </w:rPr>
          </w:pPr>
          <w:hyperlink w:anchor="GeneralTerms" w:history="1">
            <w:r w:rsidR="00384CFA"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E318E3" w:rsidP="003B788C">
          <w:pPr>
            <w:pStyle w:val="ProductList-OfferingBody"/>
            <w:ind w:left="-72" w:right="-77"/>
            <w:jc w:val="center"/>
            <w:rPr>
              <w:rStyle w:val="LogoportDoNotTranslate"/>
            </w:rPr>
          </w:pPr>
          <w:hyperlink w:anchor="PrivacyandSecurityTerms" w:history="1">
            <w:r w:rsidR="00384CFA"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E318E3" w:rsidP="003B788C">
          <w:pPr>
            <w:pStyle w:val="ProductList-OfferingBody"/>
            <w:ind w:left="-72" w:right="-77"/>
            <w:jc w:val="center"/>
            <w:rPr>
              <w:rStyle w:val="LogoportDoNotTranslate"/>
              <w:lang w:eastAsia="zh-CN"/>
            </w:rPr>
          </w:pPr>
          <w:hyperlink w:anchor="OnlineServiceSpecificTerms" w:history="1">
            <w:r w:rsidR="00384CFA"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E318E3" w:rsidP="003B788C">
          <w:pPr>
            <w:pStyle w:val="ProductList-OfferingBody"/>
            <w:ind w:left="-72" w:right="-76"/>
            <w:jc w:val="center"/>
            <w:rPr>
              <w:rStyle w:val="LogoportDoNotTranslate"/>
            </w:rPr>
          </w:pPr>
          <w:hyperlink w:anchor="Attachment1" w:history="1">
            <w:r w:rsidR="00384CFA" w:rsidRPr="00BF3908">
              <w:rPr>
                <w:rStyle w:val="Hyperlink"/>
                <w:rFonts w:eastAsia="SimSun" w:hint="eastAsia"/>
                <w:color w:val="0563C1"/>
              </w:rPr>
              <w:t>附件</w:t>
            </w:r>
          </w:hyperlink>
        </w:p>
      </w:tc>
    </w:tr>
  </w:tbl>
  <w:p w:rsidR="00384CFA" w:rsidRPr="00990DE4" w:rsidRDefault="00384CFA"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E01694" w:rsidRDefault="00E318E3" w:rsidP="009330D2">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9330D2">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9330D2">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9330D2">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9330D2">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9330D2">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9330D2" w:rsidRDefault="00384CFA"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510001">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510001">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E01694" w:rsidRDefault="00E318E3" w:rsidP="00510001">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510001">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510001">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510001">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510001" w:rsidRDefault="00384CFA"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9330D2">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E01694" w:rsidRDefault="00E318E3" w:rsidP="009330D2">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9330D2">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9330D2">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9330D2">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9330D2">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9330D2" w:rsidRDefault="00384CFA"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510001">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510001">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510001">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E01694" w:rsidRDefault="00E318E3" w:rsidP="00510001">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510001">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510001">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510001" w:rsidRDefault="00384CFA"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9330D2">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9330D2">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9330D2">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E01694" w:rsidRDefault="00E318E3" w:rsidP="009330D2">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9330D2">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9330D2">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9330D2" w:rsidRDefault="00384CFA"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B01CB" w:rsidRPr="00E01694" w:rsidTr="00CB01C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B01CB" w:rsidRPr="00E01694" w:rsidRDefault="00CB01CB" w:rsidP="00510001">
          <w:pPr>
            <w:pStyle w:val="ProductList-OfferingBody"/>
            <w:ind w:left="-77" w:right="-73"/>
            <w:jc w:val="center"/>
            <w:rPr>
              <w:rStyle w:val="LogoportDoNotTranslate"/>
              <w:sz w:val="14"/>
              <w:szCs w:val="14"/>
            </w:rPr>
          </w:pPr>
          <w:hyperlink w:anchor="TableofContents" w:history="1">
            <w:r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B01CB" w:rsidRPr="00E01694" w:rsidRDefault="00CB01CB"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B01CB" w:rsidRPr="00E01694" w:rsidRDefault="00CB01CB" w:rsidP="00510001">
          <w:pPr>
            <w:pStyle w:val="ProductList-OfferingBody"/>
            <w:ind w:left="-72" w:right="-74"/>
            <w:jc w:val="center"/>
            <w:rPr>
              <w:rStyle w:val="LogoportDoNotTranslate"/>
              <w:color w:val="0563C1"/>
              <w:sz w:val="14"/>
              <w:szCs w:val="14"/>
            </w:rPr>
          </w:pPr>
          <w:hyperlink w:anchor="Introduction" w:history="1">
            <w:r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B01CB" w:rsidRPr="00E01694" w:rsidRDefault="00CB01CB"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B01CB" w:rsidRPr="00E01694" w:rsidRDefault="00CB01CB" w:rsidP="00510001">
          <w:pPr>
            <w:pStyle w:val="ProductList-OfferingBody"/>
            <w:ind w:left="-72" w:right="-75"/>
            <w:jc w:val="center"/>
            <w:rPr>
              <w:rStyle w:val="LogoportDoNotTranslate"/>
              <w:color w:val="0563C1"/>
              <w:sz w:val="14"/>
              <w:szCs w:val="14"/>
            </w:rPr>
          </w:pPr>
          <w:hyperlink w:anchor="GeneralTerms" w:history="1">
            <w:r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B01CB" w:rsidRPr="00E01694" w:rsidRDefault="00CB01CB"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B01CB" w:rsidRPr="00E01694" w:rsidRDefault="00CB01CB" w:rsidP="00510001">
          <w:pPr>
            <w:pStyle w:val="ProductList-OfferingBody"/>
            <w:ind w:left="-72" w:right="-77"/>
            <w:jc w:val="center"/>
            <w:rPr>
              <w:rStyle w:val="LogoportDoNotTranslate"/>
              <w:sz w:val="14"/>
              <w:szCs w:val="14"/>
            </w:rPr>
          </w:pPr>
          <w:hyperlink w:anchor="PrivacyandSecurityTerms" w:history="1">
            <w:r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B01CB" w:rsidRPr="00E01694" w:rsidRDefault="00CB01CB"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B01CB" w:rsidRPr="00E01694" w:rsidRDefault="00CB01CB" w:rsidP="00510001">
          <w:pPr>
            <w:pStyle w:val="ProductList-OfferingBody"/>
            <w:ind w:left="-72" w:right="-77"/>
            <w:jc w:val="center"/>
            <w:rPr>
              <w:rStyle w:val="LogoportDoNotTranslate"/>
              <w:sz w:val="14"/>
              <w:szCs w:val="14"/>
              <w:lang w:eastAsia="zh-CN"/>
            </w:rPr>
          </w:pPr>
          <w:hyperlink w:anchor="OnlineServiceSpecificTerms" w:history="1">
            <w:r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B01CB" w:rsidRPr="00E01694" w:rsidRDefault="00CB01CB"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B01CB" w:rsidRPr="00E01694" w:rsidRDefault="00CB01CB" w:rsidP="00510001">
          <w:pPr>
            <w:pStyle w:val="ProductList-OfferingBody"/>
            <w:ind w:left="-72" w:right="-76"/>
            <w:jc w:val="center"/>
            <w:rPr>
              <w:rStyle w:val="LogoportDoNotTranslate"/>
              <w:sz w:val="14"/>
              <w:szCs w:val="14"/>
            </w:rPr>
          </w:pPr>
          <w:hyperlink w:anchor="Attachment1" w:history="1">
            <w:r w:rsidRPr="00E01694">
              <w:rPr>
                <w:rStyle w:val="Hyperlink"/>
                <w:rFonts w:eastAsia="SimSun" w:hint="eastAsia"/>
                <w:color w:val="0563C1"/>
                <w:sz w:val="14"/>
                <w:szCs w:val="14"/>
              </w:rPr>
              <w:t>附件</w:t>
            </w:r>
          </w:hyperlink>
        </w:p>
      </w:tc>
    </w:tr>
  </w:tbl>
  <w:p w:rsidR="00CB01CB" w:rsidRPr="00510001" w:rsidRDefault="00CB01CB" w:rsidP="00510001">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01CB"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B01CB" w:rsidRPr="00C76DF3" w:rsidRDefault="00CB01CB" w:rsidP="00591643">
          <w:pPr>
            <w:pStyle w:val="ProductList-OfferingBody"/>
            <w:ind w:left="-77" w:right="-73"/>
            <w:jc w:val="center"/>
            <w:rPr>
              <w:color w:val="808080" w:themeColor="background1" w:themeShade="80"/>
              <w:sz w:val="14"/>
              <w:szCs w:val="14"/>
            </w:rPr>
          </w:pPr>
          <w:hyperlink w:anchor="目录" w:history="1">
            <w:r>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B01CB" w:rsidRPr="00C76DF3" w:rsidRDefault="00CB01C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B01CB" w:rsidRPr="00C76DF3" w:rsidRDefault="00CB01CB" w:rsidP="00591643">
          <w:pPr>
            <w:pStyle w:val="ProductList-OfferingBody"/>
            <w:ind w:left="-72" w:right="-74"/>
            <w:jc w:val="center"/>
            <w:rPr>
              <w:color w:val="808080" w:themeColor="background1" w:themeShade="80"/>
              <w:sz w:val="14"/>
              <w:szCs w:val="14"/>
            </w:rPr>
          </w:pPr>
          <w:hyperlink w:anchor="简介" w:history="1">
            <w:r>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B01CB" w:rsidRPr="00C76DF3" w:rsidRDefault="00CB01C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B01CB" w:rsidRPr="00C76DF3" w:rsidRDefault="00CB01CB" w:rsidP="003812FE">
          <w:pPr>
            <w:pStyle w:val="ProductList-OfferingBody"/>
            <w:ind w:left="-72" w:right="-75"/>
            <w:jc w:val="center"/>
            <w:rPr>
              <w:color w:val="808080" w:themeColor="background1" w:themeShade="80"/>
              <w:sz w:val="14"/>
              <w:szCs w:val="14"/>
            </w:rPr>
          </w:pPr>
          <w:hyperlink w:anchor="一般条款" w:history="1">
            <w:r>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B01CB" w:rsidRPr="00C76DF3" w:rsidRDefault="00CB01C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B01CB" w:rsidRPr="00C76DF3" w:rsidRDefault="00CB01CB" w:rsidP="00591643">
          <w:pPr>
            <w:pStyle w:val="ProductList-OfferingBody"/>
            <w:ind w:left="-72" w:right="-77"/>
            <w:jc w:val="center"/>
            <w:rPr>
              <w:color w:val="808080" w:themeColor="background1" w:themeShade="80"/>
              <w:sz w:val="14"/>
              <w:szCs w:val="14"/>
            </w:rPr>
          </w:pPr>
          <w:hyperlink w:anchor="隐私和安全条款" w:history="1">
            <w:r>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B01CB" w:rsidRPr="00C76DF3" w:rsidRDefault="00CB01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B01CB" w:rsidRPr="00C76DF3" w:rsidRDefault="00CB01CB" w:rsidP="003812FE">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B01CB" w:rsidRPr="00C76DF3" w:rsidRDefault="00CB01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B01CB" w:rsidRPr="00C76DF3" w:rsidRDefault="00CB01CB" w:rsidP="003812FE">
          <w:pPr>
            <w:pStyle w:val="ProductList-OfferingBody"/>
            <w:ind w:left="-72" w:right="-76"/>
            <w:jc w:val="center"/>
            <w:rPr>
              <w:color w:val="808080" w:themeColor="background1" w:themeShade="80"/>
              <w:sz w:val="14"/>
              <w:szCs w:val="14"/>
            </w:rPr>
          </w:pPr>
          <w:hyperlink w:anchor="附件 1" w:history="1">
            <w:r>
              <w:rPr>
                <w:rStyle w:val="Hyperlink1"/>
                <w:sz w:val="14"/>
                <w:szCs w:val="14"/>
              </w:rPr>
              <w:t>附件</w:t>
            </w:r>
          </w:hyperlink>
        </w:p>
      </w:tc>
    </w:tr>
  </w:tbl>
  <w:p w:rsidR="00CB01CB" w:rsidRPr="00591643" w:rsidRDefault="00CB01C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01CB"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B01CB" w:rsidRPr="00C76DF3" w:rsidRDefault="00CB01CB" w:rsidP="005C51AC">
          <w:pPr>
            <w:pStyle w:val="ProductList-OfferingBody"/>
            <w:ind w:left="-77" w:right="-73"/>
            <w:jc w:val="center"/>
            <w:rPr>
              <w:color w:val="808080" w:themeColor="background1" w:themeShade="80"/>
              <w:sz w:val="14"/>
              <w:szCs w:val="14"/>
            </w:rPr>
          </w:pPr>
          <w:hyperlink w:anchor="目录" w:history="1">
            <w:r>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B01CB" w:rsidRPr="00C76DF3" w:rsidRDefault="00CB01C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B01CB" w:rsidRPr="00C76DF3" w:rsidRDefault="00CB01CB" w:rsidP="005C51AC">
          <w:pPr>
            <w:pStyle w:val="ProductList-OfferingBody"/>
            <w:ind w:left="-72" w:right="-74"/>
            <w:jc w:val="center"/>
            <w:rPr>
              <w:color w:val="808080" w:themeColor="background1" w:themeShade="80"/>
              <w:sz w:val="14"/>
              <w:szCs w:val="14"/>
            </w:rPr>
          </w:pPr>
          <w:hyperlink w:anchor="简介" w:history="1">
            <w:r>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B01CB" w:rsidRPr="00C76DF3" w:rsidRDefault="00CB01C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B01CB" w:rsidRPr="00C76DF3" w:rsidRDefault="00CB01CB" w:rsidP="005C51AC">
          <w:pPr>
            <w:pStyle w:val="ProductList-OfferingBody"/>
            <w:ind w:left="-72" w:right="-75"/>
            <w:jc w:val="center"/>
            <w:rPr>
              <w:color w:val="808080" w:themeColor="background1" w:themeShade="80"/>
              <w:sz w:val="14"/>
              <w:szCs w:val="14"/>
            </w:rPr>
          </w:pPr>
          <w:hyperlink w:anchor="一般条款" w:history="1">
            <w:r>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B01CB" w:rsidRPr="00C76DF3" w:rsidRDefault="00CB01C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B01CB" w:rsidRPr="00C76DF3" w:rsidRDefault="00CB01CB" w:rsidP="005C51AC">
          <w:pPr>
            <w:pStyle w:val="ProductList-OfferingBody"/>
            <w:ind w:left="-72" w:right="-77"/>
            <w:jc w:val="center"/>
            <w:rPr>
              <w:color w:val="808080" w:themeColor="background1" w:themeShade="80"/>
              <w:sz w:val="14"/>
              <w:szCs w:val="14"/>
            </w:rPr>
          </w:pPr>
          <w:hyperlink w:anchor="隐私和安全条款" w:history="1">
            <w:r>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B01CB" w:rsidRPr="00C76DF3" w:rsidRDefault="00CB01C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B01CB" w:rsidRPr="00C76DF3" w:rsidRDefault="00CB01CB" w:rsidP="005C51AC">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B01CB" w:rsidRPr="00C76DF3" w:rsidRDefault="00CB01C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B01CB" w:rsidRPr="00C76DF3" w:rsidRDefault="00CB01CB" w:rsidP="005C51AC">
          <w:pPr>
            <w:pStyle w:val="ProductList-OfferingBody"/>
            <w:ind w:left="-72" w:right="-76"/>
            <w:jc w:val="center"/>
            <w:rPr>
              <w:color w:val="808080" w:themeColor="background1" w:themeShade="80"/>
              <w:sz w:val="14"/>
              <w:szCs w:val="14"/>
            </w:rPr>
          </w:pPr>
          <w:hyperlink w:anchor="附件 1" w:history="1">
            <w:r>
              <w:rPr>
                <w:rStyle w:val="Hyperlink1"/>
                <w:sz w:val="14"/>
                <w:szCs w:val="14"/>
              </w:rPr>
              <w:t>附件</w:t>
            </w:r>
          </w:hyperlink>
        </w:p>
      </w:tc>
    </w:tr>
  </w:tbl>
  <w:p w:rsidR="00CB01CB" w:rsidRPr="00591643" w:rsidRDefault="00CB01CB"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01CB" w:rsidRPr="00591643" w:rsidRDefault="00CB01C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E318E3" w:rsidP="003B788C">
          <w:pPr>
            <w:pStyle w:val="ProductList-OfferingBody"/>
            <w:ind w:left="-77" w:right="-73"/>
            <w:jc w:val="center"/>
            <w:rPr>
              <w:rStyle w:val="LogoportDoNotTranslate"/>
              <w:color w:val="0563C1"/>
              <w:sz w:val="14"/>
              <w:szCs w:val="14"/>
            </w:rPr>
          </w:pPr>
          <w:hyperlink w:anchor="TableofContents" w:history="1">
            <w:r w:rsidR="00384CFA"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E318E3" w:rsidP="003B788C">
          <w:pPr>
            <w:pStyle w:val="ProductList-OfferingBody"/>
            <w:ind w:left="-72" w:right="-74"/>
            <w:jc w:val="center"/>
            <w:rPr>
              <w:rStyle w:val="LogoportDoNotTranslate"/>
              <w:color w:val="0563C1"/>
              <w:sz w:val="14"/>
              <w:szCs w:val="14"/>
            </w:rPr>
          </w:pPr>
          <w:hyperlink w:anchor="Introduction" w:history="1">
            <w:r w:rsidR="00384CFA"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84CFA" w:rsidRPr="00DD2D59" w:rsidRDefault="00E318E3" w:rsidP="003B788C">
          <w:pPr>
            <w:pStyle w:val="ProductList-OfferingBody"/>
            <w:ind w:left="-72" w:right="-75"/>
            <w:jc w:val="center"/>
            <w:rPr>
              <w:rStyle w:val="LogoportDoNotTranslate"/>
              <w:color w:val="0563C1"/>
              <w:sz w:val="14"/>
              <w:szCs w:val="14"/>
            </w:rPr>
          </w:pPr>
          <w:hyperlink w:anchor="GeneralTerms" w:history="1">
            <w:r w:rsidR="00384CFA"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E318E3" w:rsidP="003B788C">
          <w:pPr>
            <w:pStyle w:val="ProductList-OfferingBody"/>
            <w:ind w:left="-72" w:right="-77"/>
            <w:jc w:val="center"/>
            <w:rPr>
              <w:rStyle w:val="LogoportDoNotTranslate"/>
              <w:color w:val="0563C1"/>
              <w:sz w:val="14"/>
              <w:szCs w:val="14"/>
            </w:rPr>
          </w:pPr>
          <w:hyperlink w:anchor="PrivacyandSecurityTerms" w:history="1">
            <w:r w:rsidR="00384CFA"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DD2D59" w:rsidRDefault="00E318E3" w:rsidP="003B788C">
          <w:pPr>
            <w:pStyle w:val="ProductList-OfferingBody"/>
            <w:ind w:left="-72" w:right="-77"/>
            <w:jc w:val="center"/>
            <w:rPr>
              <w:rStyle w:val="LogoportDoNotTranslate"/>
              <w:color w:val="0563C1"/>
              <w:sz w:val="14"/>
              <w:szCs w:val="14"/>
              <w:lang w:eastAsia="zh-CN"/>
            </w:rPr>
          </w:pPr>
          <w:hyperlink w:anchor="OnlineServiceSpecificTerms" w:history="1">
            <w:r w:rsidR="00384CFA"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E318E3" w:rsidP="003B788C">
          <w:pPr>
            <w:pStyle w:val="ProductList-OfferingBody"/>
            <w:ind w:left="-72" w:right="-76"/>
            <w:jc w:val="center"/>
            <w:rPr>
              <w:rStyle w:val="LogoportDoNotTranslate"/>
              <w:color w:val="0563C1"/>
              <w:sz w:val="14"/>
              <w:szCs w:val="14"/>
            </w:rPr>
          </w:pPr>
          <w:hyperlink w:anchor="Attachment1" w:history="1">
            <w:r w:rsidR="00384CFA" w:rsidRPr="00DD2D59">
              <w:rPr>
                <w:rStyle w:val="Hyperlink"/>
                <w:rFonts w:eastAsia="SimSun" w:hint="eastAsia"/>
                <w:color w:val="0563C1"/>
                <w:sz w:val="14"/>
                <w:szCs w:val="14"/>
              </w:rPr>
              <w:t>附件</w:t>
            </w:r>
          </w:hyperlink>
        </w:p>
      </w:tc>
    </w:tr>
  </w:tbl>
  <w:p w:rsidR="00384CFA" w:rsidRPr="00990DE4" w:rsidRDefault="00384CFA"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812146">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81214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812146">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81214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84CFA" w:rsidRPr="00E01694" w:rsidRDefault="00E318E3" w:rsidP="00812146">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81214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812146">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E01694" w:rsidRDefault="00E318E3" w:rsidP="00812146">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812146">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591643" w:rsidRDefault="00384CFA" w:rsidP="00195FA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E318E3" w:rsidP="00195FA0">
          <w:pPr>
            <w:pStyle w:val="ProductList-OfferingBody"/>
            <w:ind w:left="-77" w:right="-73"/>
            <w:jc w:val="center"/>
            <w:rPr>
              <w:color w:val="808080" w:themeColor="background1" w:themeShade="80"/>
              <w:sz w:val="14"/>
              <w:szCs w:val="14"/>
            </w:rPr>
          </w:pPr>
          <w:hyperlink w:anchor="TableofContents" w:history="1">
            <w:r w:rsidR="00384CFA">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E318E3" w:rsidP="00195FA0">
          <w:pPr>
            <w:pStyle w:val="ProductList-OfferingBody"/>
            <w:ind w:left="-72" w:right="-74"/>
            <w:jc w:val="center"/>
            <w:rPr>
              <w:color w:val="808080" w:themeColor="background1" w:themeShade="80"/>
              <w:sz w:val="14"/>
              <w:szCs w:val="14"/>
            </w:rPr>
          </w:pPr>
          <w:hyperlink w:anchor="Introduction" w:history="1">
            <w:r w:rsidR="00384CFA">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E318E3" w:rsidP="00195FA0">
          <w:pPr>
            <w:pStyle w:val="ProductList-OfferingBody"/>
            <w:ind w:left="-72" w:right="-75"/>
            <w:jc w:val="center"/>
            <w:rPr>
              <w:color w:val="808080" w:themeColor="background1" w:themeShade="80"/>
              <w:sz w:val="14"/>
              <w:szCs w:val="14"/>
            </w:rPr>
          </w:pPr>
          <w:hyperlink w:anchor="GeneralTerms" w:history="1">
            <w:r w:rsidR="00384CFA">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E318E3" w:rsidP="00195FA0">
          <w:pPr>
            <w:pStyle w:val="ProductList-OfferingBody"/>
            <w:ind w:left="-72" w:right="-77"/>
            <w:jc w:val="center"/>
            <w:rPr>
              <w:color w:val="808080" w:themeColor="background1" w:themeShade="80"/>
              <w:sz w:val="14"/>
              <w:szCs w:val="14"/>
            </w:rPr>
          </w:pPr>
          <w:hyperlink w:anchor="PrivacyandSecurityTerms" w:history="1">
            <w:r w:rsidR="00384CFA">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C76DF3" w:rsidRDefault="00E318E3" w:rsidP="00195FA0">
          <w:pPr>
            <w:pStyle w:val="ProductList-OfferingBody"/>
            <w:ind w:left="-72" w:right="-77"/>
            <w:jc w:val="center"/>
            <w:rPr>
              <w:color w:val="808080" w:themeColor="background1" w:themeShade="80"/>
              <w:sz w:val="14"/>
              <w:szCs w:val="14"/>
            </w:rPr>
          </w:pPr>
          <w:hyperlink w:anchor="OnlineServiceSpecificTerms" w:history="1">
            <w:r w:rsidR="00384CFA">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E318E3" w:rsidP="00195FA0">
          <w:pPr>
            <w:pStyle w:val="ProductList-OfferingBody"/>
            <w:ind w:left="-72" w:right="-76"/>
            <w:jc w:val="center"/>
            <w:rPr>
              <w:color w:val="808080" w:themeColor="background1" w:themeShade="80"/>
              <w:sz w:val="14"/>
              <w:szCs w:val="14"/>
            </w:rPr>
          </w:pPr>
          <w:hyperlink w:anchor="Attachment1" w:history="1">
            <w:r w:rsidR="00384CFA">
              <w:rPr>
                <w:rStyle w:val="Hyperlink"/>
                <w:sz w:val="14"/>
                <w:szCs w:val="14"/>
              </w:rPr>
              <w:t>附件</w:t>
            </w:r>
          </w:hyperlink>
        </w:p>
      </w:tc>
    </w:tr>
  </w:tbl>
  <w:p w:rsidR="00384CFA" w:rsidRPr="00591643" w:rsidRDefault="00384CF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A2131F" w:rsidRDefault="00E318E3" w:rsidP="00195FA0">
          <w:pPr>
            <w:pStyle w:val="ProductList-OfferingBody"/>
            <w:ind w:left="-77" w:right="-73"/>
            <w:jc w:val="center"/>
            <w:rPr>
              <w:color w:val="0563C1"/>
              <w:sz w:val="14"/>
              <w:szCs w:val="14"/>
            </w:rPr>
          </w:pPr>
          <w:hyperlink w:anchor="TableofContents" w:history="1">
            <w:r w:rsidR="00384CFA"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A2131F" w:rsidRDefault="00E318E3" w:rsidP="00195FA0">
          <w:pPr>
            <w:pStyle w:val="ProductList-OfferingBody"/>
            <w:ind w:left="-72" w:right="-74"/>
            <w:jc w:val="center"/>
            <w:rPr>
              <w:color w:val="0563C1"/>
              <w:sz w:val="14"/>
              <w:szCs w:val="14"/>
            </w:rPr>
          </w:pPr>
          <w:hyperlink w:anchor="Introduction" w:history="1">
            <w:r w:rsidR="00384CFA"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A2131F" w:rsidRDefault="00E318E3" w:rsidP="00195FA0">
          <w:pPr>
            <w:pStyle w:val="ProductList-OfferingBody"/>
            <w:ind w:left="-72" w:right="-75"/>
            <w:jc w:val="center"/>
            <w:rPr>
              <w:color w:val="0563C1"/>
              <w:sz w:val="14"/>
              <w:szCs w:val="14"/>
            </w:rPr>
          </w:pPr>
          <w:hyperlink w:anchor="GeneralTerms" w:history="1">
            <w:r w:rsidR="00384CFA"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A2131F" w:rsidRDefault="00E318E3" w:rsidP="00195FA0">
          <w:pPr>
            <w:pStyle w:val="ProductList-OfferingBody"/>
            <w:ind w:left="-72" w:right="-77"/>
            <w:jc w:val="center"/>
            <w:rPr>
              <w:color w:val="0563C1"/>
              <w:sz w:val="14"/>
              <w:szCs w:val="14"/>
            </w:rPr>
          </w:pPr>
          <w:hyperlink w:anchor="PrivacyandSecurityTerms" w:history="1">
            <w:r w:rsidR="00384CFA"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A2131F" w:rsidRDefault="00E318E3" w:rsidP="00195FA0">
          <w:pPr>
            <w:pStyle w:val="ProductList-OfferingBody"/>
            <w:ind w:left="-72" w:right="-77"/>
            <w:jc w:val="center"/>
            <w:rPr>
              <w:color w:val="0563C1"/>
              <w:sz w:val="14"/>
              <w:szCs w:val="14"/>
            </w:rPr>
          </w:pPr>
          <w:hyperlink w:anchor="OnlineServiceSpecificTerms" w:history="1">
            <w:r w:rsidR="00384CFA"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A2131F" w:rsidRDefault="00E318E3" w:rsidP="00195FA0">
          <w:pPr>
            <w:pStyle w:val="ProductList-OfferingBody"/>
            <w:ind w:left="-72" w:right="-76"/>
            <w:jc w:val="center"/>
            <w:rPr>
              <w:color w:val="0563C1"/>
              <w:sz w:val="14"/>
              <w:szCs w:val="14"/>
            </w:rPr>
          </w:pPr>
          <w:hyperlink w:anchor="Attachment1" w:history="1">
            <w:r w:rsidR="00384CFA" w:rsidRPr="00A2131F">
              <w:rPr>
                <w:rStyle w:val="Hyperlink"/>
                <w:color w:val="0563C1"/>
                <w:sz w:val="14"/>
                <w:szCs w:val="14"/>
              </w:rPr>
              <w:t>附件</w:t>
            </w:r>
          </w:hyperlink>
        </w:p>
      </w:tc>
    </w:tr>
  </w:tbl>
  <w:p w:rsidR="00384CFA" w:rsidRPr="00591643" w:rsidRDefault="00384CFA" w:rsidP="00195FA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E318E3" w:rsidP="00195FA0">
          <w:pPr>
            <w:pStyle w:val="ProductList-OfferingBody"/>
            <w:ind w:left="-77" w:right="-73"/>
            <w:jc w:val="center"/>
            <w:rPr>
              <w:color w:val="808080" w:themeColor="background1" w:themeShade="80"/>
              <w:sz w:val="14"/>
              <w:szCs w:val="14"/>
            </w:rPr>
          </w:pPr>
          <w:hyperlink w:anchor="TableofContents" w:history="1">
            <w:r w:rsidR="00384CFA">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E318E3" w:rsidP="00195FA0">
          <w:pPr>
            <w:pStyle w:val="ProductList-OfferingBody"/>
            <w:ind w:left="-72" w:right="-74"/>
            <w:jc w:val="center"/>
            <w:rPr>
              <w:color w:val="808080" w:themeColor="background1" w:themeShade="80"/>
              <w:sz w:val="14"/>
              <w:szCs w:val="14"/>
            </w:rPr>
          </w:pPr>
          <w:hyperlink w:anchor="Introduction" w:history="1">
            <w:r w:rsidR="00384CFA">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E318E3" w:rsidP="00195FA0">
          <w:pPr>
            <w:pStyle w:val="ProductList-OfferingBody"/>
            <w:ind w:left="-72" w:right="-75"/>
            <w:jc w:val="center"/>
            <w:rPr>
              <w:color w:val="808080" w:themeColor="background1" w:themeShade="80"/>
              <w:sz w:val="14"/>
              <w:szCs w:val="14"/>
            </w:rPr>
          </w:pPr>
          <w:hyperlink w:anchor="GeneralTerms" w:history="1">
            <w:r w:rsidR="00384CFA">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E318E3" w:rsidP="00195FA0">
          <w:pPr>
            <w:pStyle w:val="ProductList-OfferingBody"/>
            <w:ind w:left="-72" w:right="-77"/>
            <w:jc w:val="center"/>
            <w:rPr>
              <w:color w:val="808080" w:themeColor="background1" w:themeShade="80"/>
              <w:sz w:val="14"/>
              <w:szCs w:val="14"/>
            </w:rPr>
          </w:pPr>
          <w:hyperlink w:anchor="PrivacyandSecurityTerms" w:history="1">
            <w:r w:rsidR="00384CFA">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C76DF3" w:rsidRDefault="00E318E3" w:rsidP="00195FA0">
          <w:pPr>
            <w:pStyle w:val="ProductList-OfferingBody"/>
            <w:ind w:left="-72" w:right="-77"/>
            <w:jc w:val="center"/>
            <w:rPr>
              <w:color w:val="808080" w:themeColor="background1" w:themeShade="80"/>
              <w:sz w:val="14"/>
              <w:szCs w:val="14"/>
            </w:rPr>
          </w:pPr>
          <w:hyperlink w:anchor="OnlineServiceSpecificTerms" w:history="1">
            <w:r w:rsidR="00384CFA">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E318E3" w:rsidP="00195FA0">
          <w:pPr>
            <w:pStyle w:val="ProductList-OfferingBody"/>
            <w:ind w:left="-72" w:right="-76"/>
            <w:jc w:val="center"/>
            <w:rPr>
              <w:color w:val="808080" w:themeColor="background1" w:themeShade="80"/>
              <w:sz w:val="14"/>
              <w:szCs w:val="14"/>
            </w:rPr>
          </w:pPr>
          <w:hyperlink w:anchor="Attachment1" w:history="1">
            <w:r w:rsidR="00384CFA">
              <w:rPr>
                <w:rStyle w:val="Hyperlink"/>
                <w:sz w:val="14"/>
                <w:szCs w:val="14"/>
              </w:rPr>
              <w:t>附件</w:t>
            </w:r>
          </w:hyperlink>
        </w:p>
      </w:tc>
    </w:tr>
  </w:tbl>
  <w:p w:rsidR="00384CFA" w:rsidRPr="00591643" w:rsidRDefault="00384CF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E318E3" w:rsidP="00195FA0">
          <w:pPr>
            <w:pStyle w:val="ProductList-OfferingBody"/>
            <w:ind w:left="-77" w:right="-73"/>
            <w:jc w:val="center"/>
            <w:rPr>
              <w:color w:val="808080" w:themeColor="background1" w:themeShade="80"/>
              <w:sz w:val="14"/>
              <w:szCs w:val="14"/>
            </w:rPr>
          </w:pPr>
          <w:hyperlink w:anchor="TableofContents" w:history="1">
            <w:r w:rsidR="00384CFA">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E318E3" w:rsidP="00195FA0">
          <w:pPr>
            <w:pStyle w:val="ProductList-OfferingBody"/>
            <w:ind w:left="-72" w:right="-74"/>
            <w:jc w:val="center"/>
            <w:rPr>
              <w:color w:val="808080" w:themeColor="background1" w:themeShade="80"/>
              <w:sz w:val="14"/>
              <w:szCs w:val="14"/>
            </w:rPr>
          </w:pPr>
          <w:hyperlink w:anchor="Introduction" w:history="1">
            <w:r w:rsidR="00384CFA">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E318E3" w:rsidP="00195FA0">
          <w:pPr>
            <w:pStyle w:val="ProductList-OfferingBody"/>
            <w:ind w:left="-72" w:right="-75"/>
            <w:jc w:val="center"/>
            <w:rPr>
              <w:color w:val="808080" w:themeColor="background1" w:themeShade="80"/>
              <w:sz w:val="14"/>
              <w:szCs w:val="14"/>
            </w:rPr>
          </w:pPr>
          <w:hyperlink w:anchor="GeneralTerms" w:history="1">
            <w:r w:rsidR="00384CFA">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E318E3" w:rsidP="00195FA0">
          <w:pPr>
            <w:pStyle w:val="ProductList-OfferingBody"/>
            <w:ind w:left="-72" w:right="-77"/>
            <w:jc w:val="center"/>
            <w:rPr>
              <w:color w:val="808080" w:themeColor="background1" w:themeShade="80"/>
              <w:sz w:val="14"/>
              <w:szCs w:val="14"/>
            </w:rPr>
          </w:pPr>
          <w:hyperlink w:anchor="PrivacyandSecurityTerms" w:history="1">
            <w:r w:rsidR="00384CFA">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C76DF3" w:rsidRDefault="00E318E3" w:rsidP="00195FA0">
          <w:pPr>
            <w:pStyle w:val="ProductList-OfferingBody"/>
            <w:ind w:left="-72" w:right="-77"/>
            <w:jc w:val="center"/>
            <w:rPr>
              <w:color w:val="808080" w:themeColor="background1" w:themeShade="80"/>
              <w:sz w:val="14"/>
              <w:szCs w:val="14"/>
            </w:rPr>
          </w:pPr>
          <w:hyperlink w:anchor="OnlineServiceSpecificTerms" w:history="1">
            <w:r w:rsidR="00384CFA">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E318E3" w:rsidP="00195FA0">
          <w:pPr>
            <w:pStyle w:val="ProductList-OfferingBody"/>
            <w:ind w:left="-72" w:right="-76"/>
            <w:jc w:val="center"/>
            <w:rPr>
              <w:color w:val="808080" w:themeColor="background1" w:themeShade="80"/>
              <w:sz w:val="14"/>
              <w:szCs w:val="14"/>
            </w:rPr>
          </w:pPr>
          <w:hyperlink w:anchor="Attachment1" w:history="1">
            <w:r w:rsidR="00384CFA">
              <w:rPr>
                <w:rStyle w:val="Hyperlink"/>
                <w:sz w:val="14"/>
                <w:szCs w:val="14"/>
              </w:rPr>
              <w:t>附件</w:t>
            </w:r>
          </w:hyperlink>
        </w:p>
      </w:tc>
    </w:tr>
  </w:tbl>
  <w:p w:rsidR="00384CFA" w:rsidRPr="00591643" w:rsidRDefault="00384CF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3B788C">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3B788C">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84CFA" w:rsidRPr="00E01694" w:rsidRDefault="00E318E3" w:rsidP="003B788C">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3B788C">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E01694" w:rsidRDefault="00E318E3" w:rsidP="003B788C">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E318E3" w:rsidP="003B788C">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990DE4" w:rsidRDefault="00384CFA" w:rsidP="00BF3908">
    <w:pPr>
      <w:pStyle w:val="Footer"/>
      <w:rPr>
        <w:rStyle w:val="LogoportDoNotTranslate"/>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E318E3" w:rsidP="003B788C">
          <w:pPr>
            <w:pStyle w:val="ProductList-OfferingBody"/>
            <w:ind w:left="-77" w:right="-73"/>
            <w:jc w:val="center"/>
            <w:rPr>
              <w:rStyle w:val="LogoportDoNotTranslate"/>
              <w:color w:val="0563C1"/>
              <w:sz w:val="14"/>
              <w:szCs w:val="14"/>
            </w:rPr>
          </w:pPr>
          <w:hyperlink w:anchor="TableofContents" w:history="1">
            <w:r w:rsidR="00384CFA"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E318E3" w:rsidP="003B788C">
          <w:pPr>
            <w:pStyle w:val="ProductList-OfferingBody"/>
            <w:ind w:left="-72" w:right="-74"/>
            <w:jc w:val="center"/>
            <w:rPr>
              <w:rStyle w:val="LogoportDoNotTranslate"/>
              <w:color w:val="0563C1"/>
              <w:sz w:val="14"/>
              <w:szCs w:val="14"/>
            </w:rPr>
          </w:pPr>
          <w:hyperlink w:anchor="Introduction" w:history="1">
            <w:r w:rsidR="00384CFA"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84CFA" w:rsidRPr="00DD2D59" w:rsidRDefault="00E318E3" w:rsidP="003B788C">
          <w:pPr>
            <w:pStyle w:val="ProductList-OfferingBody"/>
            <w:ind w:left="-72" w:right="-75"/>
            <w:jc w:val="center"/>
            <w:rPr>
              <w:rStyle w:val="LogoportDoNotTranslate"/>
              <w:color w:val="0563C1"/>
              <w:sz w:val="14"/>
              <w:szCs w:val="14"/>
            </w:rPr>
          </w:pPr>
          <w:hyperlink w:anchor="GeneralTerms" w:history="1">
            <w:r w:rsidR="00384CFA"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E318E3" w:rsidP="003B788C">
          <w:pPr>
            <w:pStyle w:val="ProductList-OfferingBody"/>
            <w:ind w:left="-72" w:right="-77"/>
            <w:jc w:val="center"/>
            <w:rPr>
              <w:rStyle w:val="LogoportDoNotTranslate"/>
              <w:color w:val="0563C1"/>
              <w:sz w:val="14"/>
              <w:szCs w:val="14"/>
            </w:rPr>
          </w:pPr>
          <w:hyperlink w:anchor="PrivacyandSecurityTerms" w:history="1">
            <w:r w:rsidR="00384CFA"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E318E3" w:rsidP="003B788C">
          <w:pPr>
            <w:pStyle w:val="ProductList-OfferingBody"/>
            <w:ind w:left="-72" w:right="-77"/>
            <w:jc w:val="center"/>
            <w:rPr>
              <w:rStyle w:val="LogoportDoNotTranslate"/>
              <w:color w:val="0563C1"/>
              <w:sz w:val="14"/>
              <w:szCs w:val="14"/>
              <w:lang w:eastAsia="zh-CN"/>
            </w:rPr>
          </w:pPr>
          <w:hyperlink w:anchor="OnlineServiceSpecificTerms" w:history="1">
            <w:r w:rsidR="00384CFA"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DD2D59" w:rsidRDefault="00E318E3" w:rsidP="003B788C">
          <w:pPr>
            <w:pStyle w:val="ProductList-OfferingBody"/>
            <w:ind w:left="-72" w:right="-76"/>
            <w:jc w:val="center"/>
            <w:rPr>
              <w:rStyle w:val="LogoportDoNotTranslate"/>
              <w:color w:val="0563C1"/>
              <w:sz w:val="14"/>
              <w:szCs w:val="14"/>
            </w:rPr>
          </w:pPr>
          <w:hyperlink w:anchor="Attachment1" w:history="1">
            <w:r w:rsidR="00384CFA" w:rsidRPr="00DD2D59">
              <w:rPr>
                <w:rStyle w:val="Hyperlink"/>
                <w:rFonts w:eastAsia="SimSun" w:hint="eastAsia"/>
                <w:color w:val="0563C1"/>
                <w:sz w:val="14"/>
                <w:szCs w:val="14"/>
              </w:rPr>
              <w:t>附件</w:t>
            </w:r>
          </w:hyperlink>
        </w:p>
      </w:tc>
    </w:tr>
  </w:tbl>
  <w:p w:rsidR="00384CFA" w:rsidRPr="00990DE4" w:rsidRDefault="00384CFA" w:rsidP="00BF3908">
    <w:pPr>
      <w:pStyle w:val="Footer"/>
      <w:rPr>
        <w:rStyle w:val="LogoportDoNotTranslate"/>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4CFA" w:rsidRPr="00D87359" w:rsidRDefault="00384CFA"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54497" w:rsidRDefault="00A54497" w:rsidP="00877D86">
      <w:pPr>
        <w:spacing w:after="0" w:line="240" w:lineRule="auto"/>
      </w:pPr>
      <w:r>
        <w:separator/>
      </w:r>
    </w:p>
  </w:footnote>
  <w:footnote w:type="continuationSeparator" w:id="0">
    <w:p w:rsidR="00A54497" w:rsidRDefault="00A54497"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319409914"/>
      <w:docPartObj>
        <w:docPartGallery w:val="Page Numbers (Top of Page)"/>
        <w:docPartUnique/>
      </w:docPartObj>
    </w:sdtPr>
    <w:sdtEndPr/>
    <w:sdtContent>
      <w:p w:rsidR="00384CFA" w:rsidRPr="00812903" w:rsidRDefault="00E318E3" w:rsidP="00DD2D59">
        <w:pPr>
          <w:pStyle w:val="ProductList-Body"/>
          <w:tabs>
            <w:tab w:val="left" w:pos="5322"/>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384CFA" w:rsidRPr="00E63208">
              <w:rPr>
                <w:rFonts w:ascii="Calibri" w:eastAsia="SimSun" w:hAnsi="Calibri"/>
                <w:color w:val="404040" w:themeColor="text1" w:themeTint="BF"/>
                <w:sz w:val="16"/>
                <w:szCs w:val="16"/>
              </w:rPr>
              <w:t xml:space="preserve">Microsoft </w:t>
            </w:r>
            <w:r w:rsidR="00384CFA" w:rsidRPr="00E63208">
              <w:rPr>
                <w:rFonts w:ascii="Calibri" w:eastAsia="SimSun" w:hAnsi="Calibri"/>
                <w:color w:val="404040" w:themeColor="text1" w:themeTint="BF"/>
                <w:sz w:val="16"/>
                <w:szCs w:val="16"/>
              </w:rPr>
              <w:t>批量许可在线服务条款（简体中文，</w:t>
            </w:r>
            <w:r w:rsidR="00384CFA" w:rsidRPr="00E63208">
              <w:rPr>
                <w:rFonts w:ascii="Calibri" w:eastAsia="SimSun" w:hAnsi="Calibri"/>
                <w:color w:val="404040" w:themeColor="text1" w:themeTint="BF"/>
                <w:sz w:val="16"/>
                <w:szCs w:val="16"/>
              </w:rPr>
              <w:t>201</w:t>
            </w:r>
            <w:r w:rsidR="00384CFA">
              <w:rPr>
                <w:rFonts w:ascii="Calibri" w:eastAsia="SimSun" w:hAnsi="Calibri"/>
                <w:color w:val="404040" w:themeColor="text1" w:themeTint="BF"/>
                <w:sz w:val="16"/>
                <w:szCs w:val="16"/>
              </w:rPr>
              <w:t>8</w:t>
            </w:r>
            <w:r w:rsidR="00384CFA" w:rsidRPr="00E63208">
              <w:rPr>
                <w:rFonts w:ascii="Calibri" w:eastAsia="SimSun" w:hAnsi="Calibri"/>
                <w:color w:val="404040" w:themeColor="text1" w:themeTint="BF"/>
                <w:sz w:val="16"/>
                <w:szCs w:val="16"/>
              </w:rPr>
              <w:t xml:space="preserve"> </w:t>
            </w:r>
            <w:r w:rsidR="00384CFA" w:rsidRPr="00E63208">
              <w:rPr>
                <w:rFonts w:ascii="Calibri" w:eastAsia="SimSun" w:hAnsi="Calibri"/>
                <w:color w:val="404040" w:themeColor="text1" w:themeTint="BF"/>
                <w:sz w:val="16"/>
                <w:szCs w:val="16"/>
              </w:rPr>
              <w:t>年</w:t>
            </w:r>
            <w:r w:rsidR="00384CFA" w:rsidRPr="00E63208">
              <w:rPr>
                <w:rFonts w:ascii="Calibri" w:eastAsia="SimSun" w:hAnsi="Calibri"/>
                <w:color w:val="404040" w:themeColor="text1" w:themeTint="BF"/>
                <w:sz w:val="16"/>
                <w:szCs w:val="16"/>
              </w:rPr>
              <w:t xml:space="preserve"> </w:t>
            </w:r>
            <w:r w:rsidR="00CB01CB">
              <w:rPr>
                <w:rFonts w:ascii="Calibri" w:eastAsia="SimSun" w:hAnsi="Calibri"/>
                <w:color w:val="404040" w:themeColor="text1" w:themeTint="BF"/>
                <w:sz w:val="16"/>
                <w:szCs w:val="16"/>
              </w:rPr>
              <w:t>10</w:t>
            </w:r>
            <w:r w:rsidR="00384CFA" w:rsidRPr="00E63208">
              <w:rPr>
                <w:rFonts w:ascii="Calibri" w:eastAsia="SimSun" w:hAnsi="Calibri"/>
                <w:color w:val="404040" w:themeColor="text1" w:themeTint="BF"/>
                <w:sz w:val="16"/>
                <w:szCs w:val="16"/>
              </w:rPr>
              <w:t xml:space="preserve"> </w:t>
            </w:r>
            <w:r w:rsidR="00384CFA" w:rsidRPr="00E63208">
              <w:rPr>
                <w:rFonts w:ascii="Calibri" w:eastAsia="SimSun" w:hAnsi="Calibri"/>
                <w:color w:val="404040" w:themeColor="text1" w:themeTint="BF"/>
                <w:sz w:val="16"/>
                <w:szCs w:val="16"/>
              </w:rPr>
              <w:t>月）</w:t>
            </w:r>
          </w:sdtContent>
        </w:sdt>
        <w:r w:rsidR="00384CFA">
          <w:rPr>
            <w:rFonts w:eastAsia="SimSun"/>
            <w:color w:val="404040" w:themeColor="text1" w:themeTint="BF"/>
            <w:sz w:val="16"/>
            <w:szCs w:val="16"/>
            <w:lang w:eastAsia="zh-CN"/>
          </w:rPr>
          <w:tab/>
        </w:r>
        <w:r w:rsidR="00384CFA">
          <w:rPr>
            <w:rFonts w:eastAsia="SimSun"/>
            <w:color w:val="404040" w:themeColor="text1" w:themeTint="BF"/>
            <w:sz w:val="16"/>
            <w:szCs w:val="16"/>
            <w:lang w:eastAsia="zh-CN"/>
          </w:rPr>
          <w:tab/>
        </w:r>
        <w:r w:rsidR="00384CFA">
          <w:rPr>
            <w:rFonts w:eastAsia="SimSun"/>
            <w:color w:val="404040" w:themeColor="text1" w:themeTint="BF"/>
            <w:sz w:val="16"/>
            <w:szCs w:val="16"/>
          </w:rPr>
          <w:fldChar w:fldCharType="begin"/>
        </w:r>
        <w:r w:rsidR="00384CFA">
          <w:rPr>
            <w:rFonts w:eastAsia="SimSun"/>
            <w:color w:val="404040" w:themeColor="text1" w:themeTint="BF"/>
            <w:sz w:val="16"/>
            <w:szCs w:val="16"/>
            <w:lang w:eastAsia="zh-CN"/>
          </w:rPr>
          <w:instrText xml:space="preserve"> PAGE   \* MERGEFORMAT </w:instrText>
        </w:r>
        <w:r w:rsidR="00384CFA">
          <w:rPr>
            <w:rFonts w:eastAsia="SimSun"/>
            <w:color w:val="404040" w:themeColor="text1" w:themeTint="BF"/>
            <w:sz w:val="16"/>
            <w:szCs w:val="16"/>
          </w:rPr>
          <w:fldChar w:fldCharType="separate"/>
        </w:r>
        <w:r w:rsidR="00384CFA">
          <w:rPr>
            <w:rFonts w:eastAsia="SimSun"/>
            <w:noProof/>
            <w:color w:val="404040" w:themeColor="text1" w:themeTint="BF"/>
            <w:sz w:val="16"/>
            <w:szCs w:val="16"/>
            <w:lang w:eastAsia="zh-CN"/>
          </w:rPr>
          <w:t>8</w:t>
        </w:r>
        <w:r w:rsidR="00384CFA">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308283"/>
      <w:docPartObj>
        <w:docPartGallery w:val="Page Numbers (Top of Page)"/>
        <w:docPartUnique/>
      </w:docPartObj>
    </w:sdtPr>
    <w:sdtEndPr/>
    <w:sdtContent>
      <w:p w:rsidR="00384CFA" w:rsidRPr="00812903" w:rsidRDefault="00E318E3"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384CFA" w:rsidRPr="00E63208">
              <w:rPr>
                <w:rFonts w:ascii="Calibri" w:eastAsia="SimSun" w:hAnsi="Calibri"/>
                <w:color w:val="404040" w:themeColor="text1" w:themeTint="BF"/>
                <w:sz w:val="16"/>
                <w:szCs w:val="16"/>
              </w:rPr>
              <w:t xml:space="preserve">Microsoft </w:t>
            </w:r>
            <w:r w:rsidR="00384CFA" w:rsidRPr="00E63208">
              <w:rPr>
                <w:rFonts w:ascii="Calibri" w:eastAsia="SimSun" w:hAnsi="Calibri"/>
                <w:color w:val="404040" w:themeColor="text1" w:themeTint="BF"/>
                <w:sz w:val="16"/>
                <w:szCs w:val="16"/>
              </w:rPr>
              <w:t>批量许可在线服务条款（简体中文，</w:t>
            </w:r>
            <w:r w:rsidR="00384CFA" w:rsidRPr="00E63208">
              <w:rPr>
                <w:rFonts w:ascii="Calibri" w:eastAsia="SimSun" w:hAnsi="Calibri"/>
                <w:color w:val="404040" w:themeColor="text1" w:themeTint="BF"/>
                <w:sz w:val="16"/>
                <w:szCs w:val="16"/>
              </w:rPr>
              <w:t>201</w:t>
            </w:r>
            <w:r w:rsidR="00384CFA">
              <w:rPr>
                <w:rFonts w:ascii="Calibri" w:eastAsia="SimSun" w:hAnsi="Calibri"/>
                <w:color w:val="404040" w:themeColor="text1" w:themeTint="BF"/>
                <w:sz w:val="16"/>
                <w:szCs w:val="16"/>
              </w:rPr>
              <w:t>8</w:t>
            </w:r>
            <w:r w:rsidR="00384CFA" w:rsidRPr="00E63208">
              <w:rPr>
                <w:rFonts w:ascii="Calibri" w:eastAsia="SimSun" w:hAnsi="Calibri"/>
                <w:color w:val="404040" w:themeColor="text1" w:themeTint="BF"/>
                <w:sz w:val="16"/>
                <w:szCs w:val="16"/>
              </w:rPr>
              <w:t xml:space="preserve"> </w:t>
            </w:r>
            <w:r w:rsidR="00384CFA" w:rsidRPr="00E63208">
              <w:rPr>
                <w:rFonts w:ascii="Calibri" w:eastAsia="SimSun" w:hAnsi="Calibri"/>
                <w:color w:val="404040" w:themeColor="text1" w:themeTint="BF"/>
                <w:sz w:val="16"/>
                <w:szCs w:val="16"/>
              </w:rPr>
              <w:t>年</w:t>
            </w:r>
            <w:r w:rsidR="00384CFA" w:rsidRPr="00E63208">
              <w:rPr>
                <w:rFonts w:ascii="Calibri" w:eastAsia="SimSun" w:hAnsi="Calibri"/>
                <w:color w:val="404040" w:themeColor="text1" w:themeTint="BF"/>
                <w:sz w:val="16"/>
                <w:szCs w:val="16"/>
              </w:rPr>
              <w:t xml:space="preserve"> </w:t>
            </w:r>
            <w:r w:rsidR="00CB01CB">
              <w:rPr>
                <w:rFonts w:ascii="Calibri" w:eastAsia="SimSun" w:hAnsi="Calibri"/>
                <w:color w:val="404040" w:themeColor="text1" w:themeTint="BF"/>
                <w:sz w:val="16"/>
                <w:szCs w:val="16"/>
              </w:rPr>
              <w:t>10</w:t>
            </w:r>
            <w:r w:rsidR="00384CFA" w:rsidRPr="00E63208">
              <w:rPr>
                <w:rFonts w:ascii="Calibri" w:eastAsia="SimSun" w:hAnsi="Calibri"/>
                <w:color w:val="404040" w:themeColor="text1" w:themeTint="BF"/>
                <w:sz w:val="16"/>
                <w:szCs w:val="16"/>
              </w:rPr>
              <w:t xml:space="preserve"> </w:t>
            </w:r>
            <w:r w:rsidR="00384CFA" w:rsidRPr="00E63208">
              <w:rPr>
                <w:rFonts w:ascii="Calibri" w:eastAsia="SimSun" w:hAnsi="Calibri"/>
                <w:color w:val="404040" w:themeColor="text1" w:themeTint="BF"/>
                <w:sz w:val="16"/>
                <w:szCs w:val="16"/>
              </w:rPr>
              <w:t>月）</w:t>
            </w:r>
          </w:sdtContent>
        </w:sdt>
        <w:r w:rsidR="00384CFA">
          <w:rPr>
            <w:rFonts w:eastAsia="SimSun"/>
            <w:color w:val="404040" w:themeColor="text1" w:themeTint="BF"/>
            <w:sz w:val="16"/>
            <w:szCs w:val="16"/>
            <w:lang w:eastAsia="zh-CN"/>
          </w:rPr>
          <w:tab/>
        </w:r>
        <w:r w:rsidR="00384CFA">
          <w:rPr>
            <w:rFonts w:eastAsia="SimSun"/>
            <w:color w:val="404040" w:themeColor="text1" w:themeTint="BF"/>
            <w:sz w:val="16"/>
            <w:szCs w:val="16"/>
          </w:rPr>
          <w:fldChar w:fldCharType="begin"/>
        </w:r>
        <w:r w:rsidR="00384CFA">
          <w:rPr>
            <w:rFonts w:eastAsia="SimSun"/>
            <w:color w:val="404040" w:themeColor="text1" w:themeTint="BF"/>
            <w:sz w:val="16"/>
            <w:szCs w:val="16"/>
            <w:lang w:eastAsia="zh-CN"/>
          </w:rPr>
          <w:instrText xml:space="preserve"> PAGE   \* MERGEFORMAT </w:instrText>
        </w:r>
        <w:r w:rsidR="00384CFA">
          <w:rPr>
            <w:rFonts w:eastAsia="SimSun"/>
            <w:color w:val="404040" w:themeColor="text1" w:themeTint="BF"/>
            <w:sz w:val="16"/>
            <w:szCs w:val="16"/>
          </w:rPr>
          <w:fldChar w:fldCharType="separate"/>
        </w:r>
        <w:r w:rsidR="00384CFA">
          <w:rPr>
            <w:rFonts w:eastAsia="SimSun"/>
            <w:noProof/>
            <w:color w:val="404040" w:themeColor="text1" w:themeTint="BF"/>
            <w:sz w:val="16"/>
            <w:szCs w:val="16"/>
            <w:lang w:eastAsia="zh-CN"/>
          </w:rPr>
          <w:t>2</w:t>
        </w:r>
        <w:r w:rsidR="00384CFA">
          <w:rPr>
            <w:rFonts w:eastAsia="SimSun"/>
            <w:sz w:val="16"/>
            <w:szCs w:val="16"/>
          </w:rPr>
          <w:fldChar w:fldCharType="end"/>
        </w:r>
      </w:p>
    </w:sdtContent>
  </w:sdt>
  <w:p w:rsidR="00384CFA" w:rsidRDefault="00384C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AC1C6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7" w15:restartNumberingAfterBreak="0">
    <w:nsid w:val="500B0042"/>
    <w:multiLevelType w:val="hybridMultilevel"/>
    <w:tmpl w:val="A6C446D6"/>
    <w:lvl w:ilvl="0" w:tplc="EFCC21C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2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9"/>
  </w:num>
  <w:num w:numId="2">
    <w:abstractNumId w:val="19"/>
  </w:num>
  <w:num w:numId="3">
    <w:abstractNumId w:val="18"/>
  </w:num>
  <w:num w:numId="4">
    <w:abstractNumId w:val="18"/>
  </w:num>
  <w:num w:numId="5">
    <w:abstractNumId w:val="0"/>
  </w:num>
  <w:num w:numId="6">
    <w:abstractNumId w:val="0"/>
  </w:num>
  <w:num w:numId="7">
    <w:abstractNumId w:val="3"/>
  </w:num>
  <w:num w:numId="8">
    <w:abstractNumId w:val="3"/>
  </w:num>
  <w:num w:numId="9">
    <w:abstractNumId w:val="12"/>
  </w:num>
  <w:num w:numId="10">
    <w:abstractNumId w:val="12"/>
  </w:num>
  <w:num w:numId="11">
    <w:abstractNumId w:val="13"/>
  </w:num>
  <w:num w:numId="12">
    <w:abstractNumId w:val="13"/>
  </w:num>
  <w:num w:numId="13">
    <w:abstractNumId w:val="5"/>
  </w:num>
  <w:num w:numId="14">
    <w:abstractNumId w:val="5"/>
  </w:num>
  <w:num w:numId="15">
    <w:abstractNumId w:val="24"/>
  </w:num>
  <w:num w:numId="16">
    <w:abstractNumId w:val="24"/>
  </w:num>
  <w:num w:numId="17">
    <w:abstractNumId w:val="22"/>
  </w:num>
  <w:num w:numId="18">
    <w:abstractNumId w:val="22"/>
  </w:num>
  <w:num w:numId="19">
    <w:abstractNumId w:val="14"/>
  </w:num>
  <w:num w:numId="20">
    <w:abstractNumId w:val="14"/>
  </w:num>
  <w:num w:numId="21">
    <w:abstractNumId w:val="9"/>
  </w:num>
  <w:num w:numId="22">
    <w:abstractNumId w:val="9"/>
  </w:num>
  <w:num w:numId="23">
    <w:abstractNumId w:val="4"/>
  </w:num>
  <w:num w:numId="24">
    <w:abstractNumId w:val="4"/>
  </w:num>
  <w:num w:numId="25">
    <w:abstractNumId w:val="25"/>
  </w:num>
  <w:num w:numId="26">
    <w:abstractNumId w:val="25"/>
  </w:num>
  <w:num w:numId="27">
    <w:abstractNumId w:val="21"/>
  </w:num>
  <w:num w:numId="28">
    <w:abstractNumId w:val="21"/>
  </w:num>
  <w:num w:numId="29">
    <w:abstractNumId w:val="7"/>
  </w:num>
  <w:num w:numId="30">
    <w:abstractNumId w:val="7"/>
  </w:num>
  <w:num w:numId="31">
    <w:abstractNumId w:val="23"/>
  </w:num>
  <w:num w:numId="3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 w:numId="35">
    <w:abstractNumId w:val="11"/>
  </w:num>
  <w:num w:numId="36">
    <w:abstractNumId w:val="15"/>
  </w:num>
  <w:num w:numId="37">
    <w:abstractNumId w:val="6"/>
  </w:num>
  <w:num w:numId="38">
    <w:abstractNumId w:val="8"/>
  </w:num>
  <w:num w:numId="39">
    <w:abstractNumId w:val="26"/>
  </w:num>
  <w:num w:numId="40">
    <w:abstractNumId w:val="10"/>
  </w:num>
  <w:num w:numId="41">
    <w:abstractNumId w:val="2"/>
  </w:num>
  <w:num w:numId="42">
    <w:abstractNumId w:val="17"/>
  </w:num>
  <w:num w:numId="43">
    <w:abstractNumId w:val="1"/>
  </w:num>
  <w:num w:numId="44">
    <w:abstractNumId w:val="27"/>
  </w:num>
  <w:num w:numId="4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5uZRDiOpwqbOPqzz7qJyWbc+i6kVJ5xbcSyS5TRhlqNehFBztvvp/LLADxKNLKECmpx3cVJnac0lzV+P7pqoQ==" w:salt="q21Oz1shPwgTa1pkjSEraA=="/>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54EF0"/>
    <w:rsid w:val="00055E8A"/>
    <w:rsid w:val="00065444"/>
    <w:rsid w:val="0008293A"/>
    <w:rsid w:val="00092A19"/>
    <w:rsid w:val="000C0803"/>
    <w:rsid w:val="000D45B8"/>
    <w:rsid w:val="00114CC1"/>
    <w:rsid w:val="001221F9"/>
    <w:rsid w:val="001302BC"/>
    <w:rsid w:val="001307D6"/>
    <w:rsid w:val="00166446"/>
    <w:rsid w:val="00174F95"/>
    <w:rsid w:val="00181145"/>
    <w:rsid w:val="00185258"/>
    <w:rsid w:val="00195FA0"/>
    <w:rsid w:val="001C7FDC"/>
    <w:rsid w:val="001E35AA"/>
    <w:rsid w:val="001F1C60"/>
    <w:rsid w:val="002057A6"/>
    <w:rsid w:val="002064F5"/>
    <w:rsid w:val="0022049F"/>
    <w:rsid w:val="0025432F"/>
    <w:rsid w:val="0026166A"/>
    <w:rsid w:val="00262D36"/>
    <w:rsid w:val="00276F08"/>
    <w:rsid w:val="00280E71"/>
    <w:rsid w:val="0028509E"/>
    <w:rsid w:val="00290952"/>
    <w:rsid w:val="002C039A"/>
    <w:rsid w:val="002C6D47"/>
    <w:rsid w:val="002D324F"/>
    <w:rsid w:val="002F4E20"/>
    <w:rsid w:val="00315156"/>
    <w:rsid w:val="003550DF"/>
    <w:rsid w:val="00361001"/>
    <w:rsid w:val="00370215"/>
    <w:rsid w:val="00377073"/>
    <w:rsid w:val="00384CFA"/>
    <w:rsid w:val="003A193D"/>
    <w:rsid w:val="003A37D1"/>
    <w:rsid w:val="003A5E0B"/>
    <w:rsid w:val="003B788C"/>
    <w:rsid w:val="003C41F7"/>
    <w:rsid w:val="003E71E4"/>
    <w:rsid w:val="003F0BB9"/>
    <w:rsid w:val="003F67B0"/>
    <w:rsid w:val="0043465B"/>
    <w:rsid w:val="00435960"/>
    <w:rsid w:val="0044717F"/>
    <w:rsid w:val="00447BA2"/>
    <w:rsid w:val="004A7387"/>
    <w:rsid w:val="004A7638"/>
    <w:rsid w:val="004B47BD"/>
    <w:rsid w:val="004B7F1B"/>
    <w:rsid w:val="004C1B78"/>
    <w:rsid w:val="004D5297"/>
    <w:rsid w:val="004D7FB3"/>
    <w:rsid w:val="004F48CA"/>
    <w:rsid w:val="00510001"/>
    <w:rsid w:val="005350F0"/>
    <w:rsid w:val="00581582"/>
    <w:rsid w:val="00584DA1"/>
    <w:rsid w:val="0059392D"/>
    <w:rsid w:val="005C2445"/>
    <w:rsid w:val="005D49E3"/>
    <w:rsid w:val="00601DAE"/>
    <w:rsid w:val="00602F11"/>
    <w:rsid w:val="006408FB"/>
    <w:rsid w:val="00640ABB"/>
    <w:rsid w:val="00652208"/>
    <w:rsid w:val="00675533"/>
    <w:rsid w:val="00691152"/>
    <w:rsid w:val="006A767B"/>
    <w:rsid w:val="006B3BE5"/>
    <w:rsid w:val="006C6F5C"/>
    <w:rsid w:val="006D03F9"/>
    <w:rsid w:val="006D4214"/>
    <w:rsid w:val="006E0E08"/>
    <w:rsid w:val="006F7832"/>
    <w:rsid w:val="00701550"/>
    <w:rsid w:val="007109A2"/>
    <w:rsid w:val="00714D5A"/>
    <w:rsid w:val="007361BC"/>
    <w:rsid w:val="007622ED"/>
    <w:rsid w:val="00772BED"/>
    <w:rsid w:val="007878CA"/>
    <w:rsid w:val="00787E12"/>
    <w:rsid w:val="007932AD"/>
    <w:rsid w:val="00794C44"/>
    <w:rsid w:val="007A03CF"/>
    <w:rsid w:val="007A3A81"/>
    <w:rsid w:val="007B5656"/>
    <w:rsid w:val="007C1F32"/>
    <w:rsid w:val="007C3040"/>
    <w:rsid w:val="007E4EF0"/>
    <w:rsid w:val="0081072B"/>
    <w:rsid w:val="00812146"/>
    <w:rsid w:val="00812903"/>
    <w:rsid w:val="00833C91"/>
    <w:rsid w:val="008343D8"/>
    <w:rsid w:val="00845DA6"/>
    <w:rsid w:val="00857CDF"/>
    <w:rsid w:val="008657D8"/>
    <w:rsid w:val="00867447"/>
    <w:rsid w:val="008742C5"/>
    <w:rsid w:val="0087594F"/>
    <w:rsid w:val="00875D62"/>
    <w:rsid w:val="00877D86"/>
    <w:rsid w:val="00887F7F"/>
    <w:rsid w:val="008A16A0"/>
    <w:rsid w:val="008A7CB0"/>
    <w:rsid w:val="008B1CAB"/>
    <w:rsid w:val="008B7B6C"/>
    <w:rsid w:val="008C0CB1"/>
    <w:rsid w:val="008C2042"/>
    <w:rsid w:val="008C24C7"/>
    <w:rsid w:val="008D5E27"/>
    <w:rsid w:val="008E6E31"/>
    <w:rsid w:val="0090014E"/>
    <w:rsid w:val="00900AFF"/>
    <w:rsid w:val="00904556"/>
    <w:rsid w:val="009079B8"/>
    <w:rsid w:val="0093018B"/>
    <w:rsid w:val="009330D2"/>
    <w:rsid w:val="009351EA"/>
    <w:rsid w:val="009432ED"/>
    <w:rsid w:val="00951BD2"/>
    <w:rsid w:val="00966137"/>
    <w:rsid w:val="009667D9"/>
    <w:rsid w:val="00974036"/>
    <w:rsid w:val="009746DB"/>
    <w:rsid w:val="009C7D19"/>
    <w:rsid w:val="009F26BB"/>
    <w:rsid w:val="00A44D67"/>
    <w:rsid w:val="00A54497"/>
    <w:rsid w:val="00A670E0"/>
    <w:rsid w:val="00A85FA8"/>
    <w:rsid w:val="00A95AEE"/>
    <w:rsid w:val="00AB0361"/>
    <w:rsid w:val="00AC2EC2"/>
    <w:rsid w:val="00AD0A33"/>
    <w:rsid w:val="00AE032A"/>
    <w:rsid w:val="00AF772E"/>
    <w:rsid w:val="00B03805"/>
    <w:rsid w:val="00B14ED1"/>
    <w:rsid w:val="00B1515E"/>
    <w:rsid w:val="00B24C3D"/>
    <w:rsid w:val="00B723DE"/>
    <w:rsid w:val="00BC0D2C"/>
    <w:rsid w:val="00BE3898"/>
    <w:rsid w:val="00BF3908"/>
    <w:rsid w:val="00C05F05"/>
    <w:rsid w:val="00C13A24"/>
    <w:rsid w:val="00C166D2"/>
    <w:rsid w:val="00C32465"/>
    <w:rsid w:val="00C326F2"/>
    <w:rsid w:val="00C34455"/>
    <w:rsid w:val="00C80424"/>
    <w:rsid w:val="00C9632B"/>
    <w:rsid w:val="00CB01CB"/>
    <w:rsid w:val="00CC453C"/>
    <w:rsid w:val="00CD5FB3"/>
    <w:rsid w:val="00D1156E"/>
    <w:rsid w:val="00D15F2B"/>
    <w:rsid w:val="00D3353E"/>
    <w:rsid w:val="00D51276"/>
    <w:rsid w:val="00D57400"/>
    <w:rsid w:val="00D758C6"/>
    <w:rsid w:val="00D769C0"/>
    <w:rsid w:val="00D827BC"/>
    <w:rsid w:val="00DB1688"/>
    <w:rsid w:val="00DC6B5D"/>
    <w:rsid w:val="00DD2D59"/>
    <w:rsid w:val="00E001F6"/>
    <w:rsid w:val="00E01694"/>
    <w:rsid w:val="00E27712"/>
    <w:rsid w:val="00E3470B"/>
    <w:rsid w:val="00E35E14"/>
    <w:rsid w:val="00E35E38"/>
    <w:rsid w:val="00E366A9"/>
    <w:rsid w:val="00E37E76"/>
    <w:rsid w:val="00E45ECD"/>
    <w:rsid w:val="00E63272"/>
    <w:rsid w:val="00E72D6F"/>
    <w:rsid w:val="00E76589"/>
    <w:rsid w:val="00E835A5"/>
    <w:rsid w:val="00EA0E84"/>
    <w:rsid w:val="00EA7D37"/>
    <w:rsid w:val="00EB1CC5"/>
    <w:rsid w:val="00EC1CF4"/>
    <w:rsid w:val="00EC5373"/>
    <w:rsid w:val="00EC71EF"/>
    <w:rsid w:val="00EE15B2"/>
    <w:rsid w:val="00EF268F"/>
    <w:rsid w:val="00F26FDC"/>
    <w:rsid w:val="00F540AE"/>
    <w:rsid w:val="00F6398B"/>
    <w:rsid w:val="00F7626D"/>
    <w:rsid w:val="00F8552C"/>
    <w:rsid w:val="00F93DFD"/>
    <w:rsid w:val="00FA008E"/>
    <w:rsid w:val="00FA50D4"/>
    <w:rsid w:val="00FB0CA9"/>
    <w:rsid w:val="00FD79AE"/>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E7C0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 w:type="character" w:customStyle="1" w:styleId="Hyperlink1">
    <w:name w:val="Hyperlink1"/>
    <w:basedOn w:val="DefaultParagraphFont"/>
    <w:uiPriority w:val="99"/>
    <w:unhideWhenUsed/>
    <w:rsid w:val="00CB01CB"/>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6.xml"/><Relationship Id="rId26" Type="http://schemas.openxmlformats.org/officeDocument/2006/relationships/hyperlink" Target="http://azure.microsoft.com/en-us/regions/"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8.xml"/><Relationship Id="rId34" Type="http://schemas.openxmlformats.org/officeDocument/2006/relationships/hyperlink" Target="https://go.microsoft.com/fwlink/?LinkId=521839" TargetMode="External"/><Relationship Id="rId42" Type="http://schemas.openxmlformats.org/officeDocument/2006/relationships/hyperlink" Target="https://go.microsoft.com/fwlink/?LinkId=866544&amp;clcid=0x409" TargetMode="External"/><Relationship Id="rId47" Type="http://schemas.openxmlformats.org/officeDocument/2006/relationships/footer" Target="footer13.xm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686"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go.microsoft.com/?linkid=9846224" TargetMode="Externa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9.xml"/><Relationship Id="rId40" Type="http://schemas.openxmlformats.org/officeDocument/2006/relationships/hyperlink" Target="https://www.linkedin.com/legal/privacy-policy" TargetMode="External"/><Relationship Id="rId45" Type="http://schemas.openxmlformats.org/officeDocument/2006/relationships/hyperlink" Target="http://go.microsoft.com/?linkid=9839206" TargetMode="External"/><Relationship Id="rId53" Type="http://schemas.openxmlformats.org/officeDocument/2006/relationships/footer" Target="footer14.xm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go.microsoft.com/?linkid=9840733" TargetMode="External"/><Relationship Id="rId23" Type="http://schemas.openxmlformats.org/officeDocument/2006/relationships/hyperlink" Target="http://aka.ms/BAA" TargetMode="External"/><Relationship Id="rId28" Type="http://schemas.openxmlformats.org/officeDocument/2006/relationships/hyperlink" Target="http://azure.microsoft.com/services/" TargetMode="External"/><Relationship Id="rId36" Type="http://schemas.openxmlformats.org/officeDocument/2006/relationships/hyperlink" Target="https://aka.ms/actestprivacypolicy" TargetMode="External"/><Relationship Id="rId49" Type="http://schemas.openxmlformats.org/officeDocument/2006/relationships/hyperlink" Target="http://go.microsoft.com/fwlink/?LinkId=690247" TargetMode="External"/><Relationship Id="rId57" Type="http://schemas.openxmlformats.org/officeDocument/2006/relationships/hyperlink" Target="https://go.microsoft.com/fwlink/?linkid=868812"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s://go.microsoft.com/fwlink/?linkid=870295" TargetMode="External"/><Relationship Id="rId31" Type="http://schemas.openxmlformats.org/officeDocument/2006/relationships/hyperlink" Target="https://www.tomtom.com/en_GB/thirdpartyproductterms/" TargetMode="External"/><Relationship Id="rId44" Type="http://schemas.openxmlformats.org/officeDocument/2006/relationships/footer" Target="footer12.xm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microsoft.com/licensing/contracts" TargetMode="External"/><Relationship Id="rId22" Type="http://schemas.openxmlformats.org/officeDocument/2006/relationships/hyperlink" Target="https://servicetrust.microsoft.com/" TargetMode="Externa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1.xml"/><Relationship Id="rId48" Type="http://schemas.openxmlformats.org/officeDocument/2006/relationships/hyperlink" Target="http://www.office.com/sca" TargetMode="External"/><Relationship Id="rId56" Type="http://schemas.openxmlformats.org/officeDocument/2006/relationships/footer" Target="footer17.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footer" Target="footer5.xml"/><Relationship Id="rId25" Type="http://schemas.openxmlformats.org/officeDocument/2006/relationships/hyperlink" Target="http://azure.microsoft.com/support/legal/sla/" TargetMode="External"/><Relationship Id="rId33" Type="http://schemas.openxmlformats.org/officeDocument/2006/relationships/hyperlink" Target="https://aka.ms/r1j7jq" TargetMode="External"/><Relationship Id="rId38" Type="http://schemas.openxmlformats.org/officeDocument/2006/relationships/footer" Target="footer10.xml"/><Relationship Id="rId46" Type="http://schemas.openxmlformats.org/officeDocument/2006/relationships/hyperlink" Target="http://www.office.com/sca" TargetMode="External"/><Relationship Id="rId59" Type="http://schemas.openxmlformats.org/officeDocument/2006/relationships/hyperlink" Target="http://go.microsoft.com/?linkid=9839206"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hyperlink" Target="https://business.linkedin.com/c/15/10/eu-scc" TargetMode="Externa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7C4294-779A-47BC-B75F-98A928C2AF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10637</Words>
  <Characters>60634</Characters>
  <Application>Microsoft Office Word</Application>
  <DocSecurity>8</DocSecurity>
  <Lines>505</Lines>
  <Paragraphs>142</Paragraphs>
  <ScaleCrop>false</ScaleCrop>
  <Company/>
  <LinksUpToDate>false</LinksUpToDate>
  <CharactersWithSpaces>71129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2018-09-26T22:01:00Z</dcterms:created>
  <dcterms:modified xsi:type="dcterms:W3CDTF">2018-09-26T22:01:00Z</dcterms:modified>
</cp:coreProperties>
</file>